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E56E3" w:rsidP="00DE4A79" w:rsidRDefault="00AE56E3" w14:paraId="0CC91531" w14:textId="0B49AF0A">
      <w:pPr>
        <w:spacing w:line="259" w:lineRule="auto"/>
        <w:ind w:left="-5"/>
      </w:pPr>
      <w:r>
        <w:rPr>
          <w:rFonts w:ascii="Arial" w:hAnsi="Arial" w:eastAsia="Arial" w:cs="Arial"/>
          <w:b/>
        </w:rPr>
        <w:t>1.0 Aim</w:t>
      </w:r>
    </w:p>
    <w:p w:rsidRPr="00ED3710" w:rsidR="00AE56E3" w:rsidP="00DE4A79" w:rsidRDefault="00AE56E3" w14:paraId="193EBB44" w14:textId="17EE3018">
      <w:pPr>
        <w:ind w:left="-5"/>
      </w:pPr>
      <w:r w:rsidRPr="50675564" w:rsidR="00AE56E3">
        <w:rPr>
          <w:rFonts w:ascii="Arial" w:hAnsi="Arial" w:eastAsia="Arial" w:cs="Arial"/>
        </w:rPr>
        <w:t xml:space="preserve">To create a smokefree environment at </w:t>
      </w:r>
      <w:r w:rsidRPr="50675564" w:rsidR="00AE56E3">
        <w:rPr>
          <w:rFonts w:ascii="Arial" w:hAnsi="Arial" w:eastAsia="Arial" w:cs="Arial"/>
          <w:color w:val="808080" w:themeColor="background1" w:themeTint="FF" w:themeShade="80"/>
        </w:rPr>
        <w:t xml:space="preserve">[Insert </w:t>
      </w:r>
      <w:r w:rsidRPr="50675564" w:rsidR="257A5D14">
        <w:rPr>
          <w:rFonts w:ascii="Arial" w:hAnsi="Arial" w:eastAsia="Arial" w:cs="Arial"/>
          <w:color w:val="808080" w:themeColor="background1" w:themeTint="FF" w:themeShade="80"/>
        </w:rPr>
        <w:t>s</w:t>
      </w:r>
      <w:r w:rsidRPr="50675564" w:rsidR="00AE56E3">
        <w:rPr>
          <w:rFonts w:ascii="Arial" w:hAnsi="Arial" w:eastAsia="Arial" w:cs="Arial"/>
          <w:color w:val="808080" w:themeColor="background1" w:themeTint="FF" w:themeShade="80"/>
        </w:rPr>
        <w:t xml:space="preserve">etting </w:t>
      </w:r>
      <w:r w:rsidRPr="50675564" w:rsidR="629A2371">
        <w:rPr>
          <w:rFonts w:ascii="Arial" w:hAnsi="Arial" w:eastAsia="Arial" w:cs="Arial"/>
          <w:color w:val="808080" w:themeColor="background1" w:themeTint="FF" w:themeShade="80"/>
        </w:rPr>
        <w:t>n</w:t>
      </w:r>
      <w:r w:rsidRPr="50675564" w:rsidR="00AE56E3">
        <w:rPr>
          <w:rFonts w:ascii="Arial" w:hAnsi="Arial" w:eastAsia="Arial" w:cs="Arial"/>
          <w:color w:val="808080" w:themeColor="background1" w:themeTint="FF" w:themeShade="80"/>
        </w:rPr>
        <w:t>ame]</w:t>
      </w:r>
      <w:r w:rsidRPr="50675564" w:rsidR="00ED3710">
        <w:rPr>
          <w:rFonts w:ascii="Arial" w:hAnsi="Arial" w:eastAsia="Arial" w:cs="Arial"/>
        </w:rPr>
        <w:t>.</w:t>
      </w:r>
    </w:p>
    <w:p w:rsidR="00AE56E3" w:rsidP="00DE4A79" w:rsidRDefault="00AE56E3" w14:paraId="16A2D79A" w14:textId="24CCC80F">
      <w:pPr>
        <w:spacing w:line="259" w:lineRule="auto"/>
      </w:pPr>
    </w:p>
    <w:p w:rsidR="00AE56E3" w:rsidP="00DE4A79" w:rsidRDefault="00AE56E3" w14:paraId="0035F5C2" w14:textId="5F23AE7B">
      <w:pPr>
        <w:pStyle w:val="Heading3"/>
        <w:ind w:left="-5"/>
      </w:pPr>
      <w:r>
        <w:t>2.0 Objectives</w:t>
      </w:r>
    </w:p>
    <w:p w:rsidR="00AE56E3" w:rsidP="00DE4A79" w:rsidRDefault="00AE56E3" w14:paraId="75D7C776" w14:textId="77C71F6A">
      <w:pPr>
        <w:spacing w:line="259" w:lineRule="auto"/>
        <w:ind w:left="-5"/>
      </w:pPr>
      <w:r>
        <w:rPr>
          <w:rFonts w:ascii="Arial" w:hAnsi="Arial" w:eastAsia="Arial" w:cs="Arial"/>
          <w:b/>
        </w:rPr>
        <w:t>The objectives of the policy are:</w:t>
      </w:r>
    </w:p>
    <w:p w:rsidR="00AE56E3" w:rsidP="00DE4A79" w:rsidRDefault="00AE56E3" w14:paraId="720BEA68" w14:textId="2D0D2F4D">
      <w:pPr>
        <w:spacing w:line="259" w:lineRule="auto"/>
      </w:pPr>
    </w:p>
    <w:p w:rsidR="00AE56E3" w:rsidP="00DE4A79" w:rsidRDefault="00AE56E3" w14:paraId="4E2C9164" w14:textId="35EAABA0">
      <w:pPr>
        <w:numPr>
          <w:ilvl w:val="0"/>
          <w:numId w:val="1"/>
        </w:numPr>
        <w:spacing w:after="5" w:line="250" w:lineRule="auto"/>
        <w:ind w:hanging="360"/>
        <w:rPr/>
      </w:pPr>
      <w:r w:rsidRPr="50675564" w:rsidR="00AE56E3">
        <w:rPr>
          <w:rFonts w:ascii="Arial" w:hAnsi="Arial" w:eastAsia="Arial" w:cs="Arial"/>
        </w:rPr>
        <w:t xml:space="preserve">To provide an environment at </w:t>
      </w:r>
      <w:r w:rsidRPr="50675564" w:rsidR="00AE56E3">
        <w:rPr>
          <w:rFonts w:ascii="Arial" w:hAnsi="Arial" w:eastAsia="Arial" w:cs="Arial"/>
          <w:color w:val="808080" w:themeColor="background1" w:themeTint="FF" w:themeShade="80"/>
        </w:rPr>
        <w:t xml:space="preserve">[Insert </w:t>
      </w:r>
      <w:r w:rsidRPr="50675564" w:rsidR="24741A91">
        <w:rPr>
          <w:rFonts w:ascii="Arial" w:hAnsi="Arial" w:eastAsia="Arial" w:cs="Arial"/>
          <w:color w:val="808080" w:themeColor="background1" w:themeTint="FF" w:themeShade="80"/>
        </w:rPr>
        <w:t>s</w:t>
      </w:r>
      <w:r w:rsidRPr="50675564" w:rsidR="00AE56E3">
        <w:rPr>
          <w:rFonts w:ascii="Arial" w:hAnsi="Arial" w:eastAsia="Arial" w:cs="Arial"/>
          <w:color w:val="808080" w:themeColor="background1" w:themeTint="FF" w:themeShade="80"/>
        </w:rPr>
        <w:t xml:space="preserve">etting </w:t>
      </w:r>
      <w:r w:rsidRPr="50675564" w:rsidR="1FFAE9CD">
        <w:rPr>
          <w:rFonts w:ascii="Arial" w:hAnsi="Arial" w:eastAsia="Arial" w:cs="Arial"/>
          <w:color w:val="808080" w:themeColor="background1" w:themeTint="FF" w:themeShade="80"/>
        </w:rPr>
        <w:t>n</w:t>
      </w:r>
      <w:r w:rsidRPr="50675564" w:rsidR="00AE56E3">
        <w:rPr>
          <w:rFonts w:ascii="Arial" w:hAnsi="Arial" w:eastAsia="Arial" w:cs="Arial"/>
          <w:color w:val="808080" w:themeColor="background1" w:themeTint="FF" w:themeShade="80"/>
        </w:rPr>
        <w:t xml:space="preserve">ame] </w:t>
      </w:r>
      <w:r w:rsidRPr="50675564" w:rsidR="00AE56E3">
        <w:rPr>
          <w:rFonts w:ascii="Arial" w:hAnsi="Arial" w:eastAsia="Arial" w:cs="Arial"/>
        </w:rPr>
        <w:t xml:space="preserve">which is free from the harmful effects of tobacco for students, </w:t>
      </w:r>
      <w:r w:rsidRPr="50675564" w:rsidR="00AE56E3">
        <w:rPr>
          <w:rFonts w:ascii="Arial" w:hAnsi="Arial" w:eastAsia="Arial" w:cs="Arial"/>
        </w:rPr>
        <w:t>staff</w:t>
      </w:r>
      <w:r w:rsidRPr="50675564" w:rsidR="00AE56E3">
        <w:rPr>
          <w:rFonts w:ascii="Arial" w:hAnsi="Arial" w:eastAsia="Arial" w:cs="Arial"/>
        </w:rPr>
        <w:t xml:space="preserve"> and visitors.</w:t>
      </w:r>
    </w:p>
    <w:p w:rsidR="00AE56E3" w:rsidP="00DE4A79" w:rsidRDefault="00AE56E3" w14:paraId="1ED27BAD" w14:textId="3E0058A6">
      <w:pPr>
        <w:spacing w:line="259" w:lineRule="auto"/>
      </w:pPr>
    </w:p>
    <w:p w:rsidR="00AE56E3" w:rsidP="00DE4A79" w:rsidRDefault="00AE56E3" w14:paraId="0BDF673B" w14:textId="2E55AC27">
      <w:pPr>
        <w:numPr>
          <w:ilvl w:val="0"/>
          <w:numId w:val="1"/>
        </w:numPr>
        <w:spacing w:after="5" w:line="250" w:lineRule="auto"/>
        <w:ind w:hanging="360"/>
      </w:pPr>
      <w:r>
        <w:rPr>
          <w:rFonts w:ascii="Arial" w:hAnsi="Arial" w:eastAsia="Arial" w:cs="Arial"/>
        </w:rPr>
        <w:t>To support a smokefree future for all students.</w:t>
      </w:r>
    </w:p>
    <w:p w:rsidR="00AE56E3" w:rsidP="00DE4A79" w:rsidRDefault="00AE56E3" w14:paraId="1487EB92" w14:textId="27BA1176">
      <w:pPr>
        <w:spacing w:line="259" w:lineRule="auto"/>
      </w:pPr>
    </w:p>
    <w:p w:rsidR="00AE56E3" w:rsidP="00DE4A79" w:rsidRDefault="00AE56E3" w14:paraId="3D650F2A" w14:textId="283CA5AC">
      <w:pPr>
        <w:numPr>
          <w:ilvl w:val="0"/>
          <w:numId w:val="1"/>
        </w:numPr>
        <w:spacing w:after="5" w:line="250" w:lineRule="auto"/>
        <w:ind w:hanging="360"/>
      </w:pPr>
      <w:r>
        <w:rPr>
          <w:rFonts w:ascii="Arial" w:hAnsi="Arial" w:eastAsia="Arial" w:cs="Arial"/>
        </w:rPr>
        <w:t>To promote a consistent message regarding the dangers of tobacco to young people and provide good role models.</w:t>
      </w:r>
    </w:p>
    <w:p w:rsidR="00AE56E3" w:rsidP="00DE4A79" w:rsidRDefault="00AE56E3" w14:paraId="690390E7" w14:textId="39AC8E1A">
      <w:pPr>
        <w:spacing w:line="259" w:lineRule="auto"/>
      </w:pPr>
    </w:p>
    <w:p w:rsidR="00AE56E3" w:rsidP="00DE4A79" w:rsidRDefault="00AE56E3" w14:paraId="48DAD52B" w14:textId="2BD45463">
      <w:pPr>
        <w:numPr>
          <w:ilvl w:val="0"/>
          <w:numId w:val="1"/>
        </w:numPr>
        <w:spacing w:after="5" w:line="250" w:lineRule="auto"/>
        <w:ind w:hanging="360"/>
      </w:pPr>
      <w:r>
        <w:rPr>
          <w:rFonts w:ascii="Arial" w:hAnsi="Arial" w:eastAsia="Arial" w:cs="Arial"/>
        </w:rPr>
        <w:t>To offer support and guidance to students who wish to stop smoking.</w:t>
      </w:r>
    </w:p>
    <w:p w:rsidR="00AE56E3" w:rsidP="00DE4A79" w:rsidRDefault="00AE56E3" w14:paraId="0E30B801" w14:textId="0BB624BF">
      <w:pPr>
        <w:spacing w:line="259" w:lineRule="auto"/>
      </w:pPr>
    </w:p>
    <w:p w:rsidR="00AE56E3" w:rsidP="00DE4A79" w:rsidRDefault="00AE56E3" w14:paraId="7E0FA89F" w14:textId="65AC7180">
      <w:pPr>
        <w:pStyle w:val="Heading3"/>
        <w:ind w:left="-5"/>
      </w:pPr>
      <w:r>
        <w:t>3.0 Rationale</w:t>
      </w:r>
    </w:p>
    <w:p w:rsidR="00AE56E3" w:rsidP="00DE4A79" w:rsidRDefault="00AE56E3" w14:paraId="39C4C6AF" w14:textId="238B2B98">
      <w:pPr>
        <w:spacing w:line="259" w:lineRule="auto"/>
      </w:pPr>
    </w:p>
    <w:p w:rsidR="00AE56E3" w:rsidP="00DE4A79" w:rsidRDefault="00AE56E3" w14:paraId="4D070935" w14:textId="2D1435DE">
      <w:pPr>
        <w:numPr>
          <w:ilvl w:val="0"/>
          <w:numId w:val="2"/>
        </w:numPr>
        <w:spacing w:after="5" w:line="250" w:lineRule="auto"/>
        <w:ind w:hanging="360"/>
      </w:pPr>
      <w:r>
        <w:rPr>
          <w:rFonts w:ascii="Arial" w:hAnsi="Arial" w:eastAsia="Arial" w:cs="Arial"/>
        </w:rPr>
        <w:t xml:space="preserve">Smoking is the primary cause of preventable illness and premature death, accounting for approximately 100,000 deaths a year in the United Kingdom (ASH 2014: </w:t>
      </w:r>
      <w:hyperlink r:id="rId12">
        <w:r>
          <w:rPr>
            <w:rFonts w:ascii="Arial" w:hAnsi="Arial" w:eastAsia="Arial" w:cs="Arial"/>
            <w:color w:val="0000FF"/>
            <w:u w:val="single" w:color="0000FF"/>
          </w:rPr>
          <w:t>www.ash.org.uk</w:t>
        </w:r>
      </w:hyperlink>
      <w:hyperlink r:id="rId13">
        <w:r>
          <w:rPr>
            <w:rFonts w:ascii="Arial" w:hAnsi="Arial" w:eastAsia="Arial" w:cs="Arial"/>
          </w:rPr>
          <w:t>)</w:t>
        </w:r>
      </w:hyperlink>
      <w:r>
        <w:rPr>
          <w:rFonts w:ascii="Arial" w:hAnsi="Arial" w:eastAsia="Arial" w:cs="Arial"/>
        </w:rPr>
        <w:t>.</w:t>
      </w:r>
    </w:p>
    <w:p w:rsidR="00AE56E3" w:rsidP="00DE4A79" w:rsidRDefault="00AE56E3" w14:paraId="21F903BB" w14:textId="7B6362B5">
      <w:pPr>
        <w:spacing w:after="37" w:line="259" w:lineRule="auto"/>
        <w:ind w:left="720"/>
      </w:pPr>
    </w:p>
    <w:p w:rsidR="00AE56E3" w:rsidP="00DE4A79" w:rsidRDefault="00AE56E3" w14:paraId="6910EFBA" w14:textId="73053346">
      <w:pPr>
        <w:numPr>
          <w:ilvl w:val="0"/>
          <w:numId w:val="2"/>
        </w:numPr>
        <w:spacing w:after="5" w:line="250" w:lineRule="auto"/>
        <w:ind w:hanging="360"/>
        <w:rPr/>
      </w:pPr>
      <w:r w:rsidRPr="50675564" w:rsidR="00AE56E3">
        <w:rPr>
          <w:rFonts w:ascii="Arial" w:hAnsi="Arial" w:eastAsia="Arial" w:cs="Arial"/>
        </w:rPr>
        <w:t xml:space="preserve">Breathing in other people’s cigarette smoke is called </w:t>
      </w:r>
      <w:r w:rsidRPr="50675564" w:rsidR="00AE56E3">
        <w:rPr>
          <w:rFonts w:ascii="Arial" w:hAnsi="Arial" w:eastAsia="Arial" w:cs="Arial"/>
        </w:rPr>
        <w:t>secondhand</w:t>
      </w:r>
      <w:r w:rsidRPr="50675564" w:rsidR="00AE56E3">
        <w:rPr>
          <w:rFonts w:ascii="Arial" w:hAnsi="Arial" w:eastAsia="Arial" w:cs="Arial"/>
        </w:rPr>
        <w:t xml:space="preserve"> smoke (SHS) and it has been estimated that domestic exposure to SHS in the UK causes around 2,700 deaths in people aged 20-63. It has been shown to cause lung cancer, heart disease and cause the onset of asthma, chest and ear infections</w:t>
      </w:r>
      <w:r w:rsidRPr="50675564" w:rsidR="1DA9B5D6">
        <w:rPr>
          <w:rFonts w:ascii="Arial" w:hAnsi="Arial" w:eastAsia="Arial" w:cs="Arial"/>
        </w:rPr>
        <w:t>,</w:t>
      </w:r>
      <w:r w:rsidRPr="50675564" w:rsidR="00AE56E3">
        <w:rPr>
          <w:rFonts w:ascii="Arial" w:hAnsi="Arial" w:eastAsia="Arial" w:cs="Arial"/>
        </w:rPr>
        <w:t xml:space="preserve"> and cot death in children (ASH, 2014: </w:t>
      </w:r>
      <w:hyperlink r:id="R18ff82fa5e85486d">
        <w:r w:rsidRPr="50675564" w:rsidR="00AE56E3">
          <w:rPr>
            <w:rFonts w:ascii="Arial" w:hAnsi="Arial" w:eastAsia="Arial" w:cs="Arial"/>
            <w:color w:val="0000FF"/>
            <w:u w:val="single"/>
          </w:rPr>
          <w:t>www.ash.org.uk</w:t>
        </w:r>
      </w:hyperlink>
      <w:hyperlink r:id="Red2e973ecffc43c8">
        <w:r w:rsidRPr="50675564" w:rsidR="00AE56E3">
          <w:rPr>
            <w:rFonts w:ascii="Arial" w:hAnsi="Arial" w:eastAsia="Arial" w:cs="Arial"/>
          </w:rPr>
          <w:t>)</w:t>
        </w:r>
      </w:hyperlink>
      <w:r w:rsidRPr="50675564" w:rsidR="00AE56E3">
        <w:rPr>
          <w:rFonts w:ascii="Arial" w:hAnsi="Arial" w:eastAsia="Arial" w:cs="Arial"/>
        </w:rPr>
        <w:t>.</w:t>
      </w:r>
    </w:p>
    <w:p w:rsidR="00AE56E3" w:rsidP="00DE4A79" w:rsidRDefault="00AE56E3" w14:paraId="49C9A7C2" w14:textId="49709864">
      <w:pPr>
        <w:spacing w:line="259" w:lineRule="auto"/>
        <w:ind w:left="360"/>
      </w:pPr>
    </w:p>
    <w:p w:rsidR="00AE56E3" w:rsidP="00DE4A79" w:rsidRDefault="00AE56E3" w14:paraId="58359A9C" w14:textId="7F9319A1">
      <w:pPr>
        <w:numPr>
          <w:ilvl w:val="0"/>
          <w:numId w:val="2"/>
        </w:numPr>
        <w:spacing w:after="5" w:line="250" w:lineRule="auto"/>
        <w:ind w:hanging="360"/>
      </w:pPr>
      <w:r>
        <w:rPr>
          <w:rFonts w:ascii="Arial" w:hAnsi="Arial" w:eastAsia="Arial" w:cs="Arial"/>
        </w:rPr>
        <w:t>The school under the Health and Safety at Work Act (1974) has a duty of care to provide a healthy work environment.</w:t>
      </w:r>
    </w:p>
    <w:p w:rsidR="00AE56E3" w:rsidP="00DE4A79" w:rsidRDefault="00AE56E3" w14:paraId="1B794A69" w14:textId="494B2581">
      <w:pPr>
        <w:spacing w:line="259" w:lineRule="auto"/>
        <w:ind w:left="360"/>
      </w:pPr>
    </w:p>
    <w:p w:rsidR="00AE56E3" w:rsidP="00DE4A79" w:rsidRDefault="00AE56E3" w14:paraId="17285BAA" w14:textId="63A3455F">
      <w:pPr>
        <w:numPr>
          <w:ilvl w:val="0"/>
          <w:numId w:val="2"/>
        </w:numPr>
        <w:spacing w:after="5" w:line="250" w:lineRule="auto"/>
        <w:ind w:hanging="360"/>
      </w:pPr>
      <w:r>
        <w:rPr>
          <w:rFonts w:ascii="Arial" w:hAnsi="Arial" w:eastAsia="Arial" w:cs="Arial"/>
        </w:rPr>
        <w:t>The Health Act 2006 requires all indoor workplaces to be smokefree and for smokefree signage to be placed at all entrances. This includes schools.</w:t>
      </w:r>
    </w:p>
    <w:p w:rsidR="00AE56E3" w:rsidP="00DE4A79" w:rsidRDefault="00AE56E3" w14:paraId="0251411C" w14:textId="612DE955">
      <w:pPr>
        <w:spacing w:line="259" w:lineRule="auto"/>
        <w:ind w:left="360"/>
      </w:pPr>
    </w:p>
    <w:p w:rsidR="00AE56E3" w:rsidP="00DE4A79" w:rsidRDefault="00AE56E3" w14:paraId="023B7311" w14:textId="395D4E27">
      <w:pPr>
        <w:numPr>
          <w:ilvl w:val="0"/>
          <w:numId w:val="2"/>
        </w:numPr>
        <w:spacing w:after="5" w:line="250" w:lineRule="auto"/>
        <w:ind w:hanging="360"/>
      </w:pPr>
      <w:r>
        <w:rPr>
          <w:rFonts w:ascii="Arial" w:hAnsi="Arial" w:eastAsia="Arial" w:cs="Arial"/>
        </w:rPr>
        <w:t>Schools have a major role to play in health education and smoking prevention.</w:t>
      </w:r>
    </w:p>
    <w:p w:rsidR="00AE56E3" w:rsidP="00DE4A79" w:rsidRDefault="00AE56E3" w14:paraId="3DBA06E1" w14:textId="4B8BF3B3">
      <w:pPr>
        <w:spacing w:line="259" w:lineRule="auto"/>
        <w:ind w:left="360"/>
      </w:pPr>
    </w:p>
    <w:p w:rsidR="00AE56E3" w:rsidP="00DE4A79" w:rsidRDefault="00AE56E3" w14:paraId="24A6BCF4" w14:textId="12F962A7">
      <w:pPr>
        <w:numPr>
          <w:ilvl w:val="0"/>
          <w:numId w:val="2"/>
        </w:numPr>
        <w:spacing w:after="5" w:line="250" w:lineRule="auto"/>
        <w:ind w:hanging="360"/>
        <w:rPr/>
      </w:pPr>
      <w:r w:rsidRPr="50675564" w:rsidR="00AE56E3">
        <w:rPr>
          <w:rFonts w:ascii="Arial" w:hAnsi="Arial" w:eastAsia="Arial" w:cs="Arial"/>
        </w:rPr>
        <w:t xml:space="preserve">Young people need to receive consistent messages and require non-smoking role models within the school. It has been shown that one of the biggest </w:t>
      </w:r>
      <w:r w:rsidRPr="50675564" w:rsidR="53D25816">
        <w:rPr>
          <w:rFonts w:ascii="Arial" w:hAnsi="Arial" w:eastAsia="Arial" w:cs="Arial"/>
        </w:rPr>
        <w:t>factors</w:t>
      </w:r>
      <w:r w:rsidRPr="50675564" w:rsidR="00AE56E3">
        <w:rPr>
          <w:rFonts w:ascii="Arial" w:hAnsi="Arial" w:eastAsia="Arial" w:cs="Arial"/>
        </w:rPr>
        <w:t xml:space="preserve"> affecting youth smoking is prevalence of adult smoking and young people’s exposure to seeing smoking (HSCIC, Smoking, drinking and drug use amongst young people in England in 2014: </w:t>
      </w:r>
      <w:hyperlink r:id="R058c0fc2d6e04092">
        <w:r w:rsidRPr="50675564" w:rsidR="00AE56E3">
          <w:rPr>
            <w:rFonts w:ascii="Arial" w:hAnsi="Arial" w:eastAsia="Arial" w:cs="Arial"/>
            <w:color w:val="0000FF"/>
            <w:u w:val="single"/>
          </w:rPr>
          <w:t>http://www.hscic.gov.uk/catalogue/PUB17879</w:t>
        </w:r>
      </w:hyperlink>
      <w:hyperlink r:id="R531b727895ed41ac">
        <w:r w:rsidRPr="50675564" w:rsidR="00AE56E3">
          <w:rPr>
            <w:rFonts w:ascii="Arial" w:hAnsi="Arial" w:eastAsia="Arial" w:cs="Arial"/>
          </w:rPr>
          <w:t>)</w:t>
        </w:r>
      </w:hyperlink>
      <w:r w:rsidRPr="50675564" w:rsidR="00AE56E3">
        <w:rPr>
          <w:rFonts w:ascii="Arial" w:hAnsi="Arial" w:eastAsia="Arial" w:cs="Arial"/>
        </w:rPr>
        <w:t>.</w:t>
      </w:r>
    </w:p>
    <w:p w:rsidR="00AE56E3" w:rsidP="00DE4A79" w:rsidRDefault="00AE56E3" w14:paraId="2BAB98F6" w14:textId="77777777">
      <w:pPr>
        <w:pStyle w:val="Heading3"/>
        <w:ind w:left="-5"/>
      </w:pPr>
    </w:p>
    <w:p w:rsidR="00AE56E3" w:rsidP="00DE4A79" w:rsidRDefault="00AE56E3" w14:paraId="7117D14F" w14:textId="1EDA9BD7">
      <w:pPr>
        <w:pStyle w:val="Heading3"/>
        <w:ind w:left="-5"/>
      </w:pPr>
      <w:r>
        <w:t>4.0 Scope of policy</w:t>
      </w:r>
    </w:p>
    <w:p w:rsidRPr="007870F8" w:rsidR="007870F8" w:rsidP="00DE4A79" w:rsidRDefault="007870F8" w14:paraId="68AE34B2" w14:textId="77777777">
      <w:pPr>
        <w:rPr>
          <w:lang w:eastAsia="en-GB"/>
        </w:rPr>
      </w:pPr>
    </w:p>
    <w:p w:rsidR="00AE56E3" w:rsidP="00DE4A79" w:rsidRDefault="00AE56E3" w14:paraId="39C5A987" w14:textId="42B4431E">
      <w:pPr>
        <w:ind w:left="-5"/>
        <w:rPr>
          <w:rFonts w:ascii="Arial" w:hAnsi="Arial" w:eastAsia="Arial" w:cs="Arial"/>
        </w:rPr>
      </w:pPr>
      <w:r w:rsidRPr="50675564" w:rsidR="00AE56E3">
        <w:rPr>
          <w:rFonts w:ascii="Arial" w:hAnsi="Arial" w:eastAsia="Arial" w:cs="Arial"/>
        </w:rPr>
        <w:t xml:space="preserve">For the purposes of this policy the term ‘smoking’ includes any </w:t>
      </w:r>
      <w:r w:rsidRPr="50675564" w:rsidR="4EDC96C7">
        <w:rPr>
          <w:rFonts w:ascii="Arial" w:hAnsi="Arial" w:eastAsia="Arial" w:cs="Arial"/>
        </w:rPr>
        <w:t>tobacco-based</w:t>
      </w:r>
      <w:r w:rsidRPr="50675564" w:rsidR="00AE56E3">
        <w:rPr>
          <w:rFonts w:ascii="Arial" w:hAnsi="Arial" w:eastAsia="Arial" w:cs="Arial"/>
        </w:rPr>
        <w:t xml:space="preserve"> product.</w:t>
      </w:r>
    </w:p>
    <w:p w:rsidR="50675564" w:rsidP="50675564" w:rsidRDefault="50675564" w14:paraId="523DBB11" w14:textId="1D3BFDDD">
      <w:pPr>
        <w:ind w:left="-5"/>
        <w:rPr>
          <w:rFonts w:ascii="Arial" w:hAnsi="Arial" w:eastAsia="Arial" w:cs="Arial"/>
        </w:rPr>
      </w:pPr>
    </w:p>
    <w:p w:rsidR="00AE56E3" w:rsidP="00DE4A79" w:rsidRDefault="00AE56E3" w14:paraId="6F05742F" w14:textId="43F25DBC">
      <w:pPr>
        <w:ind w:left="-5"/>
        <w:rPr>
          <w:rFonts w:ascii="Arial" w:hAnsi="Arial" w:eastAsia="Arial" w:cs="Arial"/>
        </w:rPr>
      </w:pPr>
      <w:r w:rsidRPr="50675564" w:rsidR="00AE56E3">
        <w:rPr>
          <w:rFonts w:ascii="Arial" w:hAnsi="Arial" w:eastAsia="Arial" w:cs="Arial"/>
        </w:rPr>
        <w:t>For the purposes o</w:t>
      </w:r>
      <w:r w:rsidRPr="50675564" w:rsidR="00ED3710">
        <w:rPr>
          <w:rFonts w:ascii="Arial" w:hAnsi="Arial" w:eastAsia="Arial" w:cs="Arial"/>
        </w:rPr>
        <w:t>f</w:t>
      </w:r>
      <w:r w:rsidRPr="50675564" w:rsidR="00AE56E3">
        <w:rPr>
          <w:rFonts w:ascii="Arial" w:hAnsi="Arial" w:eastAsia="Arial" w:cs="Arial"/>
        </w:rPr>
        <w:t xml:space="preserve"> this policy the term ‘vaping’ includes the use of any form of electronic cigarette </w:t>
      </w:r>
      <w:r w:rsidRPr="50675564" w:rsidR="4243E357">
        <w:rPr>
          <w:rFonts w:ascii="Arial" w:hAnsi="Arial" w:eastAsia="Arial" w:cs="Arial"/>
        </w:rPr>
        <w:t>whether</w:t>
      </w:r>
      <w:r w:rsidRPr="50675564" w:rsidR="00AE56E3">
        <w:rPr>
          <w:rFonts w:ascii="Arial" w:hAnsi="Arial" w:eastAsia="Arial" w:cs="Arial"/>
        </w:rPr>
        <w:t xml:space="preserve"> it </w:t>
      </w:r>
      <w:r w:rsidRPr="50675564" w:rsidR="00AE56E3">
        <w:rPr>
          <w:rFonts w:ascii="Arial" w:hAnsi="Arial" w:eastAsia="Arial" w:cs="Arial"/>
        </w:rPr>
        <w:t>contains</w:t>
      </w:r>
      <w:r w:rsidRPr="50675564" w:rsidR="00AE56E3">
        <w:rPr>
          <w:rFonts w:ascii="Arial" w:hAnsi="Arial" w:eastAsia="Arial" w:cs="Arial"/>
        </w:rPr>
        <w:t xml:space="preserve"> nicotine</w:t>
      </w:r>
      <w:r w:rsidRPr="50675564" w:rsidR="067E0888">
        <w:rPr>
          <w:rFonts w:ascii="Arial" w:hAnsi="Arial" w:eastAsia="Arial" w:cs="Arial"/>
        </w:rPr>
        <w:t xml:space="preserve"> or not.</w:t>
      </w:r>
    </w:p>
    <w:p w:rsidR="00AE56E3" w:rsidP="00DE4A79" w:rsidRDefault="00AE56E3" w14:paraId="3F472E9A" w14:textId="77777777">
      <w:pPr>
        <w:ind w:left="-5"/>
        <w:rPr>
          <w:rFonts w:ascii="Arial" w:hAnsi="Arial" w:eastAsia="Arial" w:cs="Arial"/>
        </w:rPr>
      </w:pPr>
    </w:p>
    <w:p w:rsidR="00AE56E3" w:rsidP="00DE4A79" w:rsidRDefault="00AE56E3" w14:paraId="28D3A9C8" w14:textId="04335B75">
      <w:pPr>
        <w:ind w:left="-5"/>
      </w:pPr>
      <w:r w:rsidRPr="50675564" w:rsidR="00AE56E3">
        <w:rPr>
          <w:rFonts w:ascii="Arial" w:hAnsi="Arial" w:eastAsia="Arial" w:cs="Arial"/>
        </w:rPr>
        <w:t xml:space="preserve">For the purposes of this policy the term ‘smokefree’ refers to as </w:t>
      </w:r>
      <w:r w:rsidRPr="50675564" w:rsidR="4082213D">
        <w:rPr>
          <w:rFonts w:ascii="Arial" w:hAnsi="Arial" w:eastAsia="Arial" w:cs="Arial"/>
        </w:rPr>
        <w:t xml:space="preserve">a </w:t>
      </w:r>
      <w:r w:rsidRPr="50675564" w:rsidR="00AE56E3">
        <w:rPr>
          <w:rFonts w:ascii="Arial" w:hAnsi="Arial" w:eastAsia="Arial" w:cs="Arial"/>
        </w:rPr>
        <w:t xml:space="preserve">site where there is neither smoking </w:t>
      </w:r>
      <w:r w:rsidRPr="50675564" w:rsidR="616739C1">
        <w:rPr>
          <w:rFonts w:ascii="Arial" w:hAnsi="Arial" w:eastAsia="Arial" w:cs="Arial"/>
        </w:rPr>
        <w:t>nor</w:t>
      </w:r>
      <w:r w:rsidRPr="50675564" w:rsidR="00AE56E3">
        <w:rPr>
          <w:rFonts w:ascii="Arial" w:hAnsi="Arial" w:eastAsia="Arial" w:cs="Arial"/>
        </w:rPr>
        <w:t xml:space="preserve"> vaping.</w:t>
      </w:r>
    </w:p>
    <w:p w:rsidR="00AE56E3" w:rsidP="00DE4A79" w:rsidRDefault="00AE56E3" w14:paraId="5B251D58" w14:textId="6A080CB0">
      <w:pPr>
        <w:spacing w:line="259" w:lineRule="auto"/>
      </w:pPr>
    </w:p>
    <w:p w:rsidR="00AE56E3" w:rsidP="00DE4A79" w:rsidRDefault="00AE56E3" w14:paraId="39E3A1F2" w14:textId="51DBA955">
      <w:pPr>
        <w:pStyle w:val="Heading3"/>
        <w:ind w:left="-5"/>
      </w:pPr>
      <w:r>
        <w:t>5.0 Restrictions on smoking and vaping within the workplace</w:t>
      </w:r>
    </w:p>
    <w:p w:rsidR="00AE56E3" w:rsidP="00DE4A79" w:rsidRDefault="00AE56E3" w14:paraId="6CC886BF" w14:textId="72FC0335">
      <w:pPr>
        <w:spacing w:line="259" w:lineRule="auto"/>
      </w:pPr>
    </w:p>
    <w:p w:rsidR="00AE56E3" w:rsidP="00DE4A79" w:rsidRDefault="00AE56E3" w14:paraId="63E63250" w14:textId="27B5D32E">
      <w:pPr>
        <w:ind w:left="-5"/>
      </w:pPr>
      <w:r w:rsidRPr="50675564" w:rsidR="00AE56E3">
        <w:rPr>
          <w:rFonts w:ascii="Arial" w:hAnsi="Arial" w:eastAsia="Arial" w:cs="Arial"/>
        </w:rPr>
        <w:t xml:space="preserve">Smoking or vaping is </w:t>
      </w:r>
      <w:r w:rsidRPr="50675564" w:rsidR="6F228FE8">
        <w:rPr>
          <w:rFonts w:ascii="Arial" w:hAnsi="Arial" w:eastAsia="Arial" w:cs="Arial"/>
        </w:rPr>
        <w:t>not</w:t>
      </w:r>
      <w:r w:rsidRPr="50675564" w:rsidR="00AE56E3">
        <w:rPr>
          <w:rFonts w:ascii="Arial" w:hAnsi="Arial" w:eastAsia="Arial" w:cs="Arial"/>
        </w:rPr>
        <w:t xml:space="preserve"> </w:t>
      </w:r>
      <w:r w:rsidRPr="50675564" w:rsidR="00AE56E3">
        <w:rPr>
          <w:rFonts w:ascii="Arial" w:hAnsi="Arial" w:eastAsia="Arial" w:cs="Arial"/>
        </w:rPr>
        <w:t>permitted</w:t>
      </w:r>
      <w:r w:rsidRPr="50675564" w:rsidR="00AE56E3">
        <w:rPr>
          <w:rFonts w:ascii="Arial" w:hAnsi="Arial" w:eastAsia="Arial" w:cs="Arial"/>
        </w:rPr>
        <w:t xml:space="preserve"> in any part of the school premises, within the entrance area to the school or on land </w:t>
      </w:r>
      <w:r w:rsidRPr="50675564" w:rsidR="00AE56E3">
        <w:rPr>
          <w:rFonts w:ascii="Arial" w:hAnsi="Arial" w:eastAsia="Arial" w:cs="Arial"/>
        </w:rPr>
        <w:t>adjacent to</w:t>
      </w:r>
      <w:r w:rsidRPr="50675564" w:rsidR="00AE56E3">
        <w:rPr>
          <w:rFonts w:ascii="Arial" w:hAnsi="Arial" w:eastAsia="Arial" w:cs="Arial"/>
        </w:rPr>
        <w:t xml:space="preserve"> the school building (car park, garden areas, walkway, etc.) where this forms part of the school premises.</w:t>
      </w:r>
    </w:p>
    <w:p w:rsidR="00AE56E3" w:rsidP="00DE4A79" w:rsidRDefault="00AE56E3" w14:paraId="11251AAE" w14:textId="204D6590">
      <w:pPr>
        <w:spacing w:line="259" w:lineRule="auto"/>
      </w:pPr>
    </w:p>
    <w:p w:rsidR="00AE56E3" w:rsidP="00DE4A79" w:rsidRDefault="00AE56E3" w14:paraId="577D431A" w14:textId="5F9BACED">
      <w:pPr>
        <w:ind w:left="-5"/>
      </w:pPr>
      <w:r w:rsidRPr="50675564" w:rsidR="00AE56E3">
        <w:rPr>
          <w:rFonts w:ascii="Arial" w:hAnsi="Arial" w:eastAsia="Arial" w:cs="Arial"/>
        </w:rPr>
        <w:t>The enforcement of this total smokefree policy will be the responsibility of all designated responsible persons within the school. The</w:t>
      </w:r>
      <w:r w:rsidRPr="50675564" w:rsidR="4859F530">
        <w:rPr>
          <w:rFonts w:ascii="Arial" w:hAnsi="Arial" w:eastAsia="Arial" w:cs="Arial"/>
        </w:rPr>
        <w:t xml:space="preserve"> </w:t>
      </w:r>
      <w:r w:rsidRPr="50675564" w:rsidR="00AE56E3">
        <w:rPr>
          <w:rFonts w:ascii="Arial" w:hAnsi="Arial" w:eastAsia="Arial" w:cs="Arial"/>
        </w:rPr>
        <w:t>school’s disciplinary procedure will apply for dealing with employees who breach the policy at work. Employees who raise genuine concerns about breaches of this policy will be protected from victimisation.</w:t>
      </w:r>
    </w:p>
    <w:p w:rsidR="00AE56E3" w:rsidP="00DE4A79" w:rsidRDefault="00AE56E3" w14:paraId="7B8417A1" w14:textId="68B4CC98">
      <w:pPr>
        <w:spacing w:line="259" w:lineRule="auto"/>
      </w:pPr>
    </w:p>
    <w:p w:rsidR="00AE56E3" w:rsidP="00DE4A79" w:rsidRDefault="00AE56E3" w14:paraId="158B7DDE" w14:textId="20169418">
      <w:pPr>
        <w:ind w:left="-5"/>
      </w:pPr>
      <w:r w:rsidRPr="50675564" w:rsidR="00AE56E3">
        <w:rPr>
          <w:rFonts w:ascii="Arial" w:hAnsi="Arial" w:eastAsia="Arial" w:cs="Arial"/>
        </w:rPr>
        <w:t xml:space="preserve">This policy applies to employees, students, parents, visitors, members of the public, contractors and others working or using the </w:t>
      </w:r>
      <w:r w:rsidRPr="50675564" w:rsidR="25E658AA">
        <w:rPr>
          <w:rFonts w:ascii="Arial" w:hAnsi="Arial" w:eastAsia="Arial" w:cs="Arial"/>
        </w:rPr>
        <w:t>school's</w:t>
      </w:r>
      <w:r w:rsidRPr="50675564" w:rsidR="00AE56E3">
        <w:rPr>
          <w:rFonts w:ascii="Arial" w:hAnsi="Arial" w:eastAsia="Arial" w:cs="Arial"/>
        </w:rPr>
        <w:t xml:space="preserve"> premises or vehicles. This policy will be clearly advertised and visitors to the school will be informed of the policy.</w:t>
      </w:r>
    </w:p>
    <w:p w:rsidR="00AE56E3" w:rsidP="00DE4A79" w:rsidRDefault="00AE56E3" w14:paraId="23686339" w14:textId="2AE8DB66">
      <w:pPr>
        <w:spacing w:line="259" w:lineRule="auto"/>
      </w:pPr>
    </w:p>
    <w:p w:rsidR="00AE56E3" w:rsidP="00DE4A79" w:rsidRDefault="00AE56E3" w14:paraId="76B356AC" w14:textId="4235ADB3">
      <w:pPr>
        <w:ind w:left="-5"/>
      </w:pPr>
      <w:r>
        <w:rPr>
          <w:rFonts w:ascii="Arial" w:hAnsi="Arial" w:eastAsia="Arial" w:cs="Arial"/>
        </w:rPr>
        <w:t>Staff are authorised to ask non-employees who breach the policy to leave the premises.</w:t>
      </w:r>
    </w:p>
    <w:p w:rsidR="00AE56E3" w:rsidP="00DE4A79" w:rsidRDefault="00AE56E3" w14:paraId="591103F0" w14:textId="2055771C">
      <w:pPr>
        <w:spacing w:line="259" w:lineRule="auto"/>
      </w:pPr>
    </w:p>
    <w:p w:rsidR="00AE56E3" w:rsidP="00DE4A79" w:rsidRDefault="00AE56E3" w14:paraId="7CD0E6F9" w14:textId="09C720CD">
      <w:pPr>
        <w:ind w:left="-5"/>
      </w:pPr>
      <w:r>
        <w:rPr>
          <w:rFonts w:ascii="Arial" w:hAnsi="Arial" w:eastAsia="Arial" w:cs="Arial"/>
        </w:rPr>
        <w:t>The smokefree policy will apply to all activities held in the school including before and after school sessions and any meetings organised which are attended by school employees as part of their work and/or visitors to such meeting/events.</w:t>
      </w:r>
    </w:p>
    <w:p w:rsidR="00AE56E3" w:rsidP="00DE4A79" w:rsidRDefault="00AE56E3" w14:paraId="7539E806" w14:textId="374211B8">
      <w:pPr>
        <w:spacing w:line="259" w:lineRule="auto"/>
      </w:pPr>
    </w:p>
    <w:p w:rsidR="00AE56E3" w:rsidP="00DE4A79" w:rsidRDefault="00AE56E3" w14:paraId="49871AE6" w14:textId="203829BA">
      <w:pPr>
        <w:ind w:left="-5"/>
      </w:pPr>
      <w:r w:rsidRPr="50675564" w:rsidR="00AE56E3">
        <w:rPr>
          <w:rFonts w:ascii="Arial" w:hAnsi="Arial" w:eastAsia="Arial" w:cs="Arial"/>
        </w:rPr>
        <w:t xml:space="preserve">Employees should avoid being seen smoking in public in sight of students, </w:t>
      </w:r>
      <w:r w:rsidRPr="50675564" w:rsidR="00AE56E3">
        <w:rPr>
          <w:rFonts w:ascii="Arial" w:hAnsi="Arial" w:eastAsia="Arial" w:cs="Arial"/>
        </w:rPr>
        <w:t>parents</w:t>
      </w:r>
      <w:r w:rsidRPr="50675564" w:rsidR="00AE56E3">
        <w:rPr>
          <w:rFonts w:ascii="Arial" w:hAnsi="Arial" w:eastAsia="Arial" w:cs="Arial"/>
        </w:rPr>
        <w:t xml:space="preserve"> and visitors</w:t>
      </w:r>
      <w:r w:rsidRPr="50675564" w:rsidR="00AE56E3">
        <w:rPr>
          <w:rFonts w:ascii="Arial" w:hAnsi="Arial" w:eastAsia="Arial" w:cs="Arial"/>
        </w:rPr>
        <w:t xml:space="preserve"> </w:t>
      </w:r>
      <w:r w:rsidRPr="50675564" w:rsidR="72C1C95C">
        <w:rPr>
          <w:rFonts w:ascii="Arial" w:hAnsi="Arial" w:eastAsia="Arial" w:cs="Arial"/>
        </w:rPr>
        <w:t>to</w:t>
      </w:r>
      <w:r w:rsidRPr="50675564" w:rsidR="00AE56E3">
        <w:rPr>
          <w:rFonts w:ascii="Arial" w:hAnsi="Arial" w:eastAsia="Arial" w:cs="Arial"/>
        </w:rPr>
        <w:t xml:space="preserve"> reinforce a comprehensive approach.</w:t>
      </w:r>
    </w:p>
    <w:p w:rsidR="00AE56E3" w:rsidP="00DE4A79" w:rsidRDefault="00AE56E3" w14:paraId="5F1FD8F9" w14:textId="4FFD2F3F">
      <w:pPr>
        <w:spacing w:line="259" w:lineRule="auto"/>
      </w:pPr>
    </w:p>
    <w:p w:rsidR="00AE56E3" w:rsidP="00DE4A79" w:rsidRDefault="00AE56E3" w14:paraId="63D3A61E" w14:textId="3F0A6F1C">
      <w:pPr>
        <w:pStyle w:val="Heading3"/>
        <w:ind w:left="-5"/>
      </w:pPr>
      <w:r>
        <w:t>6.0 Designated smoking areas</w:t>
      </w:r>
    </w:p>
    <w:p w:rsidR="00AE56E3" w:rsidP="00DE4A79" w:rsidRDefault="00AE56E3" w14:paraId="4998A8AF" w14:textId="0E555C3E">
      <w:pPr>
        <w:spacing w:line="259" w:lineRule="auto"/>
      </w:pPr>
    </w:p>
    <w:p w:rsidR="007870F8" w:rsidP="00DE4A79" w:rsidRDefault="00AE56E3" w14:paraId="718F7B4A" w14:textId="67AE01A0">
      <w:pPr>
        <w:ind w:left="-5"/>
        <w:rPr>
          <w:rFonts w:ascii="Arial" w:hAnsi="Arial" w:eastAsia="Arial" w:cs="Arial"/>
        </w:rPr>
      </w:pPr>
      <w:r w:rsidRPr="50675564" w:rsidR="00AE56E3">
        <w:rPr>
          <w:rFonts w:ascii="Arial" w:hAnsi="Arial" w:eastAsia="Arial" w:cs="Arial"/>
        </w:rPr>
        <w:t xml:space="preserve">There will be </w:t>
      </w:r>
      <w:r w:rsidRPr="50675564" w:rsidR="1F458F47">
        <w:rPr>
          <w:rFonts w:ascii="Arial" w:hAnsi="Arial" w:eastAsia="Arial" w:cs="Arial"/>
        </w:rPr>
        <w:t>no</w:t>
      </w:r>
      <w:r w:rsidRPr="50675564" w:rsidR="00AE56E3">
        <w:rPr>
          <w:rFonts w:ascii="Arial" w:hAnsi="Arial" w:eastAsia="Arial" w:cs="Arial"/>
        </w:rPr>
        <w:t xml:space="preserve"> designated smoking areas provided within the school premises.</w:t>
      </w:r>
    </w:p>
    <w:p w:rsidR="50675564" w:rsidP="50675564" w:rsidRDefault="50675564" w14:paraId="0AA909A0" w14:textId="0FAC863A">
      <w:pPr>
        <w:ind w:left="-5"/>
        <w:rPr>
          <w:rFonts w:ascii="Arial" w:hAnsi="Arial" w:eastAsia="Arial" w:cs="Arial"/>
        </w:rPr>
      </w:pPr>
    </w:p>
    <w:p w:rsidR="00AE56E3" w:rsidP="50675564" w:rsidRDefault="00AE56E3" w14:paraId="27F34A91" w14:textId="7C7D4347">
      <w:pPr>
        <w:pStyle w:val="Heading3"/>
        <w:ind/>
        <w:rPr>
          <w:rFonts w:ascii="Arial" w:hAnsi="Arial" w:eastAsia="Arial" w:cs="Arial"/>
        </w:rPr>
      </w:pPr>
      <w:r w:rsidR="00AE56E3">
        <w:rPr/>
        <w:t xml:space="preserve">7.0 Student </w:t>
      </w:r>
      <w:r w:rsidR="3B6D1858">
        <w:rPr/>
        <w:t>s</w:t>
      </w:r>
      <w:r w:rsidR="00AE56E3">
        <w:rPr/>
        <w:t>moking</w:t>
      </w:r>
    </w:p>
    <w:p w:rsidR="00AE56E3" w:rsidP="00DE4A79" w:rsidRDefault="00AE56E3" w14:paraId="3B806518" w14:textId="20110F47">
      <w:pPr>
        <w:spacing w:line="259" w:lineRule="auto"/>
      </w:pPr>
    </w:p>
    <w:p w:rsidR="00AE56E3" w:rsidP="00DE4A79" w:rsidRDefault="00AE56E3" w14:paraId="47B325B1" w14:textId="3F0F7FE4">
      <w:pPr>
        <w:ind w:left="-5"/>
      </w:pPr>
      <w:r w:rsidRPr="50675564" w:rsidR="00AE56E3">
        <w:rPr>
          <w:rFonts w:ascii="Arial" w:hAnsi="Arial" w:eastAsia="Arial" w:cs="Arial"/>
        </w:rPr>
        <w:t xml:space="preserve">Students will not be </w:t>
      </w:r>
      <w:r w:rsidRPr="50675564" w:rsidR="00AE56E3">
        <w:rPr>
          <w:rFonts w:ascii="Arial" w:hAnsi="Arial" w:eastAsia="Arial" w:cs="Arial"/>
        </w:rPr>
        <w:t>permitted</w:t>
      </w:r>
      <w:r w:rsidRPr="50675564" w:rsidR="00AE56E3">
        <w:rPr>
          <w:rFonts w:ascii="Arial" w:hAnsi="Arial" w:eastAsia="Arial" w:cs="Arial"/>
        </w:rPr>
        <w:t xml:space="preserve"> to smoke or vape during the school day, either on the premises or outside neighbouring areas. Students will not be </w:t>
      </w:r>
      <w:r w:rsidRPr="50675564" w:rsidR="00AE56E3">
        <w:rPr>
          <w:rFonts w:ascii="Arial" w:hAnsi="Arial" w:eastAsia="Arial" w:cs="Arial"/>
        </w:rPr>
        <w:t>permitted</w:t>
      </w:r>
      <w:r w:rsidRPr="50675564" w:rsidR="00AE56E3">
        <w:rPr>
          <w:rFonts w:ascii="Arial" w:hAnsi="Arial" w:eastAsia="Arial" w:cs="Arial"/>
        </w:rPr>
        <w:t xml:space="preserve"> to smoke in uniform at any time. Any students found in possession of cigarettes or smoking paraphernalia (such as lighters and electronic cigarettes) will have them confiscated for parents to collect. </w:t>
      </w:r>
      <w:r w:rsidRPr="50675564" w:rsidR="6E7987B0">
        <w:rPr>
          <w:rFonts w:ascii="Arial" w:hAnsi="Arial" w:eastAsia="Arial" w:cs="Arial"/>
        </w:rPr>
        <w:t>Non-compliance</w:t>
      </w:r>
      <w:r w:rsidRPr="50675564" w:rsidR="00AE56E3">
        <w:rPr>
          <w:rFonts w:ascii="Arial" w:hAnsi="Arial" w:eastAsia="Arial" w:cs="Arial"/>
        </w:rPr>
        <w:t xml:space="preserve"> by students will be dealt with in agreement of the school’s Disciplinary Procedure </w:t>
      </w:r>
      <w:r w:rsidRPr="50675564" w:rsidR="00AE56E3">
        <w:rPr>
          <w:rFonts w:ascii="Arial" w:hAnsi="Arial" w:eastAsia="Arial" w:cs="Arial"/>
          <w:i w:val="1"/>
          <w:iCs w:val="1"/>
          <w:color w:val="808080" w:themeColor="background1" w:themeTint="FF" w:themeShade="80"/>
        </w:rPr>
        <w:t>[agreed consequences may be inserted into the policy at this point]</w:t>
      </w:r>
      <w:r w:rsidRPr="50675564" w:rsidR="00AE56E3">
        <w:rPr>
          <w:rFonts w:ascii="Arial" w:hAnsi="Arial" w:eastAsia="Arial" w:cs="Arial"/>
          <w:i w:val="1"/>
          <w:iCs w:val="1"/>
        </w:rPr>
        <w:t>.</w:t>
      </w:r>
    </w:p>
    <w:p w:rsidR="00AE56E3" w:rsidP="50675564" w:rsidRDefault="00AE56E3" w14:paraId="7C426519" w14:noSpellErr="1" w14:textId="60F0B0A0">
      <w:pPr>
        <w:pStyle w:val="Normal"/>
        <w:spacing w:line="259" w:lineRule="auto"/>
      </w:pPr>
    </w:p>
    <w:p w:rsidR="00AE56E3" w:rsidP="00DE4A79" w:rsidRDefault="00AE56E3" w14:paraId="1A2D5E3B" w14:textId="5B0DE0C4">
      <w:pPr>
        <w:pStyle w:val="Heading3"/>
        <w:tabs>
          <w:tab w:val="center" w:pos="1967"/>
        </w:tabs>
        <w:ind w:left="-15" w:firstLine="0"/>
      </w:pPr>
      <w:r w:rsidR="00AE56E3">
        <w:rPr/>
        <w:t xml:space="preserve">8.0 Facilities for </w:t>
      </w:r>
      <w:r w:rsidR="7EFEC2B4">
        <w:rPr/>
        <w:t>s</w:t>
      </w:r>
      <w:r w:rsidR="00AE56E3">
        <w:rPr/>
        <w:t>mokers</w:t>
      </w:r>
    </w:p>
    <w:p w:rsidR="00AE56E3" w:rsidP="00DE4A79" w:rsidRDefault="00AE56E3" w14:paraId="5984B182" w14:textId="027EE780">
      <w:pPr>
        <w:spacing w:line="259" w:lineRule="auto"/>
      </w:pPr>
    </w:p>
    <w:p w:rsidR="00AE56E3" w:rsidP="00DE4A79" w:rsidRDefault="00AE56E3" w14:paraId="529AAB48" w14:textId="05DEDC0B">
      <w:pPr>
        <w:ind w:left="-5"/>
      </w:pPr>
      <w:r w:rsidRPr="50675564" w:rsidR="00AE56E3">
        <w:rPr>
          <w:rFonts w:ascii="Arial" w:hAnsi="Arial" w:eastAsia="Arial" w:cs="Arial"/>
        </w:rPr>
        <w:t>No facilities for smoking or vaping in the workplace will be provided</w:t>
      </w:r>
      <w:r w:rsidRPr="50675564" w:rsidR="355A2147">
        <w:rPr>
          <w:rFonts w:ascii="Arial" w:hAnsi="Arial" w:eastAsia="Arial" w:cs="Arial"/>
        </w:rPr>
        <w:t>,</w:t>
      </w:r>
      <w:r w:rsidRPr="50675564" w:rsidR="00AE56E3">
        <w:rPr>
          <w:rFonts w:ascii="Arial" w:hAnsi="Arial" w:eastAsia="Arial" w:cs="Arial"/>
        </w:rPr>
        <w:t xml:space="preserve"> although support will be given to smokers to </w:t>
      </w:r>
      <w:r w:rsidRPr="50675564" w:rsidR="00AE56E3">
        <w:rPr>
          <w:rFonts w:ascii="Arial" w:hAnsi="Arial" w:eastAsia="Arial" w:cs="Arial"/>
        </w:rPr>
        <w:t>assist</w:t>
      </w:r>
      <w:r w:rsidRPr="50675564" w:rsidR="00AE56E3">
        <w:rPr>
          <w:rFonts w:ascii="Arial" w:hAnsi="Arial" w:eastAsia="Arial" w:cs="Arial"/>
        </w:rPr>
        <w:t xml:space="preserve"> them to stop smoking (see paragraph 10.0).</w:t>
      </w:r>
    </w:p>
    <w:p w:rsidR="00AE56E3" w:rsidP="00DE4A79" w:rsidRDefault="00AE56E3" w14:paraId="12A9C7F2" w14:textId="31D3F38E">
      <w:pPr>
        <w:spacing w:line="259" w:lineRule="auto"/>
      </w:pPr>
    </w:p>
    <w:p w:rsidR="00AE56E3" w:rsidP="00DE4A79" w:rsidRDefault="00AE56E3" w14:paraId="166839C7" w14:textId="2B3355D8">
      <w:pPr>
        <w:pStyle w:val="Heading3"/>
        <w:ind w:left="-5"/>
      </w:pPr>
      <w:r>
        <w:t>9.0 Vehicles</w:t>
      </w:r>
    </w:p>
    <w:p w:rsidR="00AE56E3" w:rsidP="00DE4A79" w:rsidRDefault="00AE56E3" w14:paraId="377D36E0" w14:textId="6B710F57">
      <w:pPr>
        <w:spacing w:line="259" w:lineRule="auto"/>
      </w:pPr>
    </w:p>
    <w:p w:rsidR="00AE56E3" w:rsidP="00DE4A79" w:rsidRDefault="00AE56E3" w14:paraId="59AEEFF6" w14:textId="672B1FA5">
      <w:pPr>
        <w:ind w:left="-5"/>
        <w:rPr>
          <w:rFonts w:ascii="Arial" w:hAnsi="Arial" w:eastAsia="Arial" w:cs="Arial"/>
        </w:rPr>
      </w:pPr>
      <w:r w:rsidRPr="50675564" w:rsidR="00AE56E3">
        <w:rPr>
          <w:rFonts w:ascii="Arial" w:hAnsi="Arial" w:eastAsia="Arial" w:cs="Arial"/>
        </w:rPr>
        <w:t>The smokefree policy will apply to all school owned/hired/leased vehicles. No-one will be allowed to smoke inside any school owned/hired/leased vehicles</w:t>
      </w:r>
      <w:r w:rsidRPr="50675564" w:rsidR="00AE56E3">
        <w:rPr>
          <w:rFonts w:ascii="Arial" w:hAnsi="Arial" w:eastAsia="Arial" w:cs="Arial"/>
        </w:rPr>
        <w:t xml:space="preserve">. </w:t>
      </w:r>
      <w:r w:rsidRPr="50675564" w:rsidR="00AE56E3">
        <w:rPr>
          <w:rFonts w:ascii="Arial" w:hAnsi="Arial" w:eastAsia="Arial" w:cs="Arial"/>
        </w:rPr>
        <w:t>This is required by the Health Act 2006</w:t>
      </w:r>
      <w:r w:rsidRPr="50675564" w:rsidR="00AE56E3">
        <w:rPr>
          <w:rFonts w:ascii="Arial" w:hAnsi="Arial" w:eastAsia="Arial" w:cs="Arial"/>
        </w:rPr>
        <w:t xml:space="preserve">.  </w:t>
      </w:r>
      <w:r w:rsidRPr="50675564" w:rsidR="00AE56E3">
        <w:rPr>
          <w:rFonts w:ascii="Arial" w:hAnsi="Arial" w:eastAsia="Arial" w:cs="Arial"/>
        </w:rPr>
        <w:t>Employees are asked to refrain from smoking in their own vehicles, when used on school business and when carrying passengers. Vaping will not be allowed inside any school owned/hired/leased vehicles.</w:t>
      </w:r>
    </w:p>
    <w:p w:rsidR="00AE56E3" w:rsidP="00DE4A79" w:rsidRDefault="00AE56E3" w14:paraId="2738A03D" w14:textId="77777777">
      <w:pPr>
        <w:ind w:left="-5"/>
        <w:rPr>
          <w:rFonts w:ascii="Arial" w:hAnsi="Arial" w:eastAsia="Arial" w:cs="Arial"/>
        </w:rPr>
      </w:pPr>
    </w:p>
    <w:p w:rsidR="00AE56E3" w:rsidP="00DE4A79" w:rsidRDefault="00AE56E3" w14:paraId="4267FEE7" w14:textId="370D5931">
      <w:pPr>
        <w:ind w:left="-5"/>
        <w:rPr>
          <w:rFonts w:ascii="Arial" w:hAnsi="Arial" w:eastAsia="Arial" w:cs="Arial"/>
          <w:b w:val="1"/>
          <w:bCs w:val="1"/>
        </w:rPr>
      </w:pPr>
      <w:r w:rsidRPr="50675564" w:rsidR="00AE56E3">
        <w:rPr>
          <w:rFonts w:ascii="Arial" w:hAnsi="Arial" w:eastAsia="Arial" w:cs="Arial"/>
          <w:b w:val="1"/>
          <w:bCs w:val="1"/>
        </w:rPr>
        <w:t xml:space="preserve">10.0 </w:t>
      </w:r>
      <w:r w:rsidRPr="50675564" w:rsidR="00AE56E3">
        <w:rPr>
          <w:rFonts w:ascii="Arial" w:hAnsi="Arial" w:eastAsia="Arial" w:cs="Arial"/>
          <w:b w:val="1"/>
          <w:bCs w:val="1"/>
        </w:rPr>
        <w:t xml:space="preserve">Residential </w:t>
      </w:r>
      <w:r w:rsidRPr="50675564" w:rsidR="1900E6BA">
        <w:rPr>
          <w:rFonts w:ascii="Arial" w:hAnsi="Arial" w:eastAsia="Arial" w:cs="Arial"/>
          <w:b w:val="1"/>
          <w:bCs w:val="1"/>
        </w:rPr>
        <w:t>t</w:t>
      </w:r>
      <w:r w:rsidRPr="50675564" w:rsidR="00AE56E3">
        <w:rPr>
          <w:rFonts w:ascii="Arial" w:hAnsi="Arial" w:eastAsia="Arial" w:cs="Arial"/>
          <w:b w:val="1"/>
          <w:bCs w:val="1"/>
        </w:rPr>
        <w:t>rips</w:t>
      </w:r>
    </w:p>
    <w:p w:rsidR="00AE56E3" w:rsidP="00DE4A79" w:rsidRDefault="00AE56E3" w14:paraId="2AAACD58" w14:textId="77777777">
      <w:pPr>
        <w:ind w:left="-5"/>
        <w:rPr>
          <w:rFonts w:ascii="Arial" w:hAnsi="Arial" w:eastAsia="Arial" w:cs="Arial"/>
        </w:rPr>
      </w:pPr>
    </w:p>
    <w:p w:rsidR="00AE56E3" w:rsidP="50675564" w:rsidRDefault="00AE56E3" w14:paraId="5AEFCD73" w14:textId="4C21A7FD">
      <w:pPr>
        <w:ind w:left="-5"/>
        <w:rPr>
          <w:rFonts w:ascii="Arial" w:hAnsi="Arial" w:eastAsia="Arial" w:cs="Arial"/>
        </w:rPr>
      </w:pPr>
      <w:r w:rsidRPr="50675564" w:rsidR="00AE56E3">
        <w:rPr>
          <w:rFonts w:ascii="Arial" w:hAnsi="Arial" w:eastAsia="Arial" w:cs="Arial"/>
        </w:rPr>
        <w:t xml:space="preserve">The smokefree policy will apply to all residential trips and the accommodation used. Student safety will be </w:t>
      </w:r>
      <w:r w:rsidRPr="50675564" w:rsidR="4B7A4796">
        <w:rPr>
          <w:rFonts w:ascii="Arial" w:hAnsi="Arial" w:eastAsia="Arial" w:cs="Arial"/>
        </w:rPr>
        <w:t>paramount,</w:t>
      </w:r>
      <w:r w:rsidRPr="50675564" w:rsidR="00AE56E3">
        <w:rPr>
          <w:rFonts w:ascii="Arial" w:hAnsi="Arial" w:eastAsia="Arial" w:cs="Arial"/>
        </w:rPr>
        <w:t xml:space="preserve"> and support will be provided to the most addicted smokers </w:t>
      </w:r>
      <w:r w:rsidRPr="50675564" w:rsidR="0682387D">
        <w:rPr>
          <w:rFonts w:ascii="Arial" w:hAnsi="Arial" w:eastAsia="Arial" w:cs="Arial"/>
        </w:rPr>
        <w:t>during</w:t>
      </w:r>
      <w:r w:rsidRPr="50675564" w:rsidR="00AE56E3">
        <w:rPr>
          <w:rFonts w:ascii="Arial" w:hAnsi="Arial" w:eastAsia="Arial" w:cs="Arial"/>
        </w:rPr>
        <w:t xml:space="preserve"> the trip.</w:t>
      </w:r>
    </w:p>
    <w:p w:rsidR="00AE56E3" w:rsidP="00DE4A79" w:rsidRDefault="00AE56E3" w14:paraId="3CA9AAA4" w14:textId="24A2A71F">
      <w:pPr>
        <w:spacing w:line="259" w:lineRule="auto"/>
      </w:pPr>
    </w:p>
    <w:p w:rsidR="00AE56E3" w:rsidP="00DE4A79" w:rsidRDefault="00AE56E3" w14:paraId="540424B4" w14:textId="0EF226E2">
      <w:pPr>
        <w:pStyle w:val="Heading3"/>
        <w:ind w:left="-5"/>
      </w:pPr>
      <w:r>
        <w:t>11.0 Help with smoking cessation</w:t>
      </w:r>
    </w:p>
    <w:p w:rsidR="00AE56E3" w:rsidP="00DE4A79" w:rsidRDefault="00AE56E3" w14:paraId="3E00E009" w14:textId="7ACA5EAD">
      <w:pPr>
        <w:spacing w:line="259" w:lineRule="auto"/>
      </w:pPr>
    </w:p>
    <w:p w:rsidR="00AE56E3" w:rsidP="00DE4A79" w:rsidRDefault="00AE56E3" w14:paraId="429FA085" w14:textId="409F03FD">
      <w:pPr>
        <w:ind w:left="-5"/>
      </w:pPr>
      <w:r>
        <w:rPr>
          <w:rFonts w:ascii="Arial" w:hAnsi="Arial" w:eastAsia="Arial" w:cs="Arial"/>
        </w:rPr>
        <w:t xml:space="preserve">The school will support employees and students in school wishing to give up smoking by advertising and promoting the Hampshire Stop Smoking Service, </w:t>
      </w:r>
      <w:hyperlink w:history="1" r:id="rId18">
        <w:r w:rsidRPr="006B2E42">
          <w:rPr>
            <w:rStyle w:val="Hyperlink"/>
            <w:rFonts w:ascii="Arial" w:hAnsi="Arial" w:eastAsia="Arial" w:cs="Arial"/>
          </w:rPr>
          <w:t>www.smokefreehampshire.co.uk</w:t>
        </w:r>
      </w:hyperlink>
      <w:r>
        <w:rPr>
          <w:rFonts w:ascii="Arial" w:hAnsi="Arial" w:eastAsia="Arial" w:cs="Arial"/>
        </w:rPr>
        <w:t xml:space="preserve"> through regular health promoting lessons and events. They will also support the use of licensed nicotine replacement products in school by pupils when they are being supervised as part of a stop smoking programme. Smokefree Hampshire will provide the school on request with information on giving up smoking and services to support school staff, students and parents/carers (either on or off site).  Where practicable, requests from employees to attend smoking cessation programmes during working hours will be supported.</w:t>
      </w:r>
    </w:p>
    <w:p w:rsidR="00AE56E3" w:rsidP="00DE4A79" w:rsidRDefault="00AE56E3" w14:paraId="00DDF3B3" w14:textId="2F68E58A">
      <w:pPr>
        <w:spacing w:line="259" w:lineRule="auto"/>
      </w:pPr>
    </w:p>
    <w:p w:rsidR="00AE56E3" w:rsidP="00DE4A79" w:rsidRDefault="00AE56E3" w14:paraId="5DDAC449" w14:textId="6319F233">
      <w:pPr>
        <w:pStyle w:val="Heading3"/>
        <w:ind w:left="-5"/>
      </w:pPr>
      <w:r w:rsidR="00AE56E3">
        <w:rPr/>
        <w:t xml:space="preserve">12.0 Electronic </w:t>
      </w:r>
      <w:r w:rsidR="30B50C1D">
        <w:rPr/>
        <w:t>c</w:t>
      </w:r>
      <w:r w:rsidR="00AE56E3">
        <w:rPr/>
        <w:t>igarettes</w:t>
      </w:r>
    </w:p>
    <w:p w:rsidRPr="007870F8" w:rsidR="007870F8" w:rsidP="00DE4A79" w:rsidRDefault="007870F8" w14:paraId="49089C49" w14:textId="77777777">
      <w:pPr>
        <w:rPr>
          <w:lang w:eastAsia="en-GB"/>
        </w:rPr>
      </w:pPr>
    </w:p>
    <w:p w:rsidR="00AE56E3" w:rsidP="00DE4A79" w:rsidRDefault="00AE56E3" w14:paraId="2CA90F72" w14:textId="663AB6CC">
      <w:pPr>
        <w:ind w:left="-5"/>
      </w:pPr>
      <w:r>
        <w:rPr>
          <w:rFonts w:ascii="Arial" w:hAnsi="Arial" w:eastAsia="Arial" w:cs="Arial"/>
        </w:rPr>
        <w:t>The charging or use of any vape/electronic cigarette on school premises will not be permitted.</w:t>
      </w:r>
    </w:p>
    <w:p w:rsidR="00AE56E3" w:rsidP="00DE4A79" w:rsidRDefault="00AE56E3" w14:paraId="6CC24F12" w14:textId="75839DE0">
      <w:pPr>
        <w:spacing w:line="259" w:lineRule="auto"/>
      </w:pPr>
    </w:p>
    <w:p w:rsidR="00AE56E3" w:rsidP="00DE4A79" w:rsidRDefault="00AE56E3" w14:paraId="75604A64" w14:textId="554C9E8C">
      <w:pPr>
        <w:pStyle w:val="Heading3"/>
        <w:ind w:left="-5"/>
      </w:pPr>
      <w:r>
        <w:t>13.0 Signage</w:t>
      </w:r>
    </w:p>
    <w:p w:rsidR="00AE56E3" w:rsidP="00DE4A79" w:rsidRDefault="00AE56E3" w14:paraId="0A12CB0D" w14:textId="776B4A95">
      <w:pPr>
        <w:spacing w:line="259" w:lineRule="auto"/>
      </w:pPr>
    </w:p>
    <w:p w:rsidR="00AE56E3" w:rsidP="00DE4A79" w:rsidRDefault="00AE56E3" w14:paraId="0E047AC8" w14:textId="5B5C4498">
      <w:pPr>
        <w:ind w:left="-5"/>
      </w:pPr>
      <w:r w:rsidRPr="50675564" w:rsidR="00AE56E3">
        <w:rPr>
          <w:rFonts w:ascii="Arial" w:hAnsi="Arial" w:eastAsia="Arial" w:cs="Arial"/>
        </w:rPr>
        <w:t xml:space="preserve">A5 </w:t>
      </w:r>
      <w:r w:rsidRPr="50675564" w:rsidR="4C8F9AF9">
        <w:rPr>
          <w:rFonts w:ascii="Arial" w:hAnsi="Arial" w:eastAsia="Arial" w:cs="Arial"/>
        </w:rPr>
        <w:t>n</w:t>
      </w:r>
      <w:r w:rsidRPr="50675564" w:rsidR="00AE56E3">
        <w:rPr>
          <w:rFonts w:ascii="Arial" w:hAnsi="Arial" w:eastAsia="Arial" w:cs="Arial"/>
        </w:rPr>
        <w:t xml:space="preserve">o </w:t>
      </w:r>
      <w:r w:rsidRPr="50675564" w:rsidR="4C8F9AF9">
        <w:rPr>
          <w:rFonts w:ascii="Arial" w:hAnsi="Arial" w:eastAsia="Arial" w:cs="Arial"/>
        </w:rPr>
        <w:t>s</w:t>
      </w:r>
      <w:r w:rsidRPr="50675564" w:rsidR="00AE56E3">
        <w:rPr>
          <w:rFonts w:ascii="Arial" w:hAnsi="Arial" w:eastAsia="Arial" w:cs="Arial"/>
        </w:rPr>
        <w:t xml:space="preserve">moking </w:t>
      </w:r>
      <w:r w:rsidRPr="50675564" w:rsidR="46D25FBE">
        <w:rPr>
          <w:rFonts w:ascii="Arial" w:hAnsi="Arial" w:eastAsia="Arial" w:cs="Arial"/>
        </w:rPr>
        <w:t>s</w:t>
      </w:r>
      <w:r w:rsidRPr="50675564" w:rsidR="00AE56E3">
        <w:rPr>
          <w:rFonts w:ascii="Arial" w:hAnsi="Arial" w:eastAsia="Arial" w:cs="Arial"/>
        </w:rPr>
        <w:t>igns will be displayed at all main entrances to the school buildings (as required by the Health Act 2006). Suitable posters will also be displayed in school areas to create a positive visual message which supports a smokefree working environment.</w:t>
      </w:r>
    </w:p>
    <w:p w:rsidR="00AE56E3" w:rsidP="00DE4A79" w:rsidRDefault="00AE56E3" w14:paraId="5CE701F4" w14:textId="60387B63">
      <w:pPr>
        <w:spacing w:line="259" w:lineRule="auto"/>
      </w:pPr>
    </w:p>
    <w:p w:rsidR="00AE56E3" w:rsidP="00DE4A79" w:rsidRDefault="00AE56E3" w14:paraId="2542C96E" w14:textId="4A004116">
      <w:pPr>
        <w:pStyle w:val="Heading3"/>
        <w:ind w:left="-5"/>
      </w:pPr>
      <w:r w:rsidR="00AE56E3">
        <w:rPr/>
        <w:t xml:space="preserve">14.0 New </w:t>
      </w:r>
      <w:r w:rsidR="4E95AED7">
        <w:rPr/>
        <w:t>b</w:t>
      </w:r>
      <w:r w:rsidR="00AE56E3">
        <w:rPr/>
        <w:t>uildings</w:t>
      </w:r>
    </w:p>
    <w:p w:rsidR="00AE56E3" w:rsidP="00DE4A79" w:rsidRDefault="00AE56E3" w14:paraId="0E3647FF" w14:textId="151C6DD9">
      <w:pPr>
        <w:spacing w:line="259" w:lineRule="auto"/>
      </w:pPr>
    </w:p>
    <w:p w:rsidR="00AE56E3" w:rsidP="00DE4A79" w:rsidRDefault="00AE56E3" w14:paraId="5374BC9B" w14:textId="00237519">
      <w:pPr>
        <w:ind w:left="-5"/>
      </w:pPr>
      <w:r w:rsidRPr="50675564" w:rsidR="00AE56E3">
        <w:rPr>
          <w:rFonts w:ascii="Arial" w:hAnsi="Arial" w:eastAsia="Arial" w:cs="Arial"/>
        </w:rPr>
        <w:t>This policy will apply equally to all future premises at the design stage of any new building,</w:t>
      </w:r>
      <w:r w:rsidRPr="50675564" w:rsidR="33B7670E">
        <w:rPr>
          <w:rFonts w:ascii="Arial" w:hAnsi="Arial" w:eastAsia="Arial" w:cs="Arial"/>
        </w:rPr>
        <w:t xml:space="preserve"> </w:t>
      </w:r>
      <w:r w:rsidRPr="50675564" w:rsidR="00AE56E3">
        <w:rPr>
          <w:rFonts w:ascii="Arial" w:hAnsi="Arial" w:eastAsia="Arial" w:cs="Arial"/>
        </w:rPr>
        <w:t>refurbishment or relocation project.</w:t>
      </w:r>
    </w:p>
    <w:p w:rsidR="00AE56E3" w:rsidP="00DE4A79" w:rsidRDefault="00AE56E3" w14:paraId="40745E46" w14:textId="126FE315">
      <w:pPr>
        <w:spacing w:line="259" w:lineRule="auto"/>
      </w:pPr>
    </w:p>
    <w:p w:rsidR="00AE56E3" w:rsidP="00DE4A79" w:rsidRDefault="00AE56E3" w14:paraId="4B5186B6" w14:textId="69675E7D">
      <w:pPr>
        <w:pStyle w:val="Heading3"/>
        <w:ind w:left="-5"/>
      </w:pPr>
      <w:r>
        <w:t>15.0 Appointments</w:t>
      </w:r>
    </w:p>
    <w:p w:rsidR="00AE56E3" w:rsidP="00DE4A79" w:rsidRDefault="00AE56E3" w14:paraId="11A9C172" w14:textId="3DA0D4A6">
      <w:pPr>
        <w:spacing w:line="259" w:lineRule="auto"/>
      </w:pPr>
    </w:p>
    <w:p w:rsidR="00AE56E3" w:rsidP="00DE4A79" w:rsidRDefault="00AE56E3" w14:paraId="386EF746" w14:textId="271F33AC">
      <w:pPr>
        <w:ind w:left="-5"/>
      </w:pPr>
      <w:r w:rsidRPr="50675564" w:rsidR="00AE56E3">
        <w:rPr>
          <w:rFonts w:ascii="Arial" w:hAnsi="Arial" w:eastAsia="Arial" w:cs="Arial"/>
        </w:rPr>
        <w:t xml:space="preserve">This is a Smokefree </w:t>
      </w:r>
      <w:r w:rsidRPr="50675564" w:rsidR="180C1013">
        <w:rPr>
          <w:rFonts w:ascii="Arial" w:hAnsi="Arial" w:eastAsia="Arial" w:cs="Arial"/>
        </w:rPr>
        <w:t>s</w:t>
      </w:r>
      <w:r w:rsidRPr="50675564" w:rsidR="00AE56E3">
        <w:rPr>
          <w:rFonts w:ascii="Arial" w:hAnsi="Arial" w:eastAsia="Arial" w:cs="Arial"/>
        </w:rPr>
        <w:t>chool</w:t>
      </w:r>
      <w:r w:rsidRPr="50675564" w:rsidR="36FDBBE4">
        <w:rPr>
          <w:rFonts w:ascii="Arial" w:hAnsi="Arial" w:eastAsia="Arial" w:cs="Arial"/>
        </w:rPr>
        <w:t>,</w:t>
      </w:r>
      <w:r w:rsidRPr="50675564" w:rsidR="00AE56E3">
        <w:rPr>
          <w:rFonts w:ascii="Arial" w:hAnsi="Arial" w:eastAsia="Arial" w:cs="Arial"/>
        </w:rPr>
        <w:t xml:space="preserve"> and this should be made clear within all its appointments</w:t>
      </w:r>
      <w:r w:rsidRPr="50675564" w:rsidR="6E27E51A">
        <w:rPr>
          <w:rFonts w:ascii="Arial" w:hAnsi="Arial" w:eastAsia="Arial" w:cs="Arial"/>
        </w:rPr>
        <w:t>,</w:t>
      </w:r>
      <w:r w:rsidRPr="50675564" w:rsidR="00AE56E3">
        <w:rPr>
          <w:rFonts w:ascii="Arial" w:hAnsi="Arial" w:eastAsia="Arial" w:cs="Arial"/>
        </w:rPr>
        <w:t xml:space="preserve"> procedures, staff handbooks and school prospectus.</w:t>
      </w:r>
    </w:p>
    <w:p w:rsidR="00AE56E3" w:rsidP="00DE4A79" w:rsidRDefault="00AE56E3" w14:paraId="14110F80" w14:textId="5F440B0F">
      <w:pPr>
        <w:spacing w:line="259" w:lineRule="auto"/>
      </w:pPr>
    </w:p>
    <w:p w:rsidR="00AE56E3" w:rsidP="00DE4A79" w:rsidRDefault="00AE56E3" w14:paraId="6D8C5785" w14:textId="50691896">
      <w:pPr>
        <w:spacing w:line="259" w:lineRule="auto"/>
        <w:ind w:left="-5"/>
      </w:pPr>
      <w:r>
        <w:rPr>
          <w:rFonts w:ascii="Arial" w:hAnsi="Arial" w:eastAsia="Arial" w:cs="Arial"/>
          <w:b/>
        </w:rPr>
        <w:t>16.0 Links</w:t>
      </w:r>
    </w:p>
    <w:p w:rsidR="00AE56E3" w:rsidP="00DE4A79" w:rsidRDefault="00AE56E3" w14:paraId="3C068818" w14:textId="6AE12009">
      <w:pPr>
        <w:pStyle w:val="Heading3"/>
        <w:ind w:left="-5"/>
      </w:pPr>
      <w:r>
        <w:t>Health and Safety</w:t>
      </w:r>
    </w:p>
    <w:p w:rsidR="00AE56E3" w:rsidP="00DE4A79" w:rsidRDefault="00AE56E3" w14:paraId="619FE772" w14:textId="5996E889">
      <w:pPr>
        <w:spacing w:line="259" w:lineRule="auto"/>
      </w:pPr>
    </w:p>
    <w:p w:rsidR="00AE56E3" w:rsidP="00DE4A79" w:rsidRDefault="00AE56E3" w14:paraId="4E7EDB60" w14:textId="0D63C5EF">
      <w:pPr>
        <w:ind w:left="-5"/>
      </w:pPr>
      <w:r>
        <w:rPr>
          <w:rFonts w:ascii="Arial" w:hAnsi="Arial" w:eastAsia="Arial" w:cs="Arial"/>
        </w:rPr>
        <w:t>The above policy on smoking at work forms part of the school’s Health and Safety Policy arrangements.</w:t>
      </w:r>
    </w:p>
    <w:p w:rsidR="00AE56E3" w:rsidP="00DE4A79" w:rsidRDefault="00AE56E3" w14:paraId="73B2DF58" w14:textId="47AD2675">
      <w:pPr>
        <w:spacing w:line="259" w:lineRule="auto"/>
      </w:pPr>
    </w:p>
    <w:p w:rsidR="00AE56E3" w:rsidP="00DE4A79" w:rsidRDefault="00AE56E3" w14:paraId="302F1B45" w14:textId="58A93F07">
      <w:pPr>
        <w:pStyle w:val="Heading3"/>
        <w:ind w:left="-5"/>
      </w:pPr>
      <w:r w:rsidRPr="005A68D6">
        <w:rPr>
          <w:rFonts w:eastAsia="Segoe UI Symbol"/>
          <w:bCs/>
        </w:rPr>
        <w:t>1</w:t>
      </w:r>
      <w:r>
        <w:rPr>
          <w:rFonts w:eastAsia="Segoe UI Symbol"/>
          <w:bCs/>
        </w:rPr>
        <w:t>7</w:t>
      </w:r>
      <w:r w:rsidRPr="005A68D6">
        <w:rPr>
          <w:rFonts w:eastAsia="Segoe UI Symbol"/>
          <w:bCs/>
        </w:rPr>
        <w:t>.0</w:t>
      </w:r>
      <w:r>
        <w:rPr>
          <w:rFonts w:ascii="Segoe UI Symbol" w:hAnsi="Segoe UI Symbol" w:eastAsia="Segoe UI Symbol" w:cs="Segoe UI Symbol"/>
          <w:bCs/>
        </w:rPr>
        <w:t xml:space="preserve"> </w:t>
      </w:r>
      <w:r>
        <w:t>Guidance</w:t>
      </w:r>
    </w:p>
    <w:p w:rsidR="00AE56E3" w:rsidP="00DE4A79" w:rsidRDefault="00AE56E3" w14:paraId="1A35F9EA" w14:textId="6FE3D84A">
      <w:pPr>
        <w:spacing w:line="259" w:lineRule="auto"/>
        <w:ind w:left="360"/>
      </w:pPr>
    </w:p>
    <w:p w:rsidR="00AE56E3" w:rsidP="00DE4A79" w:rsidRDefault="00AE56E3" w14:paraId="23C1434D" w14:textId="12ED8C8A">
      <w:pPr>
        <w:ind w:left="-5"/>
      </w:pPr>
      <w:r>
        <w:rPr>
          <w:rFonts w:ascii="Arial" w:hAnsi="Arial" w:eastAsia="Arial" w:cs="Arial"/>
        </w:rPr>
        <w:t>The policy was developed in line with recommended good practice from NICE and the National Healthy Schools programme.</w:t>
      </w:r>
    </w:p>
    <w:p w:rsidR="00AE56E3" w:rsidP="00DE4A79" w:rsidRDefault="00AE56E3" w14:paraId="483FAAC7" w14:textId="3E355523">
      <w:pPr>
        <w:spacing w:line="259" w:lineRule="auto"/>
      </w:pPr>
    </w:p>
    <w:p w:rsidR="00AE56E3" w:rsidP="00DE4A79" w:rsidRDefault="00AE56E3" w14:paraId="4D876AE9" w14:textId="5466D48E">
      <w:pPr>
        <w:pStyle w:val="Heading3"/>
        <w:spacing w:after="212"/>
        <w:ind w:left="-5"/>
      </w:pPr>
      <w:r w:rsidRPr="50675564" w:rsidR="00AE56E3">
        <w:rPr>
          <w:rFonts w:eastAsia="Segoe UI Symbol"/>
        </w:rPr>
        <w:t>1</w:t>
      </w:r>
      <w:r w:rsidRPr="50675564" w:rsidR="00AE56E3">
        <w:rPr>
          <w:rFonts w:eastAsia="Segoe UI Symbol"/>
        </w:rPr>
        <w:t>8</w:t>
      </w:r>
      <w:r w:rsidRPr="50675564" w:rsidR="00AE56E3">
        <w:rPr>
          <w:rFonts w:eastAsia="Segoe UI Symbol"/>
        </w:rPr>
        <w:t>.0</w:t>
      </w:r>
      <w:r w:rsidRPr="50675564" w:rsidR="00AE56E3">
        <w:rPr>
          <w:rFonts w:eastAsia="Segoe UI Symbol"/>
        </w:rPr>
        <w:t xml:space="preserve"> </w:t>
      </w:r>
      <w:r w:rsidR="00AE56E3">
        <w:rPr/>
        <w:t xml:space="preserve">Drug </w:t>
      </w:r>
      <w:r w:rsidR="4F883A7C">
        <w:rPr/>
        <w:t>e</w:t>
      </w:r>
      <w:r w:rsidR="00AE56E3">
        <w:rPr/>
        <w:t>ducation</w:t>
      </w:r>
    </w:p>
    <w:p w:rsidR="00AE56E3" w:rsidP="00DE4A79" w:rsidRDefault="00AE56E3" w14:paraId="5F1D4595" w14:textId="41DFFA07">
      <w:pPr>
        <w:spacing w:after="292"/>
        <w:ind w:left="-5"/>
      </w:pPr>
      <w:r>
        <w:rPr>
          <w:rFonts w:ascii="Arial" w:hAnsi="Arial" w:eastAsia="Arial" w:cs="Arial"/>
        </w:rPr>
        <w:t>School smoking policies should be linked to school drug and health and safety policies. Ref: The DFE and ACPO Drugs Guidance for Schools (2012).</w:t>
      </w:r>
    </w:p>
    <w:p w:rsidR="00AE56E3" w:rsidP="00DE4A79" w:rsidRDefault="00AE56E3" w14:paraId="01035646" w14:textId="442BE1A3">
      <w:pPr>
        <w:pStyle w:val="Heading3"/>
        <w:ind w:left="-5"/>
      </w:pPr>
      <w:r w:rsidRPr="50675564" w:rsidR="00AE56E3">
        <w:rPr>
          <w:rFonts w:eastAsia="Segoe UI Symbol"/>
        </w:rPr>
        <w:t>1</w:t>
      </w:r>
      <w:r w:rsidRPr="50675564" w:rsidR="00AE56E3">
        <w:rPr>
          <w:rFonts w:eastAsia="Segoe UI Symbol"/>
        </w:rPr>
        <w:t>9</w:t>
      </w:r>
      <w:r w:rsidRPr="50675564" w:rsidR="00AE56E3">
        <w:rPr>
          <w:rFonts w:eastAsia="Segoe UI Symbol"/>
        </w:rPr>
        <w:t xml:space="preserve">.0 </w:t>
      </w:r>
      <w:r w:rsidR="00AE56E3">
        <w:rPr/>
        <w:t xml:space="preserve">Council </w:t>
      </w:r>
      <w:r w:rsidR="42DF55E5">
        <w:rPr/>
        <w:t>p</w:t>
      </w:r>
      <w:r w:rsidR="00AE56E3">
        <w:rPr/>
        <w:t>olicy</w:t>
      </w:r>
    </w:p>
    <w:p w:rsidR="00AE56E3" w:rsidP="00DE4A79" w:rsidRDefault="00AE56E3" w14:paraId="7811798B" w14:textId="185D88ED">
      <w:pPr>
        <w:spacing w:line="259" w:lineRule="auto"/>
        <w:ind w:left="360"/>
      </w:pPr>
    </w:p>
    <w:p w:rsidR="00AE56E3" w:rsidP="00DE4A79" w:rsidRDefault="00AE56E3" w14:paraId="5170B997" w14:textId="2DBCCCF6">
      <w:pPr>
        <w:ind w:left="-5"/>
      </w:pPr>
      <w:r w:rsidRPr="50675564" w:rsidR="00AE56E3">
        <w:rPr>
          <w:rFonts w:ascii="Arial" w:hAnsi="Arial" w:eastAsia="Arial" w:cs="Arial"/>
        </w:rPr>
        <w:t xml:space="preserve">This Smokefree </w:t>
      </w:r>
      <w:r w:rsidRPr="50675564" w:rsidR="29FF6549">
        <w:rPr>
          <w:rFonts w:ascii="Arial" w:hAnsi="Arial" w:eastAsia="Arial" w:cs="Arial"/>
        </w:rPr>
        <w:t>P</w:t>
      </w:r>
      <w:r w:rsidRPr="50675564" w:rsidR="00AE56E3">
        <w:rPr>
          <w:rFonts w:ascii="Arial" w:hAnsi="Arial" w:eastAsia="Arial" w:cs="Arial"/>
        </w:rPr>
        <w:t>olicy also falls in line with recommendations by Hampshire County Council.</w:t>
      </w:r>
    </w:p>
    <w:p w:rsidR="00AE56E3" w:rsidP="00DE4A79" w:rsidRDefault="00AE56E3" w14:paraId="6C8CB10A" w14:textId="4A947CFB">
      <w:pPr>
        <w:spacing w:line="259" w:lineRule="auto"/>
      </w:pPr>
    </w:p>
    <w:p w:rsidR="00AE56E3" w:rsidP="00DE4A79" w:rsidRDefault="00AE56E3" w14:paraId="6C70CF01" w14:textId="3D8B790F">
      <w:pPr>
        <w:pStyle w:val="Heading4"/>
        <w:ind w:left="-5"/>
      </w:pPr>
      <w:r>
        <w:lastRenderedPageBreak/>
        <w:t>20.0 Review</w:t>
      </w:r>
    </w:p>
    <w:p w:rsidR="00AE56E3" w:rsidP="00DE4A79" w:rsidRDefault="00AE56E3" w14:paraId="3EC25BAA" w14:textId="2AB0000E">
      <w:pPr>
        <w:spacing w:line="259" w:lineRule="auto"/>
      </w:pPr>
    </w:p>
    <w:p w:rsidR="00AE56E3" w:rsidP="00DE4A79" w:rsidRDefault="00AE56E3" w14:paraId="41435DCD" w14:textId="3CFED721">
      <w:pPr>
        <w:ind w:left="-5"/>
      </w:pPr>
      <w:r>
        <w:rPr>
          <w:rFonts w:ascii="Arial" w:hAnsi="Arial" w:eastAsia="Arial" w:cs="Arial"/>
        </w:rPr>
        <w:t>This will be reviewed after one year, and thereafter every three years. This policy was adopted by the Governing Body at its full meeting in the:</w:t>
      </w:r>
    </w:p>
    <w:p w:rsidR="00AE56E3" w:rsidP="00DE4A79" w:rsidRDefault="00AE56E3" w14:paraId="50726188" w14:textId="178FCFC1">
      <w:pPr>
        <w:spacing w:line="259" w:lineRule="auto"/>
        <w:ind w:left="360"/>
      </w:pPr>
    </w:p>
    <w:p w:rsidR="00AE56E3" w:rsidP="00DE4A79" w:rsidRDefault="00AE56E3" w14:paraId="4F147300" w14:textId="1A240249">
      <w:pPr>
        <w:ind w:left="-5"/>
      </w:pPr>
      <w:r w:rsidRPr="50675564" w:rsidR="00AE56E3">
        <w:rPr>
          <w:rFonts w:ascii="Arial" w:hAnsi="Arial" w:eastAsia="Arial" w:cs="Arial"/>
        </w:rPr>
        <w:t>Term (year)</w:t>
      </w:r>
      <w:r w:rsidRPr="50675564" w:rsidR="0760E642">
        <w:rPr>
          <w:rFonts w:ascii="Arial" w:hAnsi="Arial" w:eastAsia="Arial" w:cs="Arial"/>
        </w:rPr>
        <w:t>:</w:t>
      </w:r>
    </w:p>
    <w:p w:rsidR="00AE56E3" w:rsidP="00DE4A79" w:rsidRDefault="00AE56E3" w14:paraId="5E8CA39C" w14:textId="42AFE701">
      <w:pPr>
        <w:spacing w:line="259" w:lineRule="auto"/>
      </w:pPr>
    </w:p>
    <w:p w:rsidR="00AE56E3" w:rsidP="00DE4A79" w:rsidRDefault="00AE56E3" w14:paraId="546D84FE" w14:textId="713DDF4A">
      <w:pPr>
        <w:tabs>
          <w:tab w:val="left" w:pos="8890"/>
        </w:tabs>
        <w:ind w:left="-5"/>
      </w:pPr>
      <w:r>
        <w:rPr>
          <w:rFonts w:ascii="Arial" w:hAnsi="Arial" w:eastAsia="Arial" w:cs="Arial"/>
        </w:rPr>
        <w:t>Please indicate date:</w:t>
      </w:r>
    </w:p>
    <w:p w:rsidR="00AE56E3" w:rsidP="00DE4A79" w:rsidRDefault="00AE56E3" w14:paraId="0893DEA4" w14:textId="6DAC0720">
      <w:pPr>
        <w:spacing w:line="259" w:lineRule="auto"/>
      </w:pPr>
    </w:p>
    <w:p w:rsidR="00AE56E3" w:rsidP="00DE4A79" w:rsidRDefault="00AE56E3" w14:paraId="2BD0EF4E" w14:textId="1BA081D3">
      <w:pPr>
        <w:ind w:left="-5"/>
      </w:pPr>
      <w:r w:rsidRPr="50675564" w:rsidR="00AE56E3">
        <w:rPr>
          <w:rFonts w:ascii="Arial" w:hAnsi="Arial" w:eastAsia="Arial" w:cs="Arial"/>
        </w:rPr>
        <w:t xml:space="preserve">Signature (Chair of </w:t>
      </w:r>
      <w:r w:rsidRPr="50675564" w:rsidR="38837DA5">
        <w:rPr>
          <w:rFonts w:ascii="Arial" w:hAnsi="Arial" w:eastAsia="Arial" w:cs="Arial"/>
        </w:rPr>
        <w:t>G</w:t>
      </w:r>
      <w:r w:rsidRPr="50675564" w:rsidR="00AE56E3">
        <w:rPr>
          <w:rFonts w:ascii="Arial" w:hAnsi="Arial" w:eastAsia="Arial" w:cs="Arial"/>
        </w:rPr>
        <w:t>overnors) _____________________________</w:t>
      </w:r>
    </w:p>
    <w:p w:rsidR="00AE56E3" w:rsidP="00DE4A79" w:rsidRDefault="00AE56E3" w14:paraId="09793FE2" w14:textId="6A105FA0">
      <w:pPr>
        <w:spacing w:line="259" w:lineRule="auto"/>
      </w:pPr>
    </w:p>
    <w:p w:rsidR="00AE56E3" w:rsidP="00DE4A79" w:rsidRDefault="00AE56E3" w14:paraId="0B946B97" w14:textId="11315E76">
      <w:pPr>
        <w:ind w:left="-5"/>
      </w:pPr>
      <w:r>
        <w:rPr>
          <w:rFonts w:ascii="Arial" w:hAnsi="Arial" w:eastAsia="Arial" w:cs="Arial"/>
        </w:rPr>
        <w:t>Date: _________________________________________________</w:t>
      </w:r>
    </w:p>
    <w:p w:rsidR="00AE56E3" w:rsidP="00DE4A79" w:rsidRDefault="00AE56E3" w14:paraId="57F032F5" w14:textId="2E018679">
      <w:pPr>
        <w:spacing w:line="259" w:lineRule="auto"/>
      </w:pPr>
    </w:p>
    <w:p w:rsidR="00AE56E3" w:rsidP="00DE4A79" w:rsidRDefault="00AE56E3" w14:paraId="1DFACC11" w14:textId="60CCA86E">
      <w:pPr>
        <w:ind w:left="-5" w:right="1141"/>
      </w:pPr>
      <w:r w:rsidRPr="50675564" w:rsidR="00AE56E3">
        <w:rPr>
          <w:rFonts w:ascii="Arial" w:hAnsi="Arial" w:eastAsia="Arial" w:cs="Arial"/>
        </w:rPr>
        <w:t xml:space="preserve">First </w:t>
      </w:r>
      <w:r w:rsidRPr="50675564" w:rsidR="18A74209">
        <w:rPr>
          <w:rFonts w:ascii="Arial" w:hAnsi="Arial" w:eastAsia="Arial" w:cs="Arial"/>
        </w:rPr>
        <w:t>r</w:t>
      </w:r>
      <w:r w:rsidRPr="50675564" w:rsidR="00AE56E3">
        <w:rPr>
          <w:rFonts w:ascii="Arial" w:hAnsi="Arial" w:eastAsia="Arial" w:cs="Arial"/>
        </w:rPr>
        <w:t xml:space="preserve">eview </w:t>
      </w:r>
      <w:r w:rsidRPr="50675564" w:rsidR="12111011">
        <w:rPr>
          <w:rFonts w:ascii="Arial" w:hAnsi="Arial" w:eastAsia="Arial" w:cs="Arial"/>
        </w:rPr>
        <w:t>d</w:t>
      </w:r>
      <w:r w:rsidRPr="50675564" w:rsidR="00AE56E3">
        <w:rPr>
          <w:rFonts w:ascii="Arial" w:hAnsi="Arial" w:eastAsia="Arial" w:cs="Arial"/>
        </w:rPr>
        <w:t xml:space="preserve">ate: _______________________________________ </w:t>
      </w:r>
    </w:p>
    <w:p w:rsidR="00AE56E3" w:rsidP="00DE4A79" w:rsidRDefault="00AE56E3" w14:paraId="34DFB633" w14:textId="4A20611F">
      <w:pPr>
        <w:ind w:left="-5" w:right="1141"/>
      </w:pPr>
      <w:r w:rsidRPr="50675564" w:rsidR="00AE56E3">
        <w:rPr>
          <w:rFonts w:ascii="Arial" w:hAnsi="Arial" w:eastAsia="Arial" w:cs="Arial"/>
        </w:rPr>
        <w:t>(After one year)</w:t>
      </w:r>
    </w:p>
    <w:p w:rsidR="00AE56E3" w:rsidP="00DE4A79" w:rsidRDefault="00AE56E3" w14:paraId="055D8A2A" w14:textId="43793AB3">
      <w:pPr>
        <w:spacing w:line="259" w:lineRule="auto"/>
      </w:pPr>
    </w:p>
    <w:p w:rsidR="00AE56E3" w:rsidP="00DE4A79" w:rsidRDefault="00AE56E3" w14:paraId="708A133E" w14:textId="4B95AB60">
      <w:pPr>
        <w:ind w:left="-5"/>
      </w:pPr>
      <w:r w:rsidRPr="50675564" w:rsidR="00AE56E3">
        <w:rPr>
          <w:rFonts w:ascii="Arial" w:hAnsi="Arial" w:eastAsia="Arial" w:cs="Arial"/>
        </w:rPr>
        <w:t xml:space="preserve">Second </w:t>
      </w:r>
      <w:r w:rsidRPr="50675564" w:rsidR="31C96261">
        <w:rPr>
          <w:rFonts w:ascii="Arial" w:hAnsi="Arial" w:eastAsia="Arial" w:cs="Arial"/>
        </w:rPr>
        <w:t>r</w:t>
      </w:r>
      <w:r w:rsidRPr="50675564" w:rsidR="00AE56E3">
        <w:rPr>
          <w:rFonts w:ascii="Arial" w:hAnsi="Arial" w:eastAsia="Arial" w:cs="Arial"/>
        </w:rPr>
        <w:t xml:space="preserve">eview </w:t>
      </w:r>
      <w:r w:rsidRPr="50675564" w:rsidR="3894ABFA">
        <w:rPr>
          <w:rFonts w:ascii="Arial" w:hAnsi="Arial" w:eastAsia="Arial" w:cs="Arial"/>
        </w:rPr>
        <w:t>d</w:t>
      </w:r>
      <w:r w:rsidRPr="50675564" w:rsidR="00AE56E3">
        <w:rPr>
          <w:rFonts w:ascii="Arial" w:hAnsi="Arial" w:eastAsia="Arial" w:cs="Arial"/>
        </w:rPr>
        <w:t>ate: _____________________________________</w:t>
      </w:r>
    </w:p>
    <w:p w:rsidR="00AE56E3" w:rsidP="00DE4A79" w:rsidRDefault="00AE56E3" w14:paraId="7C11353E" w14:textId="1EBAFE52">
      <w:pPr>
        <w:ind w:left="-5"/>
      </w:pPr>
      <w:r>
        <w:rPr>
          <w:rFonts w:ascii="Arial" w:hAnsi="Arial" w:eastAsia="Arial" w:cs="Arial"/>
        </w:rPr>
        <w:t>(After three years)</w:t>
      </w:r>
    </w:p>
    <w:p w:rsidR="00AE56E3" w:rsidP="00DE4A79" w:rsidRDefault="00AE56E3" w14:paraId="3B349850" w14:textId="06BB45D1">
      <w:pPr>
        <w:spacing w:line="259" w:lineRule="auto"/>
      </w:pPr>
    </w:p>
    <w:p w:rsidR="00AE56E3" w:rsidP="00DE4A79" w:rsidRDefault="00AE56E3" w14:paraId="6BC41A97" w14:textId="597214FA">
      <w:pPr>
        <w:pStyle w:val="Heading4"/>
        <w:ind w:left="-5"/>
      </w:pPr>
      <w:r>
        <w:t>21.0 For further information</w:t>
      </w:r>
    </w:p>
    <w:p w:rsidR="00AE56E3" w:rsidP="00DE4A79" w:rsidRDefault="00AE56E3" w14:paraId="5D3CF16A" w14:textId="089BA18D">
      <w:pPr>
        <w:spacing w:line="259" w:lineRule="auto"/>
      </w:pPr>
    </w:p>
    <w:p w:rsidR="00AE56E3" w:rsidP="00DE4A79" w:rsidRDefault="00AE56E3" w14:paraId="06065258" w14:textId="4CAD38A1">
      <w:pPr>
        <w:ind w:left="-5"/>
      </w:pPr>
      <w:r w:rsidRPr="50675564" w:rsidR="00AE56E3">
        <w:rPr>
          <w:rFonts w:ascii="Arial" w:hAnsi="Arial" w:eastAsia="Arial" w:cs="Arial"/>
        </w:rPr>
        <w:t>If you require any further information, require a copy of the policy</w:t>
      </w:r>
      <w:r w:rsidRPr="50675564" w:rsidR="14D28315">
        <w:rPr>
          <w:rFonts w:ascii="Arial" w:hAnsi="Arial" w:eastAsia="Arial" w:cs="Arial"/>
        </w:rPr>
        <w:t>,</w:t>
      </w:r>
      <w:r w:rsidRPr="50675564" w:rsidR="00AE56E3">
        <w:rPr>
          <w:rFonts w:ascii="Arial" w:hAnsi="Arial" w:eastAsia="Arial" w:cs="Arial"/>
        </w:rPr>
        <w:t xml:space="preserve"> or have any comments about the Smokefree Policy</w:t>
      </w:r>
      <w:r w:rsidRPr="50675564" w:rsidR="202094DF">
        <w:rPr>
          <w:rFonts w:ascii="Arial" w:hAnsi="Arial" w:eastAsia="Arial" w:cs="Arial"/>
        </w:rPr>
        <w:t>,</w:t>
      </w:r>
      <w:r w:rsidRPr="50675564" w:rsidR="00AE56E3">
        <w:rPr>
          <w:rFonts w:ascii="Arial" w:hAnsi="Arial" w:eastAsia="Arial" w:cs="Arial"/>
        </w:rPr>
        <w:t xml:space="preserve"> contact your local lead within the </w:t>
      </w:r>
      <w:r w:rsidRPr="50675564" w:rsidR="2A27B336">
        <w:rPr>
          <w:rFonts w:ascii="Arial" w:hAnsi="Arial" w:eastAsia="Arial" w:cs="Arial"/>
        </w:rPr>
        <w:t>school</w:t>
      </w:r>
      <w:r w:rsidRPr="50675564" w:rsidR="00AE56E3">
        <w:rPr>
          <w:rFonts w:ascii="Arial" w:hAnsi="Arial" w:eastAsia="Arial" w:cs="Arial"/>
        </w:rPr>
        <w:t>:</w:t>
      </w:r>
    </w:p>
    <w:p w:rsidR="00AE56E3" w:rsidP="00DE4A79" w:rsidRDefault="00AE56E3" w14:paraId="3B919D7C" w14:textId="43232FC2">
      <w:pPr>
        <w:spacing w:line="259" w:lineRule="auto"/>
      </w:pPr>
    </w:p>
    <w:p w:rsidR="00AE56E3" w:rsidP="00DE4A79" w:rsidRDefault="00AE56E3" w14:paraId="5C537BA2" w14:textId="37EC0DC7">
      <w:pPr>
        <w:ind w:left="-5"/>
      </w:pPr>
      <w:r>
        <w:rPr>
          <w:rFonts w:ascii="Arial" w:hAnsi="Arial" w:eastAsia="Arial" w:cs="Arial"/>
        </w:rPr>
        <w:t>___________________________________________________________</w:t>
      </w:r>
    </w:p>
    <w:p w:rsidR="00AE56E3" w:rsidP="00DE4A79" w:rsidRDefault="00AE56E3" w14:paraId="09BACAAD" w14:textId="75D95F23">
      <w:pPr>
        <w:spacing w:line="259" w:lineRule="auto"/>
      </w:pPr>
    </w:p>
    <w:p w:rsidR="00AE56E3" w:rsidP="00DE4A79" w:rsidRDefault="00AE56E3" w14:paraId="5DFDF3A3" w14:textId="064BAF49">
      <w:pPr>
        <w:spacing w:after="30"/>
        <w:ind w:left="-5"/>
      </w:pPr>
      <w:r w:rsidRPr="50675564" w:rsidR="686E71A6">
        <w:rPr>
          <w:rFonts w:ascii="Arial" w:hAnsi="Arial" w:eastAsia="Arial" w:cs="Arial"/>
        </w:rPr>
        <w:t>Alternatively,</w:t>
      </w:r>
      <w:r w:rsidRPr="50675564" w:rsidR="00AE56E3">
        <w:rPr>
          <w:rFonts w:ascii="Arial" w:hAnsi="Arial" w:eastAsia="Arial" w:cs="Arial"/>
        </w:rPr>
        <w:t xml:space="preserve"> the policy can </w:t>
      </w:r>
      <w:r w:rsidRPr="50675564" w:rsidR="00AE56E3">
        <w:rPr>
          <w:rFonts w:ascii="Arial" w:hAnsi="Arial" w:eastAsia="Arial" w:cs="Arial"/>
        </w:rPr>
        <w:t xml:space="preserve">be </w:t>
      </w:r>
      <w:r w:rsidRPr="50675564" w:rsidR="00AE56E3">
        <w:rPr>
          <w:rFonts w:ascii="Arial" w:hAnsi="Arial" w:eastAsia="Arial" w:cs="Arial"/>
        </w:rPr>
        <w:t>located</w:t>
      </w:r>
      <w:r w:rsidRPr="50675564" w:rsidR="00AE56E3">
        <w:rPr>
          <w:rFonts w:ascii="Arial" w:hAnsi="Arial" w:eastAsia="Arial" w:cs="Arial"/>
        </w:rPr>
        <w:t xml:space="preserve"> in</w:t>
      </w:r>
      <w:r w:rsidRPr="50675564" w:rsidR="00AE56E3">
        <w:rPr>
          <w:rFonts w:ascii="Arial" w:hAnsi="Arial" w:eastAsia="Arial" w:cs="Arial"/>
        </w:rPr>
        <w:t xml:space="preserve"> the master Policy file on the read only file:</w:t>
      </w:r>
    </w:p>
    <w:p w:rsidR="50675564" w:rsidP="50675564" w:rsidRDefault="50675564" w14:paraId="7045B3F3" w14:textId="66F73AED">
      <w:pPr>
        <w:spacing w:after="30"/>
        <w:ind w:left="-5"/>
        <w:rPr>
          <w:rFonts w:ascii="Arial" w:hAnsi="Arial" w:eastAsia="Arial" w:cs="Arial"/>
        </w:rPr>
      </w:pPr>
    </w:p>
    <w:p w:rsidRPr="00AE56E3" w:rsidR="009E664B" w:rsidP="50675564" w:rsidRDefault="009E664B" w14:paraId="11BD18D0" w14:textId="2FCE0247">
      <w:pPr>
        <w:ind w:left="-5"/>
      </w:pPr>
      <w:r w:rsidRPr="50675564" w:rsidR="00AE56E3">
        <w:rPr>
          <w:rFonts w:ascii="Arial" w:hAnsi="Arial" w:eastAsia="Arial" w:cs="Arial"/>
        </w:rPr>
        <w:t>……………………………………………………………</w:t>
      </w:r>
    </w:p>
    <w:sectPr w:rsidRPr="00AE56E3" w:rsidR="009E664B" w:rsidSect="00BB44F5">
      <w:headerReference w:type="default" r:id="rId19"/>
      <w:footerReference w:type="default" r:id="rId20"/>
      <w:pgSz w:w="11900" w:h="16840" w:orient="portrait"/>
      <w:pgMar w:top="630" w:right="650" w:bottom="1440" w:left="540" w:header="311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0158" w:rsidP="007521E0" w:rsidRDefault="00850158" w14:paraId="526C99D0" w14:textId="77777777">
      <w:r>
        <w:separator/>
      </w:r>
    </w:p>
  </w:endnote>
  <w:endnote w:type="continuationSeparator" w:id="0">
    <w:p w:rsidR="00850158" w:rsidP="007521E0" w:rsidRDefault="00850158" w14:paraId="0E1133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7521E0" w:rsidRDefault="00BB44F5" w14:paraId="0966D553" w14:textId="536B24A5">
    <w:pPr>
      <w:pStyle w:val="Footer"/>
    </w:pPr>
    <w:r>
      <w:rPr>
        <w:rFonts w:ascii="Calibri" w:hAnsi="Calibri" w:eastAsia="Calibri" w:cs="Calibri"/>
        <w:noProof/>
        <w:color w:val="000000"/>
        <w:sz w:val="22"/>
      </w:rPr>
      <mc:AlternateContent>
        <mc:Choice Requires="wps">
          <w:drawing>
            <wp:anchor distT="0" distB="0" distL="114300" distR="114300" simplePos="0" relativeHeight="251661312" behindDoc="0" locked="0" layoutInCell="1" allowOverlap="1" wp14:anchorId="2C482928" wp14:editId="6C907EEF">
              <wp:simplePos x="0" y="0"/>
              <wp:positionH relativeFrom="column">
                <wp:posOffset>2054860</wp:posOffset>
              </wp:positionH>
              <wp:positionV relativeFrom="paragraph">
                <wp:posOffset>0</wp:posOffset>
              </wp:positionV>
              <wp:extent cx="4940935" cy="284480"/>
              <wp:effectExtent l="0" t="0" r="0" b="7620"/>
              <wp:wrapNone/>
              <wp:docPr id="1043276323" name="Text Box 54"/>
              <wp:cNvGraphicFramePr/>
              <a:graphic xmlns:a="http://schemas.openxmlformats.org/drawingml/2006/main">
                <a:graphicData uri="http://schemas.microsoft.com/office/word/2010/wordprocessingShape">
                  <wps:wsp>
                    <wps:cNvSpPr txBox="1"/>
                    <wps:spPr>
                      <a:xfrm>
                        <a:off x="0" y="0"/>
                        <a:ext cx="4940935" cy="284480"/>
                      </a:xfrm>
                      <a:prstGeom prst="rect">
                        <a:avLst/>
                      </a:prstGeom>
                      <a:noFill/>
                      <a:ln w="6350">
                        <a:noFill/>
                      </a:ln>
                    </wps:spPr>
                    <wps:txbx>
                      <w:txbxContent>
                        <w:p w:rsidRPr="001266B3" w:rsidR="00BB44F5" w:rsidP="00BB44F5" w:rsidRDefault="00C17D29" w14:paraId="5C8992DC" w14:textId="62E36C4C">
                          <w:pPr>
                            <w:jc w:val="right"/>
                            <w:rPr>
                              <w:color w:val="808080" w:themeColor="background1" w:themeShade="80"/>
                              <w:sz w:val="20"/>
                              <w:szCs w:val="20"/>
                            </w:rPr>
                          </w:pPr>
                          <w:r w:rsidRPr="001266B3">
                            <w:rPr>
                              <w:color w:val="808080" w:themeColor="background1" w:themeShade="80"/>
                              <w:sz w:val="20"/>
                              <w:szCs w:val="20"/>
                            </w:rPr>
                            <w:t>Part of the </w:t>
                          </w:r>
                          <w:r w:rsidRPr="001266B3">
                            <w:rPr>
                              <w:b/>
                              <w:bCs/>
                              <w:color w:val="808080" w:themeColor="background1" w:themeShade="80"/>
                              <w:sz w:val="20"/>
                              <w:szCs w:val="20"/>
                            </w:rPr>
                            <w:t>Smokefree Me</w:t>
                          </w:r>
                          <w:r w:rsidR="004846BA">
                            <w:rPr>
                              <w:color w:val="808080" w:themeColor="background1" w:themeShade="80"/>
                              <w:sz w:val="20"/>
                              <w:szCs w:val="20"/>
                            </w:rPr>
                            <w:t xml:space="preserve"> </w:t>
                          </w:r>
                          <w:r w:rsidRPr="001266B3">
                            <w:rPr>
                              <w:color w:val="808080" w:themeColor="background1" w:themeShade="80"/>
                              <w:sz w:val="20"/>
                              <w:szCs w:val="20"/>
                            </w:rPr>
                            <w:t xml:space="preserve">resources for teachers </w:t>
                          </w:r>
                          <w:r w:rsidR="004846BA">
                            <w:rPr>
                              <w:color w:val="808080" w:themeColor="background1" w:themeShade="80"/>
                              <w:sz w:val="20"/>
                              <w:szCs w:val="20"/>
                            </w:rPr>
                            <w:t>and youth workers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482928">
              <v:stroke joinstyle="miter"/>
              <v:path gradientshapeok="t" o:connecttype="rect"/>
            </v:shapetype>
            <v:shape id="Text Box 54" style="position:absolute;margin-left:161.8pt;margin-top:0;width:389.0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">
              <v:textbox inset="0,0,0,0">
                <w:txbxContent>
                  <w:p w:rsidRPr="001266B3" w:rsidR="00BB44F5" w:rsidP="00BB44F5" w:rsidRDefault="00C17D29" w14:paraId="5C8992DC" w14:textId="62E36C4C">
                    <w:pPr>
                      <w:jc w:val="right"/>
                      <w:rPr>
                        <w:color w:val="808080" w:themeColor="background1" w:themeShade="80"/>
                        <w:sz w:val="20"/>
                        <w:szCs w:val="20"/>
                      </w:rPr>
                    </w:pPr>
                    <w:r w:rsidRPr="001266B3">
                      <w:rPr>
                        <w:color w:val="808080" w:themeColor="background1" w:themeShade="80"/>
                        <w:sz w:val="20"/>
                        <w:szCs w:val="20"/>
                      </w:rPr>
                      <w:t>Part of the </w:t>
                    </w:r>
                    <w:r w:rsidRPr="001266B3">
                      <w:rPr>
                        <w:b/>
                        <w:bCs/>
                        <w:color w:val="808080" w:themeColor="background1" w:themeShade="80"/>
                        <w:sz w:val="20"/>
                        <w:szCs w:val="20"/>
                      </w:rPr>
                      <w:t>Smokefree Me</w:t>
                    </w:r>
                    <w:r w:rsidR="004846BA">
                      <w:rPr>
                        <w:color w:val="808080" w:themeColor="background1" w:themeShade="80"/>
                        <w:sz w:val="20"/>
                        <w:szCs w:val="20"/>
                      </w:rPr>
                      <w:t xml:space="preserve"> </w:t>
                    </w:r>
                    <w:r w:rsidRPr="001266B3">
                      <w:rPr>
                        <w:color w:val="808080" w:themeColor="background1" w:themeShade="80"/>
                        <w:sz w:val="20"/>
                        <w:szCs w:val="20"/>
                      </w:rPr>
                      <w:t xml:space="preserve">resources for teachers </w:t>
                    </w:r>
                    <w:r w:rsidR="004846BA">
                      <w:rPr>
                        <w:color w:val="808080" w:themeColor="background1" w:themeShade="80"/>
                        <w:sz w:val="20"/>
                        <w:szCs w:val="20"/>
                      </w:rPr>
                      <w:t>and youth workers</w:t>
                    </w:r>
                  </w:p>
                </w:txbxContent>
              </v:textbox>
            </v:shape>
          </w:pict>
        </mc:Fallback>
      </mc:AlternateContent>
    </w:r>
  </w:p>
  <w:p w:rsidR="007521E0" w:rsidRDefault="007521E0" w14:paraId="49128F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0158" w:rsidP="007521E0" w:rsidRDefault="00850158" w14:paraId="3F1F9F04" w14:textId="77777777">
      <w:r>
        <w:separator/>
      </w:r>
    </w:p>
  </w:footnote>
  <w:footnote w:type="continuationSeparator" w:id="0">
    <w:p w:rsidR="00850158" w:rsidP="007521E0" w:rsidRDefault="00850158" w14:paraId="78E485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960DC" w:rsidRDefault="003701E9" w14:paraId="2C00D500" w14:textId="3717C5AE">
    <w:pPr>
      <w:pStyle w:val="Header"/>
    </w:pPr>
    <w:r>
      <w:rPr>
        <w:noProof/>
      </w:rPr>
      <mc:AlternateContent>
        <mc:Choice Requires="wps">
          <w:drawing>
            <wp:anchor distT="0" distB="0" distL="114300" distR="114300" simplePos="0" relativeHeight="251662336" behindDoc="0" locked="0" layoutInCell="1" allowOverlap="1" wp14:anchorId="2FD52652" wp14:editId="5C18069B">
              <wp:simplePos x="0" y="0"/>
              <wp:positionH relativeFrom="column">
                <wp:posOffset>60512</wp:posOffset>
              </wp:positionH>
              <wp:positionV relativeFrom="paragraph">
                <wp:posOffset>-1155178</wp:posOffset>
              </wp:positionV>
              <wp:extent cx="6583680" cy="824753"/>
              <wp:effectExtent l="0" t="0" r="7620" b="13970"/>
              <wp:wrapNone/>
              <wp:docPr id="57634165" name="Text Box 55"/>
              <wp:cNvGraphicFramePr/>
              <a:graphic xmlns:a="http://schemas.openxmlformats.org/drawingml/2006/main">
                <a:graphicData uri="http://schemas.microsoft.com/office/word/2010/wordprocessingShape">
                  <wps:wsp>
                    <wps:cNvSpPr txBox="1"/>
                    <wps:spPr>
                      <a:xfrm>
                        <a:off x="0" y="0"/>
                        <a:ext cx="6583680" cy="824753"/>
                      </a:xfrm>
                      <a:prstGeom prst="rect">
                        <a:avLst/>
                      </a:prstGeom>
                      <a:noFill/>
                      <a:ln w="6350">
                        <a:noFill/>
                      </a:ln>
                    </wps:spPr>
                    <wps:txbx>
                      <w:txbxContent>
                        <w:p w:rsidR="00BB44F5" w:rsidRDefault="003701E9" w14:paraId="58F4133B" w14:textId="5D238E93">
                          <w:r>
                            <w:rPr>
                              <w:color w:val="FFFFFF" w:themeColor="background1"/>
                              <w:sz w:val="56"/>
                              <w:szCs w:val="56"/>
                            </w:rPr>
                            <w:t xml:space="preserve">Template </w:t>
                          </w:r>
                          <w:r w:rsidR="00243468">
                            <w:rPr>
                              <w:color w:val="FFFFFF" w:themeColor="background1"/>
                              <w:sz w:val="56"/>
                              <w:szCs w:val="56"/>
                            </w:rPr>
                            <w:t>p</w:t>
                          </w:r>
                          <w:r>
                            <w:rPr>
                              <w:color w:val="FFFFFF" w:themeColor="background1"/>
                              <w:sz w:val="56"/>
                              <w:szCs w:val="56"/>
                            </w:rPr>
                            <w:t xml:space="preserve">olicy for a </w:t>
                          </w:r>
                          <w:r w:rsidR="00243468">
                            <w:rPr>
                              <w:color w:val="FFFFFF" w:themeColor="background1"/>
                              <w:sz w:val="56"/>
                              <w:szCs w:val="56"/>
                            </w:rPr>
                            <w:t>s</w:t>
                          </w:r>
                          <w:r>
                            <w:rPr>
                              <w:color w:val="FFFFFF" w:themeColor="background1"/>
                              <w:sz w:val="56"/>
                              <w:szCs w:val="56"/>
                            </w:rPr>
                            <w:t xml:space="preserve">mokefree </w:t>
                          </w:r>
                          <w:r w:rsidR="00AE56E3">
                            <w:rPr>
                              <w:color w:val="FFFFFF" w:themeColor="background1"/>
                              <w:sz w:val="56"/>
                              <w:szCs w:val="56"/>
                            </w:rPr>
                            <w:t>school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FD52652">
              <v:stroke joinstyle="miter"/>
              <v:path gradientshapeok="t" o:connecttype="rect"/>
            </v:shapetype>
            <v:shape id="Text Box 55" style="position:absolute;margin-left:4.75pt;margin-top:-90.95pt;width:518.4pt;height:64.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">
              <v:textbox inset="0,0,0,0">
                <w:txbxContent>
                  <w:p w:rsidR="00BB44F5" w:rsidRDefault="003701E9" w14:paraId="58F4133B" w14:textId="5D238E93">
                    <w:r>
                      <w:rPr>
                        <w:color w:val="FFFFFF" w:themeColor="background1"/>
                        <w:sz w:val="56"/>
                        <w:szCs w:val="56"/>
                      </w:rPr>
                      <w:t xml:space="preserve">Template </w:t>
                    </w:r>
                    <w:r w:rsidR="00243468">
                      <w:rPr>
                        <w:color w:val="FFFFFF" w:themeColor="background1"/>
                        <w:sz w:val="56"/>
                        <w:szCs w:val="56"/>
                      </w:rPr>
                      <w:t>p</w:t>
                    </w:r>
                    <w:r>
                      <w:rPr>
                        <w:color w:val="FFFFFF" w:themeColor="background1"/>
                        <w:sz w:val="56"/>
                        <w:szCs w:val="56"/>
                      </w:rPr>
                      <w:t xml:space="preserve">olicy for a </w:t>
                    </w:r>
                    <w:r w:rsidR="00243468">
                      <w:rPr>
                        <w:color w:val="FFFFFF" w:themeColor="background1"/>
                        <w:sz w:val="56"/>
                        <w:szCs w:val="56"/>
                      </w:rPr>
                      <w:t>s</w:t>
                    </w:r>
                    <w:r>
                      <w:rPr>
                        <w:color w:val="FFFFFF" w:themeColor="background1"/>
                        <w:sz w:val="56"/>
                        <w:szCs w:val="56"/>
                      </w:rPr>
                      <w:t xml:space="preserve">mokefree </w:t>
                    </w:r>
                    <w:r w:rsidR="00AE56E3">
                      <w:rPr>
                        <w:color w:val="FFFFFF" w:themeColor="background1"/>
                        <w:sz w:val="56"/>
                        <w:szCs w:val="56"/>
                      </w:rPr>
                      <w:t>school</w:t>
                    </w:r>
                  </w:p>
                </w:txbxContent>
              </v:textbox>
            </v:shape>
          </w:pict>
        </mc:Fallback>
      </mc:AlternateContent>
    </w:r>
    <w:r w:rsidR="001266B3">
      <w:rPr>
        <w:noProof/>
      </w:rPr>
      <w:drawing>
        <wp:anchor distT="0" distB="0" distL="114300" distR="114300" simplePos="0" relativeHeight="251663360" behindDoc="1" locked="0" layoutInCell="1" allowOverlap="1" wp14:anchorId="00148FAD" wp14:editId="1E75223F">
          <wp:simplePos x="0" y="0"/>
          <wp:positionH relativeFrom="column">
            <wp:posOffset>-340995</wp:posOffset>
          </wp:positionH>
          <wp:positionV relativeFrom="paragraph">
            <wp:posOffset>-1977390</wp:posOffset>
          </wp:positionV>
          <wp:extent cx="7559659" cy="10684800"/>
          <wp:effectExtent l="0" t="0" r="0" b="0"/>
          <wp:wrapNone/>
          <wp:docPr id="877114898" name="Picture 3" descr="A blue and white rectangle with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14898" name="Picture 3" descr="A blue and white rectangle with a black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659"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7D36C5"/>
    <w:multiLevelType w:val="hybridMultilevel"/>
    <w:tmpl w:val="D5245A9E"/>
    <w:lvl w:ilvl="0" w:tplc="D5DE3874">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0F2F482">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666EBF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06262E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B24887A">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BB44FF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57C8AA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F3E213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F9C9514">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676E333D"/>
    <w:multiLevelType w:val="hybridMultilevel"/>
    <w:tmpl w:val="EC1A4820"/>
    <w:lvl w:ilvl="0" w:tplc="4B88240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2B4BB58">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CD4104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ED8B53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EC4F1C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284243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23A19B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DD277C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7004014">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234318215">
    <w:abstractNumId w:val="0"/>
  </w:num>
  <w:num w:numId="2" w16cid:durableId="140078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B6"/>
    <w:rsid w:val="000971EB"/>
    <w:rsid w:val="000A75F8"/>
    <w:rsid w:val="000F0EEC"/>
    <w:rsid w:val="000F33CD"/>
    <w:rsid w:val="00112E5D"/>
    <w:rsid w:val="001266B3"/>
    <w:rsid w:val="00175D9C"/>
    <w:rsid w:val="00181E7F"/>
    <w:rsid w:val="001909C7"/>
    <w:rsid w:val="001A54DE"/>
    <w:rsid w:val="001B417D"/>
    <w:rsid w:val="001B5148"/>
    <w:rsid w:val="001D4433"/>
    <w:rsid w:val="001F3830"/>
    <w:rsid w:val="00203B31"/>
    <w:rsid w:val="0020712F"/>
    <w:rsid w:val="002144C6"/>
    <w:rsid w:val="002219C9"/>
    <w:rsid w:val="00243468"/>
    <w:rsid w:val="00277941"/>
    <w:rsid w:val="002945F7"/>
    <w:rsid w:val="002F23FC"/>
    <w:rsid w:val="00344265"/>
    <w:rsid w:val="003572EB"/>
    <w:rsid w:val="00364F6B"/>
    <w:rsid w:val="003701E9"/>
    <w:rsid w:val="003C65FE"/>
    <w:rsid w:val="003E3E32"/>
    <w:rsid w:val="003F5AEA"/>
    <w:rsid w:val="003F7905"/>
    <w:rsid w:val="004846BA"/>
    <w:rsid w:val="00494E0D"/>
    <w:rsid w:val="004F5CEB"/>
    <w:rsid w:val="00503EDC"/>
    <w:rsid w:val="00521B45"/>
    <w:rsid w:val="00552825"/>
    <w:rsid w:val="00567A39"/>
    <w:rsid w:val="005960DC"/>
    <w:rsid w:val="005A7366"/>
    <w:rsid w:val="005B06F5"/>
    <w:rsid w:val="006278C5"/>
    <w:rsid w:val="006642EB"/>
    <w:rsid w:val="0067040C"/>
    <w:rsid w:val="006706E7"/>
    <w:rsid w:val="00680A46"/>
    <w:rsid w:val="00687CD9"/>
    <w:rsid w:val="006E0873"/>
    <w:rsid w:val="006E4E82"/>
    <w:rsid w:val="00733AF3"/>
    <w:rsid w:val="007521E0"/>
    <w:rsid w:val="007870F8"/>
    <w:rsid w:val="007945A1"/>
    <w:rsid w:val="007E6F5D"/>
    <w:rsid w:val="007F7229"/>
    <w:rsid w:val="00807652"/>
    <w:rsid w:val="00812AF2"/>
    <w:rsid w:val="00850158"/>
    <w:rsid w:val="00862710"/>
    <w:rsid w:val="008C25B0"/>
    <w:rsid w:val="008D0C81"/>
    <w:rsid w:val="00906F62"/>
    <w:rsid w:val="009172D1"/>
    <w:rsid w:val="00933D1C"/>
    <w:rsid w:val="009358EC"/>
    <w:rsid w:val="009A3A41"/>
    <w:rsid w:val="009B04E2"/>
    <w:rsid w:val="009C35F4"/>
    <w:rsid w:val="009E664B"/>
    <w:rsid w:val="00A151CF"/>
    <w:rsid w:val="00A645F0"/>
    <w:rsid w:val="00A777D7"/>
    <w:rsid w:val="00A900FF"/>
    <w:rsid w:val="00A97033"/>
    <w:rsid w:val="00AC5DBA"/>
    <w:rsid w:val="00AE56E3"/>
    <w:rsid w:val="00AF4FF8"/>
    <w:rsid w:val="00B124F9"/>
    <w:rsid w:val="00B43686"/>
    <w:rsid w:val="00B46DE7"/>
    <w:rsid w:val="00B509FB"/>
    <w:rsid w:val="00B602AB"/>
    <w:rsid w:val="00BB41C3"/>
    <w:rsid w:val="00BB44F5"/>
    <w:rsid w:val="00BF14DF"/>
    <w:rsid w:val="00C13332"/>
    <w:rsid w:val="00C17D29"/>
    <w:rsid w:val="00C33BF0"/>
    <w:rsid w:val="00C52945"/>
    <w:rsid w:val="00C54290"/>
    <w:rsid w:val="00CB1524"/>
    <w:rsid w:val="00D11689"/>
    <w:rsid w:val="00D76501"/>
    <w:rsid w:val="00DA5532"/>
    <w:rsid w:val="00DB32B2"/>
    <w:rsid w:val="00DD5120"/>
    <w:rsid w:val="00DD5A14"/>
    <w:rsid w:val="00DE4A79"/>
    <w:rsid w:val="00DF0068"/>
    <w:rsid w:val="00DF6E4D"/>
    <w:rsid w:val="00E07FEC"/>
    <w:rsid w:val="00E108B1"/>
    <w:rsid w:val="00E14779"/>
    <w:rsid w:val="00E33330"/>
    <w:rsid w:val="00E56F54"/>
    <w:rsid w:val="00E61578"/>
    <w:rsid w:val="00E71DC4"/>
    <w:rsid w:val="00E85350"/>
    <w:rsid w:val="00E9224B"/>
    <w:rsid w:val="00ED1EAA"/>
    <w:rsid w:val="00ED3710"/>
    <w:rsid w:val="00EF14DF"/>
    <w:rsid w:val="00F035F8"/>
    <w:rsid w:val="00F16BB6"/>
    <w:rsid w:val="00F23C12"/>
    <w:rsid w:val="00F25894"/>
    <w:rsid w:val="00F41549"/>
    <w:rsid w:val="00F51A64"/>
    <w:rsid w:val="00F761A6"/>
    <w:rsid w:val="067E0888"/>
    <w:rsid w:val="0682387D"/>
    <w:rsid w:val="0760E642"/>
    <w:rsid w:val="12111011"/>
    <w:rsid w:val="14D28315"/>
    <w:rsid w:val="180C1013"/>
    <w:rsid w:val="18A74209"/>
    <w:rsid w:val="1900E6BA"/>
    <w:rsid w:val="1DA9B5D6"/>
    <w:rsid w:val="1E903FB5"/>
    <w:rsid w:val="1F458F47"/>
    <w:rsid w:val="1FFAE9CD"/>
    <w:rsid w:val="202094DF"/>
    <w:rsid w:val="24741A91"/>
    <w:rsid w:val="257A5D14"/>
    <w:rsid w:val="25E658AA"/>
    <w:rsid w:val="29FF6549"/>
    <w:rsid w:val="2A27B336"/>
    <w:rsid w:val="30B50C1D"/>
    <w:rsid w:val="31C96261"/>
    <w:rsid w:val="33B7670E"/>
    <w:rsid w:val="355A2147"/>
    <w:rsid w:val="36FDBBE4"/>
    <w:rsid w:val="38837DA5"/>
    <w:rsid w:val="3894ABFA"/>
    <w:rsid w:val="3B6D1858"/>
    <w:rsid w:val="3D5CB103"/>
    <w:rsid w:val="4082213D"/>
    <w:rsid w:val="417E2654"/>
    <w:rsid w:val="4243E357"/>
    <w:rsid w:val="42DF55E5"/>
    <w:rsid w:val="46D25FBE"/>
    <w:rsid w:val="4859F530"/>
    <w:rsid w:val="4B7A4796"/>
    <w:rsid w:val="4C7CEDDD"/>
    <w:rsid w:val="4C8F9AF9"/>
    <w:rsid w:val="4E11E7CE"/>
    <w:rsid w:val="4E95AED7"/>
    <w:rsid w:val="4EDC96C7"/>
    <w:rsid w:val="4F883A7C"/>
    <w:rsid w:val="50675564"/>
    <w:rsid w:val="51C1730D"/>
    <w:rsid w:val="53D25816"/>
    <w:rsid w:val="58BB2D3F"/>
    <w:rsid w:val="5A52803D"/>
    <w:rsid w:val="616739C1"/>
    <w:rsid w:val="629A2371"/>
    <w:rsid w:val="62B29C6C"/>
    <w:rsid w:val="65C170CF"/>
    <w:rsid w:val="66F84E5D"/>
    <w:rsid w:val="686E71A6"/>
    <w:rsid w:val="6E27E51A"/>
    <w:rsid w:val="6E7987B0"/>
    <w:rsid w:val="6F228FE8"/>
    <w:rsid w:val="72C1C95C"/>
    <w:rsid w:val="7EFEC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90F2"/>
  <w14:defaultImageDpi w14:val="32767"/>
  <w15:chartTrackingRefBased/>
  <w15:docId w15:val="{315669CC-DFF9-D640-BE8F-5BCD8B7B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16BB6"/>
  </w:style>
  <w:style w:type="paragraph" w:styleId="Heading3">
    <w:name w:val="heading 3"/>
    <w:next w:val="Normal"/>
    <w:link w:val="Heading3Char"/>
    <w:uiPriority w:val="9"/>
    <w:unhideWhenUsed/>
    <w:qFormat/>
    <w:rsid w:val="004F5CEB"/>
    <w:pPr>
      <w:keepNext/>
      <w:keepLines/>
      <w:spacing w:line="259" w:lineRule="auto"/>
      <w:ind w:left="10" w:hanging="10"/>
      <w:outlineLvl w:val="2"/>
    </w:pPr>
    <w:rPr>
      <w:rFonts w:ascii="Arial" w:hAnsi="Arial" w:eastAsia="Arial" w:cs="Arial"/>
      <w:b/>
      <w:color w:val="000000"/>
      <w:szCs w:val="22"/>
      <w:lang w:eastAsia="en-GB"/>
    </w:rPr>
  </w:style>
  <w:style w:type="paragraph" w:styleId="Heading4">
    <w:name w:val="heading 4"/>
    <w:next w:val="Normal"/>
    <w:link w:val="Heading4Char"/>
    <w:uiPriority w:val="9"/>
    <w:unhideWhenUsed/>
    <w:qFormat/>
    <w:rsid w:val="004F5CEB"/>
    <w:pPr>
      <w:keepNext/>
      <w:keepLines/>
      <w:spacing w:line="259" w:lineRule="auto"/>
      <w:ind w:left="10" w:hanging="10"/>
      <w:outlineLvl w:val="3"/>
    </w:pPr>
    <w:rPr>
      <w:rFonts w:ascii="Arial" w:hAnsi="Arial" w:eastAsia="Arial" w:cs="Arial"/>
      <w:b/>
      <w:color w:val="000000"/>
      <w:szCs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494E0D"/>
    <w:rPr>
      <w:color w:val="0000FF"/>
      <w:u w:val="single"/>
    </w:rPr>
  </w:style>
  <w:style w:type="paragraph" w:styleId="Header">
    <w:name w:val="header"/>
    <w:basedOn w:val="Normal"/>
    <w:link w:val="HeaderChar"/>
    <w:uiPriority w:val="99"/>
    <w:unhideWhenUsed/>
    <w:rsid w:val="007521E0"/>
    <w:pPr>
      <w:tabs>
        <w:tab w:val="center" w:pos="4513"/>
        <w:tab w:val="right" w:pos="9026"/>
      </w:tabs>
    </w:pPr>
  </w:style>
  <w:style w:type="character" w:styleId="HeaderChar" w:customStyle="1">
    <w:name w:val="Header Char"/>
    <w:basedOn w:val="DefaultParagraphFont"/>
    <w:link w:val="Header"/>
    <w:uiPriority w:val="99"/>
    <w:rsid w:val="007521E0"/>
  </w:style>
  <w:style w:type="paragraph" w:styleId="Footer">
    <w:name w:val="footer"/>
    <w:basedOn w:val="Normal"/>
    <w:link w:val="FooterChar"/>
    <w:uiPriority w:val="99"/>
    <w:unhideWhenUsed/>
    <w:rsid w:val="007521E0"/>
    <w:pPr>
      <w:tabs>
        <w:tab w:val="center" w:pos="4513"/>
        <w:tab w:val="right" w:pos="9026"/>
      </w:tabs>
    </w:pPr>
  </w:style>
  <w:style w:type="character" w:styleId="FooterChar" w:customStyle="1">
    <w:name w:val="Footer Char"/>
    <w:basedOn w:val="DefaultParagraphFont"/>
    <w:link w:val="Footer"/>
    <w:uiPriority w:val="99"/>
    <w:rsid w:val="007521E0"/>
  </w:style>
  <w:style w:type="character" w:styleId="Heading3Char" w:customStyle="1">
    <w:name w:val="Heading 3 Char"/>
    <w:basedOn w:val="DefaultParagraphFont"/>
    <w:link w:val="Heading3"/>
    <w:uiPriority w:val="9"/>
    <w:rsid w:val="004F5CEB"/>
    <w:rPr>
      <w:rFonts w:ascii="Arial" w:hAnsi="Arial" w:eastAsia="Arial" w:cs="Arial"/>
      <w:b/>
      <w:color w:val="000000"/>
      <w:szCs w:val="22"/>
      <w:lang w:eastAsia="en-GB"/>
    </w:rPr>
  </w:style>
  <w:style w:type="character" w:styleId="Heading4Char" w:customStyle="1">
    <w:name w:val="Heading 4 Char"/>
    <w:basedOn w:val="DefaultParagraphFont"/>
    <w:link w:val="Heading4"/>
    <w:uiPriority w:val="9"/>
    <w:rsid w:val="004F5CEB"/>
    <w:rPr>
      <w:rFonts w:ascii="Arial" w:hAnsi="Arial" w:eastAsia="Arial" w:cs="Arial"/>
      <w:b/>
      <w:color w:val="00000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0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ash.org.uk/" TargetMode="External" Id="rId13" /><Relationship Type="http://schemas.openxmlformats.org/officeDocument/2006/relationships/hyperlink" Target="http://www.smokefreehampshire.co.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www.ash.org.uk/" TargetMode="External" Id="rId12"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22" /><Relationship Type="http://schemas.openxmlformats.org/officeDocument/2006/relationships/hyperlink" Target="http://www.ash.org.uk/" TargetMode="External" Id="R18ff82fa5e85486d" /><Relationship Type="http://schemas.openxmlformats.org/officeDocument/2006/relationships/hyperlink" Target="http://www.ash.org.uk/" TargetMode="External" Id="Red2e973ecffc43c8" /><Relationship Type="http://schemas.openxmlformats.org/officeDocument/2006/relationships/hyperlink" Target="http://www.hscic.gov.uk/catalogue/PUB17879" TargetMode="External" Id="R058c0fc2d6e04092" /><Relationship Type="http://schemas.openxmlformats.org/officeDocument/2006/relationships/hyperlink" Target="http://www.hscic.gov.uk/catalogue/PUB17879" TargetMode="External" Id="R531b727895ed41a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_dlc_DocId xmlns="94a50df7-253c-4c60-8332-2ed5ae23abd5">CMADOCID-622055444-95070</_dlc_DocId>
    <_dlc_DocIdUrl xmlns="94a50df7-253c-4c60-8332-2ed5ae23abd5">
      <Url>https://hants.sharepoint.com/sites/CMA/_layouts/15/DocIdRedir.aspx?ID=CMADOCID-622055444-95070</Url>
      <Description>CMADOCID-622055444-95070</Description>
    </_dlc_DocIdUrl>
    <lcf76f155ced4ddcb4097134ff3c332f xmlns="56b13485-ef72-40c3-95d5-20484a6d02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0C78CD54290945B4B507217C9E515E" ma:contentTypeVersion="16" ma:contentTypeDescription="Create a new document." ma:contentTypeScope="" ma:versionID="8ef695bc6caf5449db5f9b083931763f">
  <xsd:schema xmlns:xsd="http://www.w3.org/2001/XMLSchema" xmlns:xs="http://www.w3.org/2001/XMLSchema" xmlns:p="http://schemas.microsoft.com/office/2006/metadata/properties" xmlns:ns2="94a50df7-253c-4c60-8332-2ed5ae23abd5" xmlns:ns3="56b13485-ef72-40c3-95d5-20484a6d0217" xmlns:ns4="c5dbf80e-f509-45f6-9fe5-406e3eefabbb" targetNamespace="http://schemas.microsoft.com/office/2006/metadata/properties" ma:root="true" ma:fieldsID="b13998936c7cc7aa6cacc86d4ff3cfe4" ns2:_="" ns3:_="" ns4:_="">
    <xsd:import namespace="94a50df7-253c-4c60-8332-2ed5ae23abd5"/>
    <xsd:import namespace="56b13485-ef72-40c3-95d5-20484a6d0217"/>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50df7-253c-4c60-8332-2ed5ae23abd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13485-ef72-40c3-95d5-20484a6d0217"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480b66-6f8d-4b3f-baf4-3b602d8c7c19}" ma:internalName="TaxCatchAll" ma:showField="CatchAllData" ma:web="94a50df7-253c-4c60-8332-2ed5ae23a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B2B7D-94B6-0246-9A90-6A6B169FD870}">
  <ds:schemaRefs>
    <ds:schemaRef ds:uri="http://schemas.openxmlformats.org/officeDocument/2006/bibliography"/>
  </ds:schemaRefs>
</ds:datastoreItem>
</file>

<file path=customXml/itemProps2.xml><?xml version="1.0" encoding="utf-8"?>
<ds:datastoreItem xmlns:ds="http://schemas.openxmlformats.org/officeDocument/2006/customXml" ds:itemID="{1DF7FAFB-CD48-4AB9-A2E1-672F618C2785}">
  <ds:schemaRefs>
    <ds:schemaRef ds:uri="http://schemas.microsoft.com/office/2006/metadata/properties"/>
    <ds:schemaRef ds:uri="http://schemas.microsoft.com/office/infopath/2007/PartnerControls"/>
    <ds:schemaRef ds:uri="c5dbf80e-f509-45f6-9fe5-406e3eefabbb"/>
    <ds:schemaRef ds:uri="94a50df7-253c-4c60-8332-2ed5ae23abd5"/>
    <ds:schemaRef ds:uri="56b13485-ef72-40c3-95d5-20484a6d0217"/>
  </ds:schemaRefs>
</ds:datastoreItem>
</file>

<file path=customXml/itemProps3.xml><?xml version="1.0" encoding="utf-8"?>
<ds:datastoreItem xmlns:ds="http://schemas.openxmlformats.org/officeDocument/2006/customXml" ds:itemID="{747DA0BB-4580-4B0B-8F5C-CDEFDFD3A716}"/>
</file>

<file path=customXml/itemProps4.xml><?xml version="1.0" encoding="utf-8"?>
<ds:datastoreItem xmlns:ds="http://schemas.openxmlformats.org/officeDocument/2006/customXml" ds:itemID="{5F7D67BE-DF83-420D-8D6D-D3ED4744E9E9}">
  <ds:schemaRefs>
    <ds:schemaRef ds:uri="http://schemas.microsoft.com/sharepoint/events"/>
  </ds:schemaRefs>
</ds:datastoreItem>
</file>

<file path=customXml/itemProps5.xml><?xml version="1.0" encoding="utf-8"?>
<ds:datastoreItem xmlns:ds="http://schemas.openxmlformats.org/officeDocument/2006/customXml" ds:itemID="{27111DE4-C27E-4E8D-AF6E-F3D4272DA5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Stevens</dc:creator>
  <cp:keywords/>
  <dc:description/>
  <cp:lastModifiedBy>Kitcher, Matthew</cp:lastModifiedBy>
  <cp:revision>26</cp:revision>
  <dcterms:created xsi:type="dcterms:W3CDTF">2024-07-18T13:16:00Z</dcterms:created>
  <dcterms:modified xsi:type="dcterms:W3CDTF">2025-01-29T11:59:07Z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0x010100E30C78CD54290945B4B507217C9E515E</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684c3973-9aea-4705-b028-5a410c1e26fc</vt:lpwstr>
  </property>
  <property fmtid="{D5CDD505-2E9C-101B-9397-08002B2CF9AE}" pid="6" name="MediaServiceImageTags">
    <vt:lpwstr/>
  </property>
  <property fmtid="{D5CDD505-2E9C-101B-9397-08002B2CF9AE}" pid="7" name="lcf76f155ced4ddcb4097134ff3c332f">
    <vt:lpwstr/>
  </property>
  <property fmtid="{D5CDD505-2E9C-101B-9397-08002B2CF9AE}" pid="8" name="Communications">
    <vt:lpwstr>2;#Marketing|fa355185-4756-46dc-8201-fb829d0f80f8</vt:lpwstr>
  </property>
  <property fmtid="{D5CDD505-2E9C-101B-9397-08002B2CF9AE}" pid="9" name="Document Type">
    <vt:lpwstr/>
  </property>
</Properties>
</file>