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0ABC" w14:textId="77777777" w:rsidR="00741EA1" w:rsidRDefault="00DD12DB" w:rsidP="00741EA1">
      <w:pPr>
        <w:tabs>
          <w:tab w:val="left" w:pos="6521"/>
        </w:tabs>
        <w:ind w:right="-1210"/>
      </w:pPr>
      <w:r>
        <w:t>.</w:t>
      </w:r>
    </w:p>
    <w:p w14:paraId="1528BDCB" w14:textId="77777777" w:rsidR="00DD12DB" w:rsidRDefault="00D01B66" w:rsidP="00D01B66">
      <w:pPr>
        <w:tabs>
          <w:tab w:val="left" w:pos="15270"/>
        </w:tabs>
        <w:ind w:right="-1210"/>
      </w:pPr>
      <w:r>
        <w:tab/>
      </w:r>
    </w:p>
    <w:p w14:paraId="5705D303" w14:textId="77777777" w:rsidR="00741EA1" w:rsidRDefault="00192302" w:rsidP="00741EA1">
      <w:pPr>
        <w:tabs>
          <w:tab w:val="left" w:pos="6521"/>
        </w:tabs>
        <w:ind w:right="-1210"/>
      </w:pPr>
      <w:r>
        <w:rPr>
          <w:noProof/>
          <w:lang w:eastAsia="en-GB"/>
        </w:rPr>
        <mc:AlternateContent>
          <mc:Choice Requires="wps">
            <w:drawing>
              <wp:anchor distT="0" distB="0" distL="114300" distR="114300" simplePos="0" relativeHeight="251670528" behindDoc="0" locked="0" layoutInCell="1" allowOverlap="1" wp14:anchorId="71D200A8" wp14:editId="7AC81E80">
                <wp:simplePos x="0" y="0"/>
                <wp:positionH relativeFrom="margin">
                  <wp:posOffset>-676910</wp:posOffset>
                </wp:positionH>
                <wp:positionV relativeFrom="paragraph">
                  <wp:posOffset>96520</wp:posOffset>
                </wp:positionV>
                <wp:extent cx="10160000" cy="18732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160000" cy="1873250"/>
                        </a:xfrm>
                        <a:prstGeom prst="rect">
                          <a:avLst/>
                        </a:prstGeom>
                        <a:noFill/>
                        <a:ln>
                          <a:noFill/>
                        </a:ln>
                      </wps:spPr>
                      <wps:txbx>
                        <w:txbxContent>
                          <w:p w14:paraId="048825E8" w14:textId="2F5013ED" w:rsidR="00352026" w:rsidRPr="0046444D" w:rsidRDefault="00352026" w:rsidP="0021348B">
                            <w:pPr>
                              <w:tabs>
                                <w:tab w:val="left" w:pos="6521"/>
                              </w:tabs>
                              <w:ind w:right="-121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Hampshire, Isle of Wight, Portsmouth and Southampton (HIPS)</w:t>
                            </w:r>
                          </w:p>
                          <w:p w14:paraId="4CBAA4C6" w14:textId="77777777" w:rsidR="0046444D" w:rsidRDefault="00352026" w:rsidP="0021348B">
                            <w:pPr>
                              <w:tabs>
                                <w:tab w:val="left" w:pos="6521"/>
                              </w:tabs>
                              <w:ind w:right="-121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Trauma Informed Organisations – </w:t>
                            </w:r>
                            <w:r w:rsidR="00F82D79"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Guidance for completing the </w:t>
                            </w:r>
                          </w:p>
                          <w:p w14:paraId="7622FB1D" w14:textId="2EA6B6AC" w:rsidR="00352026" w:rsidRPr="0046444D" w:rsidRDefault="00352026" w:rsidP="0021348B">
                            <w:pPr>
                              <w:tabs>
                                <w:tab w:val="left" w:pos="6521"/>
                              </w:tabs>
                              <w:ind w:right="-121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 Assessment Tool</w:t>
                            </w:r>
                            <w:r w:rsidR="00F82D79"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200A8" id="_x0000_t202" coordsize="21600,21600" o:spt="202" path="m,l,21600r21600,l21600,xe">
                <v:stroke joinstyle="miter"/>
                <v:path gradientshapeok="t" o:connecttype="rect"/>
              </v:shapetype>
              <v:shape id="Text Box 13" o:spid="_x0000_s1026" type="#_x0000_t202" style="position:absolute;margin-left:-53.3pt;margin-top:7.6pt;width:800pt;height:1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" filled="f" stroked="f">
                <v:textbox>
                  <w:txbxContent>
                    <w:p w14:paraId="048825E8" w14:textId="2F5013ED" w:rsidR="00352026" w:rsidRPr="0046444D" w:rsidRDefault="00352026" w:rsidP="0021348B">
                      <w:pPr>
                        <w:tabs>
                          <w:tab w:val="left" w:pos="6521"/>
                        </w:tabs>
                        <w:ind w:right="-121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Hampshire, Isle of Wight, Portsmouth and Southampton (HIPS)</w:t>
                      </w:r>
                    </w:p>
                    <w:p w14:paraId="4CBAA4C6" w14:textId="77777777" w:rsidR="0046444D" w:rsidRDefault="00352026" w:rsidP="0021348B">
                      <w:pPr>
                        <w:tabs>
                          <w:tab w:val="left" w:pos="6521"/>
                        </w:tabs>
                        <w:ind w:right="-121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Trauma Informed Organisations – </w:t>
                      </w:r>
                      <w:r w:rsidR="00F82D79"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Guidance for completing the </w:t>
                      </w:r>
                    </w:p>
                    <w:p w14:paraId="7622FB1D" w14:textId="2EA6B6AC" w:rsidR="00352026" w:rsidRPr="0046444D" w:rsidRDefault="00352026" w:rsidP="0021348B">
                      <w:pPr>
                        <w:tabs>
                          <w:tab w:val="left" w:pos="6521"/>
                        </w:tabs>
                        <w:ind w:right="-121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 Assessment Tool</w:t>
                      </w:r>
                      <w:r w:rsidR="00F82D79" w:rsidRPr="0046444D">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w:t>
                      </w:r>
                    </w:p>
                  </w:txbxContent>
                </v:textbox>
                <w10:wrap anchorx="margin"/>
              </v:shape>
            </w:pict>
          </mc:Fallback>
        </mc:AlternateContent>
      </w:r>
    </w:p>
    <w:p w14:paraId="157CF1C2" w14:textId="77777777" w:rsidR="00741EA1" w:rsidRDefault="00741EA1" w:rsidP="00741EA1">
      <w:pPr>
        <w:tabs>
          <w:tab w:val="left" w:pos="6521"/>
        </w:tabs>
        <w:ind w:right="-1210"/>
      </w:pPr>
    </w:p>
    <w:p w14:paraId="755366E1" w14:textId="77777777" w:rsidR="00741EA1" w:rsidRDefault="00741EA1" w:rsidP="00741EA1">
      <w:pPr>
        <w:tabs>
          <w:tab w:val="left" w:pos="6521"/>
        </w:tabs>
        <w:ind w:right="-1210"/>
      </w:pPr>
    </w:p>
    <w:p w14:paraId="1B9EC9EA" w14:textId="0F5882BC" w:rsidR="00741EA1" w:rsidRDefault="00476780" w:rsidP="00741EA1">
      <w:pPr>
        <w:tabs>
          <w:tab w:val="left" w:pos="6521"/>
        </w:tabs>
        <w:ind w:right="-1210"/>
      </w:pPr>
      <w:r>
        <w:t>elf</w:t>
      </w:r>
    </w:p>
    <w:p w14:paraId="35B4D95F" w14:textId="77777777" w:rsidR="00741EA1" w:rsidRDefault="00741EA1" w:rsidP="00741EA1">
      <w:pPr>
        <w:tabs>
          <w:tab w:val="left" w:pos="6521"/>
        </w:tabs>
        <w:ind w:right="-1210"/>
      </w:pPr>
    </w:p>
    <w:p w14:paraId="7603D04C" w14:textId="77777777" w:rsidR="00741EA1" w:rsidRDefault="00741EA1" w:rsidP="00741EA1">
      <w:pPr>
        <w:tabs>
          <w:tab w:val="left" w:pos="6521"/>
        </w:tabs>
        <w:ind w:right="-1210"/>
      </w:pPr>
    </w:p>
    <w:p w14:paraId="0B5AFC0F" w14:textId="77777777" w:rsidR="00741EA1" w:rsidRDefault="00741EA1" w:rsidP="00741EA1">
      <w:pPr>
        <w:tabs>
          <w:tab w:val="left" w:pos="6521"/>
        </w:tabs>
        <w:ind w:right="-1210"/>
      </w:pPr>
    </w:p>
    <w:p w14:paraId="3C847615" w14:textId="77777777" w:rsidR="00741EA1" w:rsidRDefault="0021348B" w:rsidP="00741EA1">
      <w:pPr>
        <w:tabs>
          <w:tab w:val="left" w:pos="6521"/>
        </w:tabs>
        <w:ind w:right="-1210"/>
      </w:pPr>
      <w:r>
        <w:rPr>
          <w:noProof/>
          <w:lang w:eastAsia="en-GB"/>
        </w:rPr>
        <mc:AlternateContent>
          <mc:Choice Requires="wps">
            <w:drawing>
              <wp:anchor distT="45720" distB="45720" distL="114300" distR="114300" simplePos="0" relativeHeight="251672576" behindDoc="0" locked="0" layoutInCell="1" allowOverlap="1" wp14:anchorId="09EEAF46" wp14:editId="24C6BA8B">
                <wp:simplePos x="0" y="0"/>
                <wp:positionH relativeFrom="margin">
                  <wp:posOffset>1318260</wp:posOffset>
                </wp:positionH>
                <wp:positionV relativeFrom="paragraph">
                  <wp:posOffset>15875</wp:posOffset>
                </wp:positionV>
                <wp:extent cx="6469380" cy="140462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5935DE7B" w14:textId="77777777" w:rsidR="00352026" w:rsidRPr="00C6534F" w:rsidRDefault="00352026" w:rsidP="00741EA1">
                            <w:pPr>
                              <w:jc w:val="center"/>
                              <w:rPr>
                                <w:i/>
                                <w:sz w:val="32"/>
                                <w:szCs w:val="32"/>
                              </w:rPr>
                            </w:pPr>
                            <w:r w:rsidRPr="00C6534F">
                              <w:rPr>
                                <w:i/>
                                <w:sz w:val="32"/>
                                <w:szCs w:val="32"/>
                              </w:rPr>
                              <w:t xml:space="preserve">Supporting organisations to culturally embed </w:t>
                            </w:r>
                            <w:r>
                              <w:rPr>
                                <w:i/>
                                <w:sz w:val="32"/>
                                <w:szCs w:val="32"/>
                              </w:rPr>
                              <w:t xml:space="preserve">a </w:t>
                            </w:r>
                            <w:r w:rsidRPr="00C6534F">
                              <w:rPr>
                                <w:i/>
                                <w:sz w:val="32"/>
                                <w:szCs w:val="32"/>
                              </w:rPr>
                              <w:t xml:space="preserve">trauma informed </w:t>
                            </w:r>
                            <w:r>
                              <w:rPr>
                                <w:i/>
                                <w:sz w:val="32"/>
                                <w:szCs w:val="32"/>
                              </w:rPr>
                              <w:t>approach.</w:t>
                            </w:r>
                            <w:r w:rsidRPr="00C6534F">
                              <w:rPr>
                                <w:i/>
                                <w:sz w:val="32"/>
                                <w:szCs w:val="32"/>
                              </w:rPr>
                              <w:t xml:space="preserve"> </w:t>
                            </w:r>
                          </w:p>
                          <w:p w14:paraId="02A4F8F1" w14:textId="77777777" w:rsidR="00352026" w:rsidRDefault="00352026" w:rsidP="00741EA1">
                            <w:pPr>
                              <w:jc w:val="center"/>
                              <w:rPr>
                                <w:sz w:val="28"/>
                                <w:szCs w:val="28"/>
                              </w:rPr>
                            </w:pPr>
                          </w:p>
                          <w:p w14:paraId="0DEEEA61" w14:textId="77777777" w:rsidR="00352026" w:rsidRDefault="00352026" w:rsidP="00741EA1">
                            <w:pPr>
                              <w:jc w:val="center"/>
                              <w:rPr>
                                <w:sz w:val="28"/>
                                <w:szCs w:val="28"/>
                              </w:rPr>
                            </w:pPr>
                          </w:p>
                          <w:p w14:paraId="21A240E4" w14:textId="77777777" w:rsidR="00352026" w:rsidRDefault="00352026" w:rsidP="00741EA1">
                            <w:pPr>
                              <w:jc w:val="center"/>
                              <w:rPr>
                                <w:sz w:val="28"/>
                                <w:szCs w:val="28"/>
                              </w:rPr>
                            </w:pPr>
                          </w:p>
                          <w:p w14:paraId="68A03767" w14:textId="77777777" w:rsidR="00352026" w:rsidRDefault="00352026" w:rsidP="00741EA1">
                            <w:pPr>
                              <w:jc w:val="center"/>
                              <w:rPr>
                                <w:sz w:val="28"/>
                                <w:szCs w:val="28"/>
                              </w:rPr>
                            </w:pPr>
                          </w:p>
                          <w:p w14:paraId="657A5CAF" w14:textId="77777777" w:rsidR="00352026" w:rsidRPr="00741EA1" w:rsidRDefault="00352026" w:rsidP="00741EA1">
                            <w:pPr>
                              <w:jc w:val="center"/>
                              <w:rPr>
                                <w:sz w:val="28"/>
                                <w:szCs w:val="28"/>
                              </w:rPr>
                            </w:pPr>
                            <w:r>
                              <w:rPr>
                                <w:sz w:val="28"/>
                                <w:szCs w:val="28"/>
                              </w:rPr>
                              <w:t>August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EAF46" id="Text Box 2" o:spid="_x0000_s1027" type="#_x0000_t202" style="position:absolute;margin-left:103.8pt;margin-top:1.25pt;width:509.4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" stroked="f">
                <v:textbox style="mso-fit-shape-to-text:t">
                  <w:txbxContent>
                    <w:p w14:paraId="5935DE7B" w14:textId="77777777" w:rsidR="00352026" w:rsidRPr="00C6534F" w:rsidRDefault="00352026" w:rsidP="00741EA1">
                      <w:pPr>
                        <w:jc w:val="center"/>
                        <w:rPr>
                          <w:i/>
                          <w:sz w:val="32"/>
                          <w:szCs w:val="32"/>
                        </w:rPr>
                      </w:pPr>
                      <w:r w:rsidRPr="00C6534F">
                        <w:rPr>
                          <w:i/>
                          <w:sz w:val="32"/>
                          <w:szCs w:val="32"/>
                        </w:rPr>
                        <w:t xml:space="preserve">Supporting organisations to culturally embed </w:t>
                      </w:r>
                      <w:r>
                        <w:rPr>
                          <w:i/>
                          <w:sz w:val="32"/>
                          <w:szCs w:val="32"/>
                        </w:rPr>
                        <w:t xml:space="preserve">a </w:t>
                      </w:r>
                      <w:r w:rsidRPr="00C6534F">
                        <w:rPr>
                          <w:i/>
                          <w:sz w:val="32"/>
                          <w:szCs w:val="32"/>
                        </w:rPr>
                        <w:t xml:space="preserve">trauma informed </w:t>
                      </w:r>
                      <w:r>
                        <w:rPr>
                          <w:i/>
                          <w:sz w:val="32"/>
                          <w:szCs w:val="32"/>
                        </w:rPr>
                        <w:t>approach.</w:t>
                      </w:r>
                      <w:r w:rsidRPr="00C6534F">
                        <w:rPr>
                          <w:i/>
                          <w:sz w:val="32"/>
                          <w:szCs w:val="32"/>
                        </w:rPr>
                        <w:t xml:space="preserve"> </w:t>
                      </w:r>
                    </w:p>
                    <w:p w14:paraId="02A4F8F1" w14:textId="77777777" w:rsidR="00352026" w:rsidRDefault="00352026" w:rsidP="00741EA1">
                      <w:pPr>
                        <w:jc w:val="center"/>
                        <w:rPr>
                          <w:sz w:val="28"/>
                          <w:szCs w:val="28"/>
                        </w:rPr>
                      </w:pPr>
                    </w:p>
                    <w:p w14:paraId="0DEEEA61" w14:textId="77777777" w:rsidR="00352026" w:rsidRDefault="00352026" w:rsidP="00741EA1">
                      <w:pPr>
                        <w:jc w:val="center"/>
                        <w:rPr>
                          <w:sz w:val="28"/>
                          <w:szCs w:val="28"/>
                        </w:rPr>
                      </w:pPr>
                    </w:p>
                    <w:p w14:paraId="21A240E4" w14:textId="77777777" w:rsidR="00352026" w:rsidRDefault="00352026" w:rsidP="00741EA1">
                      <w:pPr>
                        <w:jc w:val="center"/>
                        <w:rPr>
                          <w:sz w:val="28"/>
                          <w:szCs w:val="28"/>
                        </w:rPr>
                      </w:pPr>
                    </w:p>
                    <w:p w14:paraId="68A03767" w14:textId="77777777" w:rsidR="00352026" w:rsidRDefault="00352026" w:rsidP="00741EA1">
                      <w:pPr>
                        <w:jc w:val="center"/>
                        <w:rPr>
                          <w:sz w:val="28"/>
                          <w:szCs w:val="28"/>
                        </w:rPr>
                      </w:pPr>
                    </w:p>
                    <w:p w14:paraId="657A5CAF" w14:textId="77777777" w:rsidR="00352026" w:rsidRPr="00741EA1" w:rsidRDefault="00352026" w:rsidP="00741EA1">
                      <w:pPr>
                        <w:jc w:val="center"/>
                        <w:rPr>
                          <w:sz w:val="28"/>
                          <w:szCs w:val="28"/>
                        </w:rPr>
                      </w:pPr>
                      <w:r>
                        <w:rPr>
                          <w:sz w:val="28"/>
                          <w:szCs w:val="28"/>
                        </w:rPr>
                        <w:t>August 2024</w:t>
                      </w:r>
                    </w:p>
                  </w:txbxContent>
                </v:textbox>
                <w10:wrap type="square" anchorx="margin"/>
              </v:shape>
            </w:pict>
          </mc:Fallback>
        </mc:AlternateContent>
      </w:r>
    </w:p>
    <w:p w14:paraId="40B2EB08" w14:textId="77777777" w:rsidR="00741EA1" w:rsidRDefault="00741EA1" w:rsidP="00741EA1">
      <w:pPr>
        <w:tabs>
          <w:tab w:val="left" w:pos="6521"/>
        </w:tabs>
        <w:ind w:right="-1210"/>
      </w:pPr>
    </w:p>
    <w:p w14:paraId="2AEF5EDC" w14:textId="77777777" w:rsidR="00741EA1" w:rsidRDefault="00741EA1" w:rsidP="00741EA1">
      <w:pPr>
        <w:tabs>
          <w:tab w:val="left" w:pos="6521"/>
        </w:tabs>
        <w:ind w:right="-1210"/>
        <w:jc w:val="center"/>
      </w:pPr>
    </w:p>
    <w:p w14:paraId="3C16E64E" w14:textId="77777777" w:rsidR="00741EA1" w:rsidRDefault="00741EA1" w:rsidP="00741EA1">
      <w:pPr>
        <w:tabs>
          <w:tab w:val="left" w:pos="6521"/>
        </w:tabs>
        <w:ind w:right="-1210"/>
        <w:jc w:val="center"/>
      </w:pPr>
    </w:p>
    <w:p w14:paraId="558E03A5" w14:textId="77777777" w:rsidR="00741EA1" w:rsidRDefault="00741EA1" w:rsidP="00741EA1">
      <w:pPr>
        <w:tabs>
          <w:tab w:val="left" w:pos="6521"/>
        </w:tabs>
        <w:ind w:right="-1210"/>
      </w:pPr>
    </w:p>
    <w:p w14:paraId="442EAB74" w14:textId="77777777" w:rsidR="00741EA1" w:rsidRDefault="00741EA1" w:rsidP="00741EA1">
      <w:pPr>
        <w:tabs>
          <w:tab w:val="left" w:pos="6521"/>
        </w:tabs>
        <w:ind w:right="-1210"/>
      </w:pPr>
    </w:p>
    <w:p w14:paraId="4D746B2A" w14:textId="77777777" w:rsidR="00741EA1" w:rsidRDefault="00741EA1" w:rsidP="00741EA1">
      <w:pPr>
        <w:tabs>
          <w:tab w:val="left" w:pos="6521"/>
        </w:tabs>
        <w:ind w:right="-1210"/>
      </w:pPr>
    </w:p>
    <w:p w14:paraId="064004ED" w14:textId="77777777" w:rsidR="008D3920" w:rsidRDefault="008D3920" w:rsidP="00741EA1">
      <w:pPr>
        <w:tabs>
          <w:tab w:val="left" w:pos="6521"/>
        </w:tabs>
        <w:ind w:right="-1210"/>
      </w:pPr>
    </w:p>
    <w:p w14:paraId="6109A354" w14:textId="77777777" w:rsidR="00192302" w:rsidRDefault="00192302">
      <w:r>
        <w:br w:type="page"/>
      </w:r>
    </w:p>
    <w:bookmarkStart w:id="0" w:name="_Toc173221940" w:displacedByCustomXml="next"/>
    <w:sdt>
      <w:sdtPr>
        <w:rPr>
          <w:rFonts w:asciiTheme="minorHAnsi" w:eastAsiaTheme="minorHAnsi" w:hAnsiTheme="minorHAnsi" w:cstheme="minorBidi"/>
          <w:color w:val="auto"/>
          <w:sz w:val="22"/>
          <w:szCs w:val="22"/>
          <w:lang w:val="en-GB"/>
        </w:rPr>
        <w:id w:val="1362784963"/>
        <w:docPartObj>
          <w:docPartGallery w:val="Table of Contents"/>
          <w:docPartUnique/>
        </w:docPartObj>
      </w:sdtPr>
      <w:sdtEndPr>
        <w:rPr>
          <w:b/>
          <w:bCs/>
          <w:noProof/>
          <w:sz w:val="16"/>
          <w:szCs w:val="16"/>
        </w:rPr>
      </w:sdtEndPr>
      <w:sdtContent>
        <w:p w14:paraId="49CBC64D" w14:textId="77777777" w:rsidR="004A676D" w:rsidRPr="009A4E52" w:rsidRDefault="004A676D">
          <w:pPr>
            <w:pStyle w:val="TOCHeading"/>
            <w:rPr>
              <w:b/>
              <w:bCs/>
              <w:color w:val="2E74B5" w:themeColor="accent5" w:themeShade="BF"/>
              <w:sz w:val="28"/>
              <w:szCs w:val="28"/>
            </w:rPr>
          </w:pPr>
          <w:r w:rsidRPr="009A4E52">
            <w:rPr>
              <w:b/>
              <w:bCs/>
              <w:color w:val="2E74B5" w:themeColor="accent5" w:themeShade="BF"/>
              <w:sz w:val="28"/>
              <w:szCs w:val="28"/>
            </w:rPr>
            <w:t>Contents</w:t>
          </w:r>
        </w:p>
        <w:p w14:paraId="29834A52" w14:textId="45CD2926" w:rsidR="00F954A6" w:rsidRDefault="004A676D">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r w:rsidRPr="009A4E52">
            <w:rPr>
              <w:sz w:val="16"/>
              <w:szCs w:val="16"/>
            </w:rPr>
            <w:fldChar w:fldCharType="begin"/>
          </w:r>
          <w:r w:rsidRPr="009A4E52">
            <w:rPr>
              <w:sz w:val="16"/>
              <w:szCs w:val="16"/>
            </w:rPr>
            <w:instrText xml:space="preserve"> TOC \o "1-3" \h \z \u </w:instrText>
          </w:r>
          <w:r w:rsidRPr="009A4E52">
            <w:rPr>
              <w:sz w:val="16"/>
              <w:szCs w:val="16"/>
            </w:rPr>
            <w:fldChar w:fldCharType="separate"/>
          </w:r>
          <w:hyperlink w:anchor="_Toc174366366" w:history="1">
            <w:r w:rsidR="00F954A6" w:rsidRPr="00344FD8">
              <w:rPr>
                <w:rStyle w:val="Hyperlink"/>
              </w:rPr>
              <w:t>Acknowledgements</w:t>
            </w:r>
            <w:r w:rsidR="00F954A6">
              <w:rPr>
                <w:webHidden/>
              </w:rPr>
              <w:tab/>
            </w:r>
            <w:r w:rsidR="00F954A6">
              <w:rPr>
                <w:webHidden/>
              </w:rPr>
              <w:fldChar w:fldCharType="begin"/>
            </w:r>
            <w:r w:rsidR="00F954A6">
              <w:rPr>
                <w:webHidden/>
              </w:rPr>
              <w:instrText xml:space="preserve"> PAGEREF _Toc174366366 \h </w:instrText>
            </w:r>
            <w:r w:rsidR="00F954A6">
              <w:rPr>
                <w:webHidden/>
              </w:rPr>
            </w:r>
            <w:r w:rsidR="00F954A6">
              <w:rPr>
                <w:webHidden/>
              </w:rPr>
              <w:fldChar w:fldCharType="separate"/>
            </w:r>
            <w:r w:rsidR="00E30B67">
              <w:rPr>
                <w:webHidden/>
              </w:rPr>
              <w:t>3</w:t>
            </w:r>
            <w:r w:rsidR="00F954A6">
              <w:rPr>
                <w:webHidden/>
              </w:rPr>
              <w:fldChar w:fldCharType="end"/>
            </w:r>
          </w:hyperlink>
        </w:p>
        <w:p w14:paraId="2CC6F72B" w14:textId="1241D507"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67" w:history="1">
            <w:r w:rsidRPr="00344FD8">
              <w:rPr>
                <w:rStyle w:val="Hyperlink"/>
                <w:rFonts w:cstheme="minorHAnsi"/>
              </w:rPr>
              <w:t>Welcome to the Hampshire, Isle of Wight, Portsmouth and Southampton (HIPS) Organisational Trauma Informed Self-Assessment:</w:t>
            </w:r>
            <w:r>
              <w:rPr>
                <w:webHidden/>
              </w:rPr>
              <w:tab/>
            </w:r>
            <w:r>
              <w:rPr>
                <w:webHidden/>
              </w:rPr>
              <w:fldChar w:fldCharType="begin"/>
            </w:r>
            <w:r>
              <w:rPr>
                <w:webHidden/>
              </w:rPr>
              <w:instrText xml:space="preserve"> PAGEREF _Toc174366367 \h </w:instrText>
            </w:r>
            <w:r>
              <w:rPr>
                <w:webHidden/>
              </w:rPr>
            </w:r>
            <w:r>
              <w:rPr>
                <w:webHidden/>
              </w:rPr>
              <w:fldChar w:fldCharType="separate"/>
            </w:r>
            <w:r w:rsidR="00E30B67">
              <w:rPr>
                <w:webHidden/>
              </w:rPr>
              <w:t>4</w:t>
            </w:r>
            <w:r>
              <w:rPr>
                <w:webHidden/>
              </w:rPr>
              <w:fldChar w:fldCharType="end"/>
            </w:r>
          </w:hyperlink>
        </w:p>
        <w:p w14:paraId="6804FC1E" w14:textId="56AE1545"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68" w:history="1">
            <w:r w:rsidRPr="00344FD8">
              <w:rPr>
                <w:rStyle w:val="Hyperlink"/>
                <w:rFonts w:cstheme="minorHAnsi"/>
              </w:rPr>
              <w:t>Glossary</w:t>
            </w:r>
            <w:r>
              <w:rPr>
                <w:webHidden/>
              </w:rPr>
              <w:tab/>
            </w:r>
            <w:r>
              <w:rPr>
                <w:webHidden/>
              </w:rPr>
              <w:fldChar w:fldCharType="begin"/>
            </w:r>
            <w:r>
              <w:rPr>
                <w:webHidden/>
              </w:rPr>
              <w:instrText xml:space="preserve"> PAGEREF _Toc174366368 \h </w:instrText>
            </w:r>
            <w:r>
              <w:rPr>
                <w:webHidden/>
              </w:rPr>
            </w:r>
            <w:r>
              <w:rPr>
                <w:webHidden/>
              </w:rPr>
              <w:fldChar w:fldCharType="separate"/>
            </w:r>
            <w:r w:rsidR="00E30B67">
              <w:rPr>
                <w:webHidden/>
              </w:rPr>
              <w:t>5</w:t>
            </w:r>
            <w:r>
              <w:rPr>
                <w:webHidden/>
              </w:rPr>
              <w:fldChar w:fldCharType="end"/>
            </w:r>
          </w:hyperlink>
        </w:p>
        <w:p w14:paraId="22490063" w14:textId="2327F73E"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69" w:history="1">
            <w:r w:rsidRPr="00344FD8">
              <w:rPr>
                <w:rStyle w:val="Hyperlink"/>
              </w:rPr>
              <w:t>What is trauma?</w:t>
            </w:r>
            <w:r>
              <w:rPr>
                <w:webHidden/>
              </w:rPr>
              <w:tab/>
            </w:r>
            <w:r>
              <w:rPr>
                <w:webHidden/>
              </w:rPr>
              <w:fldChar w:fldCharType="begin"/>
            </w:r>
            <w:r>
              <w:rPr>
                <w:webHidden/>
              </w:rPr>
              <w:instrText xml:space="preserve"> PAGEREF _Toc174366369 \h </w:instrText>
            </w:r>
            <w:r>
              <w:rPr>
                <w:webHidden/>
              </w:rPr>
            </w:r>
            <w:r>
              <w:rPr>
                <w:webHidden/>
              </w:rPr>
              <w:fldChar w:fldCharType="separate"/>
            </w:r>
            <w:r w:rsidR="00E30B67">
              <w:rPr>
                <w:webHidden/>
              </w:rPr>
              <w:t>6</w:t>
            </w:r>
            <w:r>
              <w:rPr>
                <w:webHidden/>
              </w:rPr>
              <w:fldChar w:fldCharType="end"/>
            </w:r>
          </w:hyperlink>
        </w:p>
        <w:p w14:paraId="65A0A89C" w14:textId="1D59E591"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0" w:history="1">
            <w:r w:rsidRPr="00344FD8">
              <w:rPr>
                <w:rStyle w:val="Hyperlink"/>
              </w:rPr>
              <w:t>What is a trauma informed approach?</w:t>
            </w:r>
            <w:r>
              <w:rPr>
                <w:webHidden/>
              </w:rPr>
              <w:tab/>
            </w:r>
            <w:r>
              <w:rPr>
                <w:webHidden/>
              </w:rPr>
              <w:fldChar w:fldCharType="begin"/>
            </w:r>
            <w:r>
              <w:rPr>
                <w:webHidden/>
              </w:rPr>
              <w:instrText xml:space="preserve"> PAGEREF _Toc174366370 \h </w:instrText>
            </w:r>
            <w:r>
              <w:rPr>
                <w:webHidden/>
              </w:rPr>
            </w:r>
            <w:r>
              <w:rPr>
                <w:webHidden/>
              </w:rPr>
              <w:fldChar w:fldCharType="separate"/>
            </w:r>
            <w:r w:rsidR="00E30B67">
              <w:rPr>
                <w:webHidden/>
              </w:rPr>
              <w:t>7</w:t>
            </w:r>
            <w:r>
              <w:rPr>
                <w:webHidden/>
              </w:rPr>
              <w:fldChar w:fldCharType="end"/>
            </w:r>
          </w:hyperlink>
        </w:p>
        <w:p w14:paraId="5F714FEC" w14:textId="5A5D0C82"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1" w:history="1">
            <w:r w:rsidRPr="00344FD8">
              <w:rPr>
                <w:rStyle w:val="Hyperlink"/>
              </w:rPr>
              <w:t>Ten domains of the HIPS Self-Assessment</w:t>
            </w:r>
            <w:r>
              <w:rPr>
                <w:webHidden/>
              </w:rPr>
              <w:tab/>
            </w:r>
            <w:r>
              <w:rPr>
                <w:webHidden/>
              </w:rPr>
              <w:fldChar w:fldCharType="begin"/>
            </w:r>
            <w:r>
              <w:rPr>
                <w:webHidden/>
              </w:rPr>
              <w:instrText xml:space="preserve"> PAGEREF _Toc174366371 \h </w:instrText>
            </w:r>
            <w:r>
              <w:rPr>
                <w:webHidden/>
              </w:rPr>
            </w:r>
            <w:r>
              <w:rPr>
                <w:webHidden/>
              </w:rPr>
              <w:fldChar w:fldCharType="separate"/>
            </w:r>
            <w:r w:rsidR="00E30B67">
              <w:rPr>
                <w:webHidden/>
              </w:rPr>
              <w:t>10</w:t>
            </w:r>
            <w:r>
              <w:rPr>
                <w:webHidden/>
              </w:rPr>
              <w:fldChar w:fldCharType="end"/>
            </w:r>
          </w:hyperlink>
        </w:p>
        <w:p w14:paraId="1913F61D" w14:textId="5C1A220D"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2" w:history="1">
            <w:r w:rsidRPr="00344FD8">
              <w:rPr>
                <w:rStyle w:val="Hyperlink"/>
                <w:bCs/>
              </w:rPr>
              <w:t>Communication &amp; Relationships</w:t>
            </w:r>
            <w:r>
              <w:rPr>
                <w:webHidden/>
              </w:rPr>
              <w:tab/>
            </w:r>
            <w:r>
              <w:rPr>
                <w:webHidden/>
              </w:rPr>
              <w:fldChar w:fldCharType="begin"/>
            </w:r>
            <w:r>
              <w:rPr>
                <w:webHidden/>
              </w:rPr>
              <w:instrText xml:space="preserve"> PAGEREF _Toc174366372 \h </w:instrText>
            </w:r>
            <w:r>
              <w:rPr>
                <w:webHidden/>
              </w:rPr>
            </w:r>
            <w:r>
              <w:rPr>
                <w:webHidden/>
              </w:rPr>
              <w:fldChar w:fldCharType="separate"/>
            </w:r>
            <w:r w:rsidR="00E30B67">
              <w:rPr>
                <w:webHidden/>
              </w:rPr>
              <w:t>11</w:t>
            </w:r>
            <w:r>
              <w:rPr>
                <w:webHidden/>
              </w:rPr>
              <w:fldChar w:fldCharType="end"/>
            </w:r>
          </w:hyperlink>
        </w:p>
        <w:p w14:paraId="2DD58729" w14:textId="1F5746B9"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3" w:history="1">
            <w:r w:rsidRPr="00344FD8">
              <w:rPr>
                <w:rStyle w:val="Hyperlink"/>
                <w:bCs/>
              </w:rPr>
              <w:t>Co-production and Collaboration</w:t>
            </w:r>
            <w:r>
              <w:rPr>
                <w:webHidden/>
              </w:rPr>
              <w:tab/>
            </w:r>
            <w:r>
              <w:rPr>
                <w:webHidden/>
              </w:rPr>
              <w:fldChar w:fldCharType="begin"/>
            </w:r>
            <w:r>
              <w:rPr>
                <w:webHidden/>
              </w:rPr>
              <w:instrText xml:space="preserve"> PAGEREF _Toc174366373 \h </w:instrText>
            </w:r>
            <w:r>
              <w:rPr>
                <w:webHidden/>
              </w:rPr>
            </w:r>
            <w:r>
              <w:rPr>
                <w:webHidden/>
              </w:rPr>
              <w:fldChar w:fldCharType="separate"/>
            </w:r>
            <w:r w:rsidR="00E30B67">
              <w:rPr>
                <w:webHidden/>
              </w:rPr>
              <w:t>13</w:t>
            </w:r>
            <w:r>
              <w:rPr>
                <w:webHidden/>
              </w:rPr>
              <w:fldChar w:fldCharType="end"/>
            </w:r>
          </w:hyperlink>
        </w:p>
        <w:p w14:paraId="73AEF473" w14:textId="3F512362"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4" w:history="1">
            <w:r w:rsidRPr="00344FD8">
              <w:rPr>
                <w:rStyle w:val="Hyperlink"/>
                <w:bCs/>
              </w:rPr>
              <w:t>Finance and Commissioning</w:t>
            </w:r>
            <w:r>
              <w:rPr>
                <w:webHidden/>
              </w:rPr>
              <w:tab/>
            </w:r>
            <w:r>
              <w:rPr>
                <w:webHidden/>
              </w:rPr>
              <w:fldChar w:fldCharType="begin"/>
            </w:r>
            <w:r>
              <w:rPr>
                <w:webHidden/>
              </w:rPr>
              <w:instrText xml:space="preserve"> PAGEREF _Toc174366374 \h </w:instrText>
            </w:r>
            <w:r>
              <w:rPr>
                <w:webHidden/>
              </w:rPr>
            </w:r>
            <w:r>
              <w:rPr>
                <w:webHidden/>
              </w:rPr>
              <w:fldChar w:fldCharType="separate"/>
            </w:r>
            <w:r w:rsidR="00E30B67">
              <w:rPr>
                <w:webHidden/>
              </w:rPr>
              <w:t>15</w:t>
            </w:r>
            <w:r>
              <w:rPr>
                <w:webHidden/>
              </w:rPr>
              <w:fldChar w:fldCharType="end"/>
            </w:r>
          </w:hyperlink>
        </w:p>
        <w:p w14:paraId="19E4E7B3" w14:textId="422BA150"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5" w:history="1">
            <w:r w:rsidRPr="00344FD8">
              <w:rPr>
                <w:rStyle w:val="Hyperlink"/>
                <w:bCs/>
              </w:rPr>
              <w:t>Governance, Leadership &amp; Management</w:t>
            </w:r>
            <w:r>
              <w:rPr>
                <w:webHidden/>
              </w:rPr>
              <w:tab/>
            </w:r>
            <w:r>
              <w:rPr>
                <w:webHidden/>
              </w:rPr>
              <w:fldChar w:fldCharType="begin"/>
            </w:r>
            <w:r>
              <w:rPr>
                <w:webHidden/>
              </w:rPr>
              <w:instrText xml:space="preserve"> PAGEREF _Toc174366375 \h </w:instrText>
            </w:r>
            <w:r>
              <w:rPr>
                <w:webHidden/>
              </w:rPr>
            </w:r>
            <w:r>
              <w:rPr>
                <w:webHidden/>
              </w:rPr>
              <w:fldChar w:fldCharType="separate"/>
            </w:r>
            <w:r w:rsidR="00E30B67">
              <w:rPr>
                <w:webHidden/>
              </w:rPr>
              <w:t>17</w:t>
            </w:r>
            <w:r>
              <w:rPr>
                <w:webHidden/>
              </w:rPr>
              <w:fldChar w:fldCharType="end"/>
            </w:r>
          </w:hyperlink>
        </w:p>
        <w:p w14:paraId="7D9984AE" w14:textId="6C6DD2B5"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6" w:history="1">
            <w:r w:rsidRPr="00344FD8">
              <w:rPr>
                <w:rStyle w:val="Hyperlink"/>
                <w:bCs/>
              </w:rPr>
              <w:t>Recovery Pathway</w:t>
            </w:r>
            <w:r>
              <w:rPr>
                <w:webHidden/>
              </w:rPr>
              <w:tab/>
            </w:r>
            <w:r>
              <w:rPr>
                <w:webHidden/>
              </w:rPr>
              <w:fldChar w:fldCharType="begin"/>
            </w:r>
            <w:r>
              <w:rPr>
                <w:webHidden/>
              </w:rPr>
              <w:instrText xml:space="preserve"> PAGEREF _Toc174366376 \h </w:instrText>
            </w:r>
            <w:r>
              <w:rPr>
                <w:webHidden/>
              </w:rPr>
            </w:r>
            <w:r>
              <w:rPr>
                <w:webHidden/>
              </w:rPr>
              <w:fldChar w:fldCharType="separate"/>
            </w:r>
            <w:r w:rsidR="00E30B67">
              <w:rPr>
                <w:webHidden/>
              </w:rPr>
              <w:t>19</w:t>
            </w:r>
            <w:r>
              <w:rPr>
                <w:webHidden/>
              </w:rPr>
              <w:fldChar w:fldCharType="end"/>
            </w:r>
          </w:hyperlink>
        </w:p>
        <w:p w14:paraId="0584126E" w14:textId="5049BD45"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7" w:history="1">
            <w:r w:rsidRPr="00344FD8">
              <w:rPr>
                <w:rStyle w:val="Hyperlink"/>
                <w:bCs/>
              </w:rPr>
              <w:t>Physical Environment</w:t>
            </w:r>
            <w:r>
              <w:rPr>
                <w:webHidden/>
              </w:rPr>
              <w:tab/>
            </w:r>
            <w:r>
              <w:rPr>
                <w:webHidden/>
              </w:rPr>
              <w:fldChar w:fldCharType="begin"/>
            </w:r>
            <w:r>
              <w:rPr>
                <w:webHidden/>
              </w:rPr>
              <w:instrText xml:space="preserve"> PAGEREF _Toc174366377 \h </w:instrText>
            </w:r>
            <w:r>
              <w:rPr>
                <w:webHidden/>
              </w:rPr>
            </w:r>
            <w:r>
              <w:rPr>
                <w:webHidden/>
              </w:rPr>
              <w:fldChar w:fldCharType="separate"/>
            </w:r>
            <w:r w:rsidR="00E30B67">
              <w:rPr>
                <w:webHidden/>
              </w:rPr>
              <w:t>21</w:t>
            </w:r>
            <w:r>
              <w:rPr>
                <w:webHidden/>
              </w:rPr>
              <w:fldChar w:fldCharType="end"/>
            </w:r>
          </w:hyperlink>
        </w:p>
        <w:p w14:paraId="36C3CC52" w14:textId="618386F1"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8" w:history="1">
            <w:r w:rsidRPr="00344FD8">
              <w:rPr>
                <w:rStyle w:val="Hyperlink"/>
                <w:bCs/>
              </w:rPr>
              <w:t>Policy &amp; Procedure</w:t>
            </w:r>
            <w:r>
              <w:rPr>
                <w:webHidden/>
              </w:rPr>
              <w:tab/>
            </w:r>
            <w:r>
              <w:rPr>
                <w:webHidden/>
              </w:rPr>
              <w:fldChar w:fldCharType="begin"/>
            </w:r>
            <w:r>
              <w:rPr>
                <w:webHidden/>
              </w:rPr>
              <w:instrText xml:space="preserve"> PAGEREF _Toc174366378 \h </w:instrText>
            </w:r>
            <w:r>
              <w:rPr>
                <w:webHidden/>
              </w:rPr>
            </w:r>
            <w:r>
              <w:rPr>
                <w:webHidden/>
              </w:rPr>
              <w:fldChar w:fldCharType="separate"/>
            </w:r>
            <w:r w:rsidR="00E30B67">
              <w:rPr>
                <w:webHidden/>
              </w:rPr>
              <w:t>24</w:t>
            </w:r>
            <w:r>
              <w:rPr>
                <w:webHidden/>
              </w:rPr>
              <w:fldChar w:fldCharType="end"/>
            </w:r>
          </w:hyperlink>
        </w:p>
        <w:p w14:paraId="10822EC6" w14:textId="688A736A"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79" w:history="1">
            <w:r w:rsidRPr="00344FD8">
              <w:rPr>
                <w:rStyle w:val="Hyperlink"/>
                <w:bCs/>
              </w:rPr>
              <w:t>Research, Evaluation, Audit &amp; Monitoring</w:t>
            </w:r>
            <w:r>
              <w:rPr>
                <w:webHidden/>
              </w:rPr>
              <w:tab/>
            </w:r>
            <w:r>
              <w:rPr>
                <w:webHidden/>
              </w:rPr>
              <w:fldChar w:fldCharType="begin"/>
            </w:r>
            <w:r>
              <w:rPr>
                <w:webHidden/>
              </w:rPr>
              <w:instrText xml:space="preserve"> PAGEREF _Toc174366379 \h </w:instrText>
            </w:r>
            <w:r>
              <w:rPr>
                <w:webHidden/>
              </w:rPr>
            </w:r>
            <w:r>
              <w:rPr>
                <w:webHidden/>
              </w:rPr>
              <w:fldChar w:fldCharType="separate"/>
            </w:r>
            <w:r w:rsidR="00E30B67">
              <w:rPr>
                <w:webHidden/>
              </w:rPr>
              <w:t>26</w:t>
            </w:r>
            <w:r>
              <w:rPr>
                <w:webHidden/>
              </w:rPr>
              <w:fldChar w:fldCharType="end"/>
            </w:r>
          </w:hyperlink>
        </w:p>
        <w:p w14:paraId="6D491242" w14:textId="55942AE2"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80" w:history="1">
            <w:r w:rsidRPr="00344FD8">
              <w:rPr>
                <w:rStyle w:val="Hyperlink"/>
                <w:bCs/>
              </w:rPr>
              <w:t>Staff Wellbeing</w:t>
            </w:r>
            <w:r>
              <w:rPr>
                <w:webHidden/>
              </w:rPr>
              <w:tab/>
            </w:r>
            <w:r>
              <w:rPr>
                <w:webHidden/>
              </w:rPr>
              <w:fldChar w:fldCharType="begin"/>
            </w:r>
            <w:r>
              <w:rPr>
                <w:webHidden/>
              </w:rPr>
              <w:instrText xml:space="preserve"> PAGEREF _Toc174366380 \h </w:instrText>
            </w:r>
            <w:r>
              <w:rPr>
                <w:webHidden/>
              </w:rPr>
            </w:r>
            <w:r>
              <w:rPr>
                <w:webHidden/>
              </w:rPr>
              <w:fldChar w:fldCharType="separate"/>
            </w:r>
            <w:r w:rsidR="00E30B67">
              <w:rPr>
                <w:webHidden/>
              </w:rPr>
              <w:t>28</w:t>
            </w:r>
            <w:r>
              <w:rPr>
                <w:webHidden/>
              </w:rPr>
              <w:fldChar w:fldCharType="end"/>
            </w:r>
          </w:hyperlink>
        </w:p>
        <w:p w14:paraId="274E4DE3" w14:textId="58AC960D"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81" w:history="1">
            <w:r w:rsidRPr="00344FD8">
              <w:rPr>
                <w:rStyle w:val="Hyperlink"/>
                <w:bCs/>
              </w:rPr>
              <w:t>Recruitment, Training and Workforce Development</w:t>
            </w:r>
            <w:r>
              <w:rPr>
                <w:webHidden/>
              </w:rPr>
              <w:tab/>
            </w:r>
            <w:r>
              <w:rPr>
                <w:webHidden/>
              </w:rPr>
              <w:fldChar w:fldCharType="begin"/>
            </w:r>
            <w:r>
              <w:rPr>
                <w:webHidden/>
              </w:rPr>
              <w:instrText xml:space="preserve"> PAGEREF _Toc174366381 \h </w:instrText>
            </w:r>
            <w:r>
              <w:rPr>
                <w:webHidden/>
              </w:rPr>
            </w:r>
            <w:r>
              <w:rPr>
                <w:webHidden/>
              </w:rPr>
              <w:fldChar w:fldCharType="separate"/>
            </w:r>
            <w:r w:rsidR="00E30B67">
              <w:rPr>
                <w:webHidden/>
              </w:rPr>
              <w:t>30</w:t>
            </w:r>
            <w:r>
              <w:rPr>
                <w:webHidden/>
              </w:rPr>
              <w:fldChar w:fldCharType="end"/>
            </w:r>
          </w:hyperlink>
        </w:p>
        <w:p w14:paraId="020EC420" w14:textId="19B63DB3"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82" w:history="1">
            <w:r w:rsidRPr="00344FD8">
              <w:rPr>
                <w:rStyle w:val="Hyperlink"/>
                <w:rFonts w:cstheme="minorHAnsi"/>
              </w:rPr>
              <w:t>Annex 1 – Action Plan Template</w:t>
            </w:r>
            <w:r>
              <w:rPr>
                <w:webHidden/>
              </w:rPr>
              <w:tab/>
            </w:r>
            <w:r>
              <w:rPr>
                <w:webHidden/>
              </w:rPr>
              <w:fldChar w:fldCharType="begin"/>
            </w:r>
            <w:r>
              <w:rPr>
                <w:webHidden/>
              </w:rPr>
              <w:instrText xml:space="preserve"> PAGEREF _Toc174366382 \h </w:instrText>
            </w:r>
            <w:r>
              <w:rPr>
                <w:webHidden/>
              </w:rPr>
            </w:r>
            <w:r>
              <w:rPr>
                <w:webHidden/>
              </w:rPr>
              <w:fldChar w:fldCharType="separate"/>
            </w:r>
            <w:r w:rsidR="00E30B67">
              <w:rPr>
                <w:webHidden/>
              </w:rPr>
              <w:t>34</w:t>
            </w:r>
            <w:r>
              <w:rPr>
                <w:webHidden/>
              </w:rPr>
              <w:fldChar w:fldCharType="end"/>
            </w:r>
          </w:hyperlink>
        </w:p>
        <w:p w14:paraId="0B86BE1E" w14:textId="13B58297" w:rsidR="00F954A6" w:rsidRDefault="00F954A6">
          <w:pPr>
            <w:pStyle w:val="TOC1"/>
            <w:rPr>
              <w:rFonts w:asciiTheme="minorHAnsi" w:eastAsiaTheme="minorEastAsia" w:hAnsiTheme="minorHAnsi" w:cstheme="minorBidi"/>
              <w:lang w:eastAsia="en-GB"/>
              <w14:shadow w14:blurRad="0" w14:dist="0" w14:dir="0" w14:sx="0" w14:sy="0" w14:kx="0" w14:ky="0" w14:algn="none">
                <w14:srgbClr w14:val="000000"/>
              </w14:shadow>
              <w14:textOutline w14:w="0" w14:cap="rnd" w14:cmpd="sng" w14:algn="ctr">
                <w14:noFill/>
                <w14:prstDash w14:val="solid"/>
                <w14:bevel/>
              </w14:textOutline>
            </w:rPr>
          </w:pPr>
          <w:hyperlink w:anchor="_Toc174366383" w:history="1">
            <w:r w:rsidRPr="00344FD8">
              <w:rPr>
                <w:rStyle w:val="Hyperlink"/>
                <w:rFonts w:cstheme="minorHAnsi"/>
              </w:rPr>
              <w:t>References</w:t>
            </w:r>
            <w:r>
              <w:rPr>
                <w:webHidden/>
              </w:rPr>
              <w:tab/>
            </w:r>
            <w:r>
              <w:rPr>
                <w:webHidden/>
              </w:rPr>
              <w:fldChar w:fldCharType="begin"/>
            </w:r>
            <w:r>
              <w:rPr>
                <w:webHidden/>
              </w:rPr>
              <w:instrText xml:space="preserve"> PAGEREF _Toc174366383 \h </w:instrText>
            </w:r>
            <w:r>
              <w:rPr>
                <w:webHidden/>
              </w:rPr>
            </w:r>
            <w:r>
              <w:rPr>
                <w:webHidden/>
              </w:rPr>
              <w:fldChar w:fldCharType="separate"/>
            </w:r>
            <w:r w:rsidR="00E30B67">
              <w:rPr>
                <w:webHidden/>
              </w:rPr>
              <w:t>35</w:t>
            </w:r>
            <w:r>
              <w:rPr>
                <w:webHidden/>
              </w:rPr>
              <w:fldChar w:fldCharType="end"/>
            </w:r>
          </w:hyperlink>
        </w:p>
        <w:p w14:paraId="4B384B1C" w14:textId="77777777" w:rsidR="004A676D" w:rsidRDefault="004A676D" w:rsidP="004A676D">
          <w:r w:rsidRPr="009A4E52">
            <w:rPr>
              <w:b/>
              <w:bCs/>
              <w:noProof/>
              <w:sz w:val="16"/>
              <w:szCs w:val="16"/>
            </w:rPr>
            <w:fldChar w:fldCharType="end"/>
          </w:r>
        </w:p>
      </w:sdtContent>
    </w:sdt>
    <w:p w14:paraId="49A64335" w14:textId="77777777" w:rsidR="00192302" w:rsidRDefault="00B5756D" w:rsidP="00D2450B">
      <w:pPr>
        <w:pStyle w:val="Heading1"/>
        <w:jc w:val="center"/>
      </w:pPr>
      <w:bookmarkStart w:id="1" w:name="_Toc174366366"/>
      <w:r w:rsidRPr="009A4E52">
        <w:rPr>
          <w:color w:val="auto"/>
        </w:rPr>
        <w:lastRenderedPageBreak/>
        <w:t>A</w:t>
      </w:r>
      <w:r w:rsidR="00D2450B" w:rsidRPr="009A4E52">
        <w:rPr>
          <w:color w:val="auto"/>
        </w:rPr>
        <w:t>cknowledgements</w:t>
      </w:r>
      <w:bookmarkEnd w:id="1"/>
      <w:bookmarkEnd w:id="0"/>
    </w:p>
    <w:p w14:paraId="0A6D3534" w14:textId="77777777" w:rsidR="00D2450B" w:rsidRPr="00D2450B" w:rsidRDefault="00D2450B" w:rsidP="00D2450B"/>
    <w:p w14:paraId="1A9EC36A" w14:textId="41B33DCC" w:rsidR="00DC7D20" w:rsidRDefault="00DC7D20" w:rsidP="00DC7D20">
      <w:pPr>
        <w:jc w:val="both"/>
        <w:rPr>
          <w:rFonts w:cstheme="minorHAnsi"/>
          <w:i/>
          <w:sz w:val="24"/>
          <w:szCs w:val="24"/>
        </w:rPr>
      </w:pPr>
      <w:r>
        <w:rPr>
          <w:i/>
          <w:sz w:val="24"/>
          <w:szCs w:val="24"/>
        </w:rPr>
        <w:t xml:space="preserve">On behalf of the Trauma Informed Executive Board and the Integrated Care Partnership, we would like to thank all partners across Hampshire, Isle of Wight, Portsmouth and Southampton who contributed towards the development of this Trauma Informed Organisation’s Self-Assessment Tool. It would not have been possible without your on-going commitment, interest and expertise.  </w:t>
      </w:r>
    </w:p>
    <w:p w14:paraId="57BB83D6" w14:textId="77777777" w:rsidR="00DC7D20" w:rsidRDefault="00DC7D20" w:rsidP="00DC7D20">
      <w:pPr>
        <w:jc w:val="both"/>
        <w:rPr>
          <w:i/>
          <w:sz w:val="24"/>
          <w:szCs w:val="24"/>
        </w:rPr>
      </w:pPr>
      <w:r>
        <w:rPr>
          <w:rFonts w:cstheme="minorHAnsi"/>
          <w:i/>
          <w:sz w:val="24"/>
          <w:szCs w:val="24"/>
        </w:rPr>
        <w:t>The development of this document was guided by the ‘</w:t>
      </w:r>
      <w:r>
        <w:rPr>
          <w:i/>
          <w:sz w:val="24"/>
          <w:szCs w:val="24"/>
        </w:rPr>
        <w:t xml:space="preserve">Trauma Informed Surrey and North East Hampshire Trauma-Informed Approach Framework and Toolkit’ and we are grateful to our partners from Surrey and North East Hampshire for their support. </w:t>
      </w:r>
    </w:p>
    <w:p w14:paraId="4FBD89C6" w14:textId="77777777" w:rsidR="00DC7D20" w:rsidRDefault="00DC7D20" w:rsidP="00DC7D20">
      <w:pPr>
        <w:jc w:val="both"/>
        <w:rPr>
          <w:i/>
          <w:sz w:val="24"/>
          <w:szCs w:val="24"/>
        </w:rPr>
      </w:pPr>
      <w:r>
        <w:rPr>
          <w:i/>
          <w:sz w:val="24"/>
          <w:szCs w:val="24"/>
        </w:rPr>
        <w:t>We hope that this self-assessment will be well-used by services across Hampshire, Isle of Wight, Portsmouth and Southampton, and that ultimately we achieve our goal of culturally embedding a trauma informed approach across services.  This document will be reviewed annually to ensure it remains current.</w:t>
      </w:r>
    </w:p>
    <w:p w14:paraId="355B5363" w14:textId="77777777" w:rsidR="00DC7D20" w:rsidRDefault="00DC7D20" w:rsidP="00DC7D20">
      <w:pPr>
        <w:jc w:val="both"/>
        <w:rPr>
          <w:i/>
          <w:sz w:val="24"/>
          <w:szCs w:val="24"/>
        </w:rPr>
      </w:pPr>
      <w:r>
        <w:rPr>
          <w:i/>
          <w:sz w:val="24"/>
          <w:szCs w:val="24"/>
        </w:rPr>
        <w:t>We look forward to continuing to work alongside you to champion and promote a trauma informed approach in everything we do.</w:t>
      </w:r>
    </w:p>
    <w:p w14:paraId="0B9ACA5F" w14:textId="77777777" w:rsidR="00DC7D20" w:rsidRDefault="00DC7D20" w:rsidP="00DC7D20">
      <w:pPr>
        <w:jc w:val="both"/>
        <w:rPr>
          <w:i/>
          <w:sz w:val="24"/>
          <w:szCs w:val="24"/>
        </w:rPr>
      </w:pPr>
    </w:p>
    <w:p w14:paraId="4C5243FA" w14:textId="77777777" w:rsidR="00DC7D20" w:rsidRDefault="00DC7D20" w:rsidP="00DC7D20">
      <w:pPr>
        <w:jc w:val="center"/>
        <w:rPr>
          <w:i/>
          <w:sz w:val="24"/>
          <w:szCs w:val="24"/>
        </w:rPr>
      </w:pPr>
      <w:r>
        <w:rPr>
          <w:i/>
          <w:sz w:val="24"/>
          <w:szCs w:val="24"/>
        </w:rPr>
        <w:t>With best wishes</w:t>
      </w:r>
    </w:p>
    <w:p w14:paraId="0B06A0C5" w14:textId="4CA2B91F" w:rsidR="00DC7D20" w:rsidRDefault="00DC7D20" w:rsidP="00DC7D20">
      <w:pPr>
        <w:jc w:val="both"/>
        <w:rPr>
          <w:i/>
          <w:sz w:val="24"/>
          <w:szCs w:val="24"/>
        </w:rPr>
      </w:pPr>
      <w:r>
        <w:rPr>
          <w:i/>
          <w:sz w:val="24"/>
          <w:szCs w:val="24"/>
        </w:rPr>
        <w:t>Joint Chairs of the Trauma Informed Executive Board: Terry Norton – Deputy Police and Crime Commissioner for Hampshire and the Isle of Wight, and Simon Bryant Director of Public Health for Hampshire County Council and the Isle of Wight Local Authority</w:t>
      </w:r>
    </w:p>
    <w:p w14:paraId="18525BF8" w14:textId="77777777" w:rsidR="00DC7D20" w:rsidRDefault="00DC7D20" w:rsidP="00DC7D20">
      <w:pPr>
        <w:jc w:val="both"/>
        <w:rPr>
          <w:i/>
          <w:sz w:val="24"/>
          <w:szCs w:val="24"/>
        </w:rPr>
      </w:pPr>
      <w:r>
        <w:rPr>
          <w:i/>
          <w:sz w:val="24"/>
          <w:szCs w:val="24"/>
        </w:rPr>
        <w:t>And;</w:t>
      </w:r>
    </w:p>
    <w:p w14:paraId="2A9EE7A0" w14:textId="59BC1CC5" w:rsidR="00DC7D20" w:rsidRDefault="00DC7D20" w:rsidP="00DC7D20">
      <w:pPr>
        <w:jc w:val="both"/>
        <w:rPr>
          <w:i/>
          <w:sz w:val="24"/>
          <w:szCs w:val="24"/>
        </w:rPr>
      </w:pPr>
      <w:r>
        <w:rPr>
          <w:i/>
          <w:sz w:val="24"/>
          <w:szCs w:val="24"/>
        </w:rPr>
        <w:t>Police and Crime Commissioner for Hampshire and the Isle of Wight Donna Jones – Seni</w:t>
      </w:r>
      <w:r w:rsidR="004F7EBD">
        <w:rPr>
          <w:i/>
          <w:sz w:val="24"/>
          <w:szCs w:val="24"/>
        </w:rPr>
        <w:t xml:space="preserve">or Responsible Executive for </w:t>
      </w:r>
      <w:r>
        <w:rPr>
          <w:i/>
          <w:sz w:val="24"/>
          <w:szCs w:val="24"/>
        </w:rPr>
        <w:t>the Trauma Informed priority of the Integrated Care Partnership</w:t>
      </w:r>
      <w:r w:rsidR="00094DC5">
        <w:rPr>
          <w:i/>
          <w:sz w:val="24"/>
          <w:szCs w:val="24"/>
        </w:rPr>
        <w:t>.</w:t>
      </w:r>
    </w:p>
    <w:p w14:paraId="2D28B73F" w14:textId="77777777" w:rsidR="00DC7D20" w:rsidRDefault="00DC7D20" w:rsidP="00DC7D20"/>
    <w:p w14:paraId="0E0AC8BA" w14:textId="77777777" w:rsidR="00447447" w:rsidRDefault="00447447" w:rsidP="00DC7D20"/>
    <w:p w14:paraId="4EC33D12" w14:textId="77777777" w:rsidR="00447447" w:rsidRDefault="00447447" w:rsidP="00DC7D20"/>
    <w:p w14:paraId="330AA98A" w14:textId="77777777" w:rsidR="00192302" w:rsidRPr="00221C2B" w:rsidRDefault="00192302" w:rsidP="0098251E">
      <w:pPr>
        <w:pStyle w:val="Heading1"/>
        <w:jc w:val="center"/>
        <w:rPr>
          <w:rFonts w:asciiTheme="minorHAnsi" w:hAnsiTheme="minorHAnsi" w:cstheme="minorHAnsi"/>
          <w:color w:val="auto"/>
          <w:sz w:val="24"/>
          <w:szCs w:val="24"/>
          <w:u w:val="single"/>
        </w:rPr>
      </w:pPr>
      <w:bookmarkStart w:id="2" w:name="_Toc173221941"/>
      <w:bookmarkStart w:id="3" w:name="_Toc174366367"/>
      <w:r w:rsidRPr="00221C2B">
        <w:rPr>
          <w:rFonts w:asciiTheme="minorHAnsi" w:hAnsiTheme="minorHAnsi" w:cstheme="minorHAnsi"/>
          <w:color w:val="auto"/>
          <w:sz w:val="24"/>
          <w:szCs w:val="24"/>
          <w:u w:val="single"/>
        </w:rPr>
        <w:lastRenderedPageBreak/>
        <w:t>Welcome to the Hampshire, Isle of Wight, Portsmouth and Southampton (HIPS) Organisational Trauma Informed Self-Assessment:</w:t>
      </w:r>
      <w:bookmarkEnd w:id="2"/>
      <w:bookmarkEnd w:id="3"/>
    </w:p>
    <w:p w14:paraId="3B16F058" w14:textId="77777777" w:rsidR="00462A4A" w:rsidRPr="00221C2B" w:rsidRDefault="00462A4A" w:rsidP="00192302">
      <w:pPr>
        <w:jc w:val="both"/>
        <w:rPr>
          <w:rFonts w:cstheme="minorHAnsi"/>
        </w:rPr>
      </w:pPr>
    </w:p>
    <w:p w14:paraId="7A0F384E" w14:textId="4F065C40" w:rsidR="00462A4A" w:rsidRPr="00221C2B" w:rsidRDefault="00192302" w:rsidP="00192302">
      <w:pPr>
        <w:jc w:val="both"/>
        <w:rPr>
          <w:rFonts w:cstheme="minorHAnsi"/>
        </w:rPr>
      </w:pPr>
      <w:r w:rsidRPr="00221C2B">
        <w:rPr>
          <w:rFonts w:cstheme="minorHAnsi"/>
        </w:rPr>
        <w:t xml:space="preserve">The purpose of this self-assessment </w:t>
      </w:r>
      <w:r w:rsidR="00F0232F" w:rsidRPr="00221C2B">
        <w:rPr>
          <w:rFonts w:cstheme="minorHAnsi"/>
        </w:rPr>
        <w:t xml:space="preserve">tool </w:t>
      </w:r>
      <w:r w:rsidRPr="00221C2B">
        <w:rPr>
          <w:rFonts w:cstheme="minorHAnsi"/>
        </w:rPr>
        <w:t>is to provide a clear understanding of what it means to be a</w:t>
      </w:r>
      <w:r w:rsidRPr="00221C2B">
        <w:rPr>
          <w:rFonts w:eastAsia="Times New Roman" w:cstheme="minorHAnsi"/>
          <w:iCs/>
        </w:rPr>
        <w:t xml:space="preserve"> ‘trauma informed organisation’</w:t>
      </w:r>
      <w:r w:rsidRPr="00221C2B">
        <w:rPr>
          <w:rFonts w:cstheme="minorHAnsi"/>
        </w:rPr>
        <w:t xml:space="preserve"> and help organisations understand where they are on their journey to becoming culturally trauma informed.  Culturally embedding a trauma informed approach  doesn’t have a start and end point, it is an ongoing journey of practice and self-reflection.  This self-assessment was developed at the request of the Trauma Informed Executive Board (TIE Board) as part of a programme of work to deliver the Trauma Informed Concordat.   It has been co-produced by colleagues across services.  It also supports the Integrated Care Partnership (ICP), as ‘Trauma Informed’ has been identified as an enabler across all ICP priorities.  A </w:t>
      </w:r>
      <w:r w:rsidR="00835C78">
        <w:rPr>
          <w:rFonts w:cstheme="minorHAnsi"/>
        </w:rPr>
        <w:t>trauma informed approach</w:t>
      </w:r>
      <w:r w:rsidRPr="00221C2B">
        <w:rPr>
          <w:rFonts w:cstheme="minorHAnsi"/>
        </w:rPr>
        <w:t xml:space="preserve"> adds value to every organisation, helping to increase feelings of safety and trust and increase accessibility to services by those who have or are experiencing adversity and/or trauma.  This self-assessment can help organisations consider their role in preventing, mitigating, and addressing adversity and trauma, reducing the risk of re-traumatisation, promoting recovery, and strengthening reflective practice and self-care.  It offers an integrated approach, improving holistic outcomes with a focus on prevention and early intervention.   Through this self-assessment, organisations can identify existing strengths, and upskill their workforce to positively impact themselves, their services, wider relationships, communities</w:t>
      </w:r>
      <w:r w:rsidR="0009245D" w:rsidRPr="00221C2B">
        <w:rPr>
          <w:rFonts w:cstheme="minorHAnsi"/>
        </w:rPr>
        <w:t xml:space="preserve"> </w:t>
      </w:r>
      <w:r w:rsidRPr="00221C2B">
        <w:rPr>
          <w:rFonts w:cstheme="minorHAnsi"/>
        </w:rPr>
        <w:t xml:space="preserve">and future generations. </w:t>
      </w:r>
    </w:p>
    <w:p w14:paraId="34F00E75" w14:textId="77777777" w:rsidR="00192302" w:rsidRPr="00221C2B" w:rsidRDefault="00192302" w:rsidP="00192302">
      <w:pPr>
        <w:jc w:val="both"/>
        <w:rPr>
          <w:rFonts w:cstheme="minorHAnsi"/>
          <w:b/>
        </w:rPr>
      </w:pPr>
      <w:r w:rsidRPr="00221C2B">
        <w:rPr>
          <w:rFonts w:cstheme="minorHAnsi"/>
          <w:b/>
        </w:rPr>
        <w:t>How does it work?</w:t>
      </w:r>
    </w:p>
    <w:p w14:paraId="78677DBC" w14:textId="77777777" w:rsidR="00192302" w:rsidRPr="00221C2B" w:rsidRDefault="00192302" w:rsidP="00192302">
      <w:pPr>
        <w:jc w:val="both"/>
        <w:rPr>
          <w:rFonts w:cstheme="minorHAnsi"/>
        </w:rPr>
      </w:pPr>
      <w:r w:rsidRPr="00221C2B">
        <w:rPr>
          <w:rFonts w:cstheme="minorHAnsi"/>
        </w:rPr>
        <w:t>The Trauma Informed Organisational Self-Assessment includes a checklist, clustered into 10 themed domains.  It is suggested that the self-assessment is completed by small, defined teams which cumulatively make up whole services or organisations.  Each section of the self-assessment can be completed in isolation. Those completing the self-assessment should consider the questions and determine if they: Strongly Agree, Agree, Disagree</w:t>
      </w:r>
      <w:r w:rsidR="00500564" w:rsidRPr="00221C2B">
        <w:rPr>
          <w:rFonts w:cstheme="minorHAnsi"/>
        </w:rPr>
        <w:t>,</w:t>
      </w:r>
      <w:r w:rsidRPr="00221C2B">
        <w:rPr>
          <w:rFonts w:cstheme="minorHAnsi"/>
        </w:rPr>
        <w:t xml:space="preserve"> Strongly Disagree, Don’t Know, or Not Applicable and record evidence to justify their response. There is no scoring guide which explains what would constitute a response of ‘Strongly Agree or Disagree’, this is a consideration for each service, in recognition that one size doesn’t fit all.    Furthermore, the purpose of this self-assessment isn’t for organisations to compare themselves against each-other, but to have the ability to recognise progress at an organisational level, through a shared and commonly understood framework.  </w:t>
      </w:r>
    </w:p>
    <w:p w14:paraId="354F9055" w14:textId="77777777" w:rsidR="004A676D" w:rsidRPr="00221C2B" w:rsidRDefault="00192302" w:rsidP="004A676D">
      <w:pPr>
        <w:jc w:val="both"/>
        <w:rPr>
          <w:rFonts w:cstheme="minorHAnsi"/>
        </w:rPr>
      </w:pPr>
      <w:r w:rsidRPr="00221C2B">
        <w:rPr>
          <w:rFonts w:cstheme="minorHAnsi"/>
        </w:rPr>
        <w:t xml:space="preserve">Completed sections should be emailed to Project Manager Lucy Clark </w:t>
      </w:r>
      <w:hyperlink r:id="rId8" w:history="1">
        <w:r w:rsidRPr="00221C2B">
          <w:rPr>
            <w:rStyle w:val="Hyperlink"/>
            <w:rFonts w:cstheme="minorHAnsi"/>
          </w:rPr>
          <w:t>lucy.clark1@justice.gov.uk</w:t>
        </w:r>
      </w:hyperlink>
      <w:r w:rsidRPr="00221C2B">
        <w:rPr>
          <w:rFonts w:cstheme="minorHAnsi"/>
        </w:rPr>
        <w:t xml:space="preserve"> who will transfer responses onto a maturity model, which visually highlights where the service or organisation are on their journey.   This is helpful because if the service or organisation undertakes the same exercise in future, they can track progress and be reassured that they are heading in the right direction.</w:t>
      </w:r>
      <w:bookmarkStart w:id="4" w:name="_Toc173221943"/>
    </w:p>
    <w:p w14:paraId="4860CA3F" w14:textId="77777777" w:rsidR="00E41DA8" w:rsidRPr="004A676D" w:rsidRDefault="009724DB" w:rsidP="004A676D">
      <w:pPr>
        <w:pStyle w:val="Heading1"/>
        <w:rPr>
          <w:rFonts w:asciiTheme="minorHAnsi" w:hAnsiTheme="minorHAnsi" w:cstheme="minorHAnsi"/>
          <w:color w:val="auto"/>
          <w:sz w:val="36"/>
          <w:szCs w:val="36"/>
        </w:rPr>
      </w:pPr>
      <w:bookmarkStart w:id="5" w:name="_Toc174366368"/>
      <w:r w:rsidRPr="00DA13EA">
        <w:rPr>
          <w:rFonts w:asciiTheme="minorHAnsi" w:hAnsiTheme="minorHAnsi" w:cstheme="minorHAnsi"/>
          <w:color w:val="auto"/>
          <w:sz w:val="36"/>
          <w:szCs w:val="36"/>
          <w:u w:val="single"/>
        </w:rPr>
        <w:lastRenderedPageBreak/>
        <w:t>Glossary</w:t>
      </w:r>
      <w:bookmarkEnd w:id="4"/>
      <w:bookmarkEnd w:id="5"/>
    </w:p>
    <w:p w14:paraId="443BA3A9" w14:textId="77777777" w:rsidR="009724DB" w:rsidRDefault="00192302" w:rsidP="00D11786">
      <w:pPr>
        <w:pStyle w:val="ListParagraph"/>
        <w:tabs>
          <w:tab w:val="left" w:pos="6521"/>
        </w:tabs>
        <w:ind w:right="-1210"/>
      </w:pPr>
      <w:r>
        <w:rPr>
          <w:noProof/>
          <w:lang w:eastAsia="en-GB"/>
        </w:rPr>
        <mc:AlternateContent>
          <mc:Choice Requires="wps">
            <w:drawing>
              <wp:anchor distT="0" distB="0" distL="114300" distR="114300" simplePos="0" relativeHeight="251774976" behindDoc="0" locked="0" layoutInCell="1" allowOverlap="1" wp14:anchorId="76EF1D1E" wp14:editId="4E3CF1B2">
                <wp:simplePos x="0" y="0"/>
                <wp:positionH relativeFrom="column">
                  <wp:posOffset>5270500</wp:posOffset>
                </wp:positionH>
                <wp:positionV relativeFrom="paragraph">
                  <wp:posOffset>41910</wp:posOffset>
                </wp:positionV>
                <wp:extent cx="4019550" cy="49911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019550" cy="4991100"/>
                        </a:xfrm>
                        <a:prstGeom prst="rect">
                          <a:avLst/>
                        </a:prstGeom>
                        <a:solidFill>
                          <a:schemeClr val="lt1"/>
                        </a:solidFill>
                        <a:ln w="9525">
                          <a:solidFill>
                            <a:prstClr val="black"/>
                          </a:solidFill>
                        </a:ln>
                      </wps:spPr>
                      <wps:txbx>
                        <w:txbxContent>
                          <w:p w14:paraId="6C21B70C" w14:textId="77777777" w:rsidR="00352026" w:rsidRPr="00192302" w:rsidRDefault="00352026" w:rsidP="00135342">
                            <w:pPr>
                              <w:rPr>
                                <w:bCs/>
                                <w:sz w:val="24"/>
                                <w:szCs w:val="24"/>
                              </w:rPr>
                            </w:pPr>
                            <w:r w:rsidRPr="00192302">
                              <w:rPr>
                                <w:b/>
                                <w:bCs/>
                                <w:sz w:val="24"/>
                                <w:szCs w:val="24"/>
                              </w:rPr>
                              <w:t xml:space="preserve">Public Health Approach: </w:t>
                            </w:r>
                            <w:r w:rsidRPr="00192302">
                              <w:rPr>
                                <w:bCs/>
                                <w:sz w:val="24"/>
                                <w:szCs w:val="24"/>
                              </w:rPr>
                              <w:t xml:space="preserve">A four-step process 1) What is the problem?  2) What is causing it? 3) What works and for whom? 4) Scale up effective programmes.  </w:t>
                            </w:r>
                          </w:p>
                          <w:p w14:paraId="647842FD" w14:textId="77777777" w:rsidR="00352026" w:rsidRPr="00192302" w:rsidRDefault="00352026" w:rsidP="00135342">
                            <w:pPr>
                              <w:rPr>
                                <w:sz w:val="24"/>
                                <w:szCs w:val="24"/>
                              </w:rPr>
                            </w:pPr>
                            <w:r w:rsidRPr="00192302">
                              <w:rPr>
                                <w:b/>
                                <w:bCs/>
                                <w:sz w:val="24"/>
                                <w:szCs w:val="24"/>
                              </w:rPr>
                              <w:t>Service</w:t>
                            </w:r>
                            <w:r w:rsidRPr="00192302">
                              <w:rPr>
                                <w:sz w:val="24"/>
                                <w:szCs w:val="24"/>
                              </w:rPr>
                              <w:t>: the work delivered by staff on behalf of an organisation to meet the needs of people living in HIPS.</w:t>
                            </w:r>
                          </w:p>
                          <w:p w14:paraId="74AED905" w14:textId="77777777" w:rsidR="00352026" w:rsidRPr="00192302" w:rsidRDefault="00352026" w:rsidP="00135342">
                            <w:pPr>
                              <w:rPr>
                                <w:sz w:val="24"/>
                                <w:szCs w:val="24"/>
                              </w:rPr>
                            </w:pPr>
                            <w:r w:rsidRPr="00192302">
                              <w:rPr>
                                <w:b/>
                                <w:bCs/>
                                <w:sz w:val="24"/>
                                <w:szCs w:val="24"/>
                              </w:rPr>
                              <w:t>Staff</w:t>
                            </w:r>
                            <w:r w:rsidRPr="00192302">
                              <w:rPr>
                                <w:sz w:val="24"/>
                                <w:szCs w:val="24"/>
                              </w:rPr>
                              <w:t>: The workforce.  Anyone employed (permanent, on a fixed term contract, through an agency or bank) or volunteering in any capacity to deliver the organisation’s work.</w:t>
                            </w:r>
                          </w:p>
                          <w:p w14:paraId="72C89158" w14:textId="77777777" w:rsidR="00352026" w:rsidRPr="00192302" w:rsidRDefault="00352026" w:rsidP="00135342">
                            <w:pPr>
                              <w:rPr>
                                <w:sz w:val="24"/>
                                <w:szCs w:val="24"/>
                              </w:rPr>
                            </w:pPr>
                            <w:r w:rsidRPr="00192302">
                              <w:rPr>
                                <w:b/>
                                <w:bCs/>
                                <w:sz w:val="24"/>
                                <w:szCs w:val="24"/>
                              </w:rPr>
                              <w:t>System:</w:t>
                            </w:r>
                            <w:r w:rsidRPr="00192302">
                              <w:rPr>
                                <w:sz w:val="24"/>
                                <w:szCs w:val="24"/>
                              </w:rPr>
                              <w:t xml:space="preserve"> the collection of organisations working for, and with, all people in Hampshire, Isle of Wight, Portsmouth and Southampton.</w:t>
                            </w:r>
                          </w:p>
                          <w:p w14:paraId="137CD8FA" w14:textId="77777777" w:rsidR="00352026" w:rsidRPr="00192302" w:rsidRDefault="00352026" w:rsidP="00135342">
                            <w:pPr>
                              <w:rPr>
                                <w:sz w:val="24"/>
                                <w:szCs w:val="24"/>
                              </w:rPr>
                            </w:pPr>
                            <w:r w:rsidRPr="00192302">
                              <w:rPr>
                                <w:b/>
                                <w:sz w:val="24"/>
                                <w:szCs w:val="24"/>
                              </w:rPr>
                              <w:t xml:space="preserve">Trauma Informed Principles: </w:t>
                            </w:r>
                            <w:r w:rsidRPr="00192302">
                              <w:rPr>
                                <w:sz w:val="24"/>
                                <w:szCs w:val="24"/>
                              </w:rPr>
                              <w:t>There are six principles of a Trauma Informed Approach founded upon Safety, Trust, Choice, Collaboration, Empowerment and Cultural Considerations.  See below for more information.</w:t>
                            </w:r>
                          </w:p>
                          <w:p w14:paraId="379CB9F9" w14:textId="77777777" w:rsidR="00352026" w:rsidRPr="00192302" w:rsidRDefault="00352026" w:rsidP="00135342">
                            <w:pPr>
                              <w:rPr>
                                <w:b/>
                                <w:sz w:val="24"/>
                                <w:szCs w:val="24"/>
                              </w:rPr>
                            </w:pPr>
                            <w:r w:rsidRPr="00192302">
                              <w:rPr>
                                <w:b/>
                                <w:sz w:val="24"/>
                                <w:szCs w:val="24"/>
                              </w:rPr>
                              <w:t>Visitors</w:t>
                            </w:r>
                            <w:r w:rsidRPr="00192302">
                              <w:rPr>
                                <w:sz w:val="24"/>
                                <w:szCs w:val="24"/>
                              </w:rPr>
                              <w:t xml:space="preserve"> – Anyone using services. </w:t>
                            </w:r>
                          </w:p>
                          <w:p w14:paraId="1297666B" w14:textId="77777777" w:rsidR="00352026" w:rsidRPr="00192302" w:rsidRDefault="00352026" w:rsidP="00135342">
                            <w:pPr>
                              <w:rPr>
                                <w:sz w:val="28"/>
                                <w:szCs w:val="28"/>
                              </w:rPr>
                            </w:pPr>
                          </w:p>
                          <w:p w14:paraId="5540CBFF" w14:textId="77777777" w:rsidR="00352026" w:rsidRPr="00192302" w:rsidRDefault="00352026">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EF1D1E" id="Text Box 3" o:spid="_x0000_s1028" type="#_x0000_t202" style="position:absolute;left:0;text-align:left;margin-left:415pt;margin-top:3.3pt;width:316.5pt;height:393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" fillcolor="white [3201]">
                <v:textbox>
                  <w:txbxContent>
                    <w:p w14:paraId="6C21B70C" w14:textId="77777777" w:rsidR="00352026" w:rsidRPr="00192302" w:rsidRDefault="00352026" w:rsidP="00135342">
                      <w:pPr>
                        <w:rPr>
                          <w:bCs/>
                          <w:sz w:val="24"/>
                          <w:szCs w:val="24"/>
                        </w:rPr>
                      </w:pPr>
                      <w:r w:rsidRPr="00192302">
                        <w:rPr>
                          <w:b/>
                          <w:bCs/>
                          <w:sz w:val="24"/>
                          <w:szCs w:val="24"/>
                        </w:rPr>
                        <w:t xml:space="preserve">Public Health Approach: </w:t>
                      </w:r>
                      <w:r w:rsidRPr="00192302">
                        <w:rPr>
                          <w:bCs/>
                          <w:sz w:val="24"/>
                          <w:szCs w:val="24"/>
                        </w:rPr>
                        <w:t xml:space="preserve">A four-step process 1) What is the problem?  2) What is causing it? 3) What works and for whom? 4) Scale up effective programmes.  </w:t>
                      </w:r>
                    </w:p>
                    <w:p w14:paraId="647842FD" w14:textId="77777777" w:rsidR="00352026" w:rsidRPr="00192302" w:rsidRDefault="00352026" w:rsidP="00135342">
                      <w:pPr>
                        <w:rPr>
                          <w:sz w:val="24"/>
                          <w:szCs w:val="24"/>
                        </w:rPr>
                      </w:pPr>
                      <w:r w:rsidRPr="00192302">
                        <w:rPr>
                          <w:b/>
                          <w:bCs/>
                          <w:sz w:val="24"/>
                          <w:szCs w:val="24"/>
                        </w:rPr>
                        <w:t>Service</w:t>
                      </w:r>
                      <w:r w:rsidRPr="00192302">
                        <w:rPr>
                          <w:sz w:val="24"/>
                          <w:szCs w:val="24"/>
                        </w:rPr>
                        <w:t>: the work delivered by staff on behalf of an organisation to meet the needs of people living in HIPS.</w:t>
                      </w:r>
                    </w:p>
                    <w:p w14:paraId="74AED905" w14:textId="77777777" w:rsidR="00352026" w:rsidRPr="00192302" w:rsidRDefault="00352026" w:rsidP="00135342">
                      <w:pPr>
                        <w:rPr>
                          <w:sz w:val="24"/>
                          <w:szCs w:val="24"/>
                        </w:rPr>
                      </w:pPr>
                      <w:r w:rsidRPr="00192302">
                        <w:rPr>
                          <w:b/>
                          <w:bCs/>
                          <w:sz w:val="24"/>
                          <w:szCs w:val="24"/>
                        </w:rPr>
                        <w:t>Staff</w:t>
                      </w:r>
                      <w:r w:rsidRPr="00192302">
                        <w:rPr>
                          <w:sz w:val="24"/>
                          <w:szCs w:val="24"/>
                        </w:rPr>
                        <w:t>: The workforce.  Anyone employed (permanent, on a fixed term contract, through an agency or bank) or volunteering in any capacity to deliver the organisation’s work.</w:t>
                      </w:r>
                    </w:p>
                    <w:p w14:paraId="72C89158" w14:textId="77777777" w:rsidR="00352026" w:rsidRPr="00192302" w:rsidRDefault="00352026" w:rsidP="00135342">
                      <w:pPr>
                        <w:rPr>
                          <w:sz w:val="24"/>
                          <w:szCs w:val="24"/>
                        </w:rPr>
                      </w:pPr>
                      <w:r w:rsidRPr="00192302">
                        <w:rPr>
                          <w:b/>
                          <w:bCs/>
                          <w:sz w:val="24"/>
                          <w:szCs w:val="24"/>
                        </w:rPr>
                        <w:t>System:</w:t>
                      </w:r>
                      <w:r w:rsidRPr="00192302">
                        <w:rPr>
                          <w:sz w:val="24"/>
                          <w:szCs w:val="24"/>
                        </w:rPr>
                        <w:t xml:space="preserve"> the collection of organisations working for, and with, all people in Hampshire, Isle of Wight, Portsmouth and Southampton.</w:t>
                      </w:r>
                    </w:p>
                    <w:p w14:paraId="137CD8FA" w14:textId="77777777" w:rsidR="00352026" w:rsidRPr="00192302" w:rsidRDefault="00352026" w:rsidP="00135342">
                      <w:pPr>
                        <w:rPr>
                          <w:sz w:val="24"/>
                          <w:szCs w:val="24"/>
                        </w:rPr>
                      </w:pPr>
                      <w:r w:rsidRPr="00192302">
                        <w:rPr>
                          <w:b/>
                          <w:sz w:val="24"/>
                          <w:szCs w:val="24"/>
                        </w:rPr>
                        <w:t xml:space="preserve">Trauma Informed Principles: </w:t>
                      </w:r>
                      <w:r w:rsidRPr="00192302">
                        <w:rPr>
                          <w:sz w:val="24"/>
                          <w:szCs w:val="24"/>
                        </w:rPr>
                        <w:t>There are six principles of a Trauma Informed Approach founded upon Safety, Trust, Choice, Collaboration, Empowerment and Cultural Considerations.  See below for more information.</w:t>
                      </w:r>
                    </w:p>
                    <w:p w14:paraId="379CB9F9" w14:textId="77777777" w:rsidR="00352026" w:rsidRPr="00192302" w:rsidRDefault="00352026" w:rsidP="00135342">
                      <w:pPr>
                        <w:rPr>
                          <w:b/>
                          <w:sz w:val="24"/>
                          <w:szCs w:val="24"/>
                        </w:rPr>
                      </w:pPr>
                      <w:r w:rsidRPr="00192302">
                        <w:rPr>
                          <w:b/>
                          <w:sz w:val="24"/>
                          <w:szCs w:val="24"/>
                        </w:rPr>
                        <w:t>Visitors</w:t>
                      </w:r>
                      <w:r w:rsidRPr="00192302">
                        <w:rPr>
                          <w:sz w:val="24"/>
                          <w:szCs w:val="24"/>
                        </w:rPr>
                        <w:t xml:space="preserve"> – Anyone using services. </w:t>
                      </w:r>
                    </w:p>
                    <w:p w14:paraId="1297666B" w14:textId="77777777" w:rsidR="00352026" w:rsidRPr="00192302" w:rsidRDefault="00352026" w:rsidP="00135342">
                      <w:pPr>
                        <w:rPr>
                          <w:sz w:val="28"/>
                          <w:szCs w:val="28"/>
                        </w:rPr>
                      </w:pPr>
                    </w:p>
                    <w:p w14:paraId="5540CBFF" w14:textId="77777777" w:rsidR="00352026" w:rsidRPr="00192302" w:rsidRDefault="00352026">
                      <w:pPr>
                        <w:rPr>
                          <w:sz w:val="28"/>
                          <w:szCs w:val="28"/>
                        </w:rPr>
                      </w:pPr>
                    </w:p>
                  </w:txbxContent>
                </v:textbox>
              </v:shape>
            </w:pict>
          </mc:Fallback>
        </mc:AlternateContent>
      </w:r>
      <w:r w:rsidRPr="00DA7907">
        <w:rPr>
          <w:noProof/>
          <w:sz w:val="24"/>
          <w:szCs w:val="24"/>
          <w:lang w:eastAsia="en-GB"/>
        </w:rPr>
        <mc:AlternateContent>
          <mc:Choice Requires="wps">
            <w:drawing>
              <wp:anchor distT="45720" distB="45720" distL="114300" distR="114300" simplePos="0" relativeHeight="251773952" behindDoc="0" locked="0" layoutInCell="1" allowOverlap="1" wp14:anchorId="131125CA" wp14:editId="13E36DFC">
                <wp:simplePos x="0" y="0"/>
                <wp:positionH relativeFrom="margin">
                  <wp:posOffset>57150</wp:posOffset>
                </wp:positionH>
                <wp:positionV relativeFrom="paragraph">
                  <wp:posOffset>36195</wp:posOffset>
                </wp:positionV>
                <wp:extent cx="4857750" cy="5029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5029200"/>
                        </a:xfrm>
                        <a:prstGeom prst="rect">
                          <a:avLst/>
                        </a:prstGeom>
                        <a:solidFill>
                          <a:srgbClr val="FFFFFF"/>
                        </a:solidFill>
                        <a:ln w="9525">
                          <a:solidFill>
                            <a:srgbClr val="000000"/>
                          </a:solidFill>
                          <a:miter lim="800000"/>
                          <a:headEnd/>
                          <a:tailEnd/>
                        </a:ln>
                      </wps:spPr>
                      <wps:txbx>
                        <w:txbxContent>
                          <w:p w14:paraId="4A8B3B59" w14:textId="77777777" w:rsidR="00352026" w:rsidRPr="00CB135E" w:rsidRDefault="00352026" w:rsidP="000D7007">
                            <w:pPr>
                              <w:rPr>
                                <w:sz w:val="24"/>
                                <w:szCs w:val="24"/>
                              </w:rPr>
                            </w:pPr>
                            <w:r w:rsidRPr="00CB135E">
                              <w:rPr>
                                <w:b/>
                                <w:bCs/>
                                <w:sz w:val="24"/>
                                <w:szCs w:val="24"/>
                              </w:rPr>
                              <w:t>Communities</w:t>
                            </w:r>
                            <w:r w:rsidRPr="00CB135E">
                              <w:rPr>
                                <w:sz w:val="24"/>
                                <w:szCs w:val="24"/>
                              </w:rPr>
                              <w:t>: groups within HIPS linked by protected characteristics, social ties, sharing common perspectives, or engaging in joint action in geographical locations or settings.</w:t>
                            </w:r>
                          </w:p>
                          <w:p w14:paraId="5A709BCC" w14:textId="77777777" w:rsidR="00352026" w:rsidRPr="00CB135E" w:rsidRDefault="00352026" w:rsidP="000D7007">
                            <w:pPr>
                              <w:rPr>
                                <w:sz w:val="24"/>
                                <w:szCs w:val="24"/>
                              </w:rPr>
                            </w:pPr>
                            <w:r w:rsidRPr="00CB135E">
                              <w:rPr>
                                <w:b/>
                                <w:bCs/>
                                <w:sz w:val="24"/>
                                <w:szCs w:val="24"/>
                              </w:rPr>
                              <w:t>Co-production:</w:t>
                            </w:r>
                            <w:r w:rsidRPr="00CB135E">
                              <w:rPr>
                                <w:sz w:val="24"/>
                                <w:szCs w:val="24"/>
                              </w:rPr>
                              <w:t xml:space="preserve"> an equal relationship between people who use services and the people responsible for services. They work together, from design to delivery, sharing strategic decision-making about policies and the best way to deliver services.</w:t>
                            </w:r>
                          </w:p>
                          <w:p w14:paraId="2D15D27A" w14:textId="77777777" w:rsidR="00352026" w:rsidRPr="00CB135E" w:rsidRDefault="00352026" w:rsidP="000D7007">
                            <w:pPr>
                              <w:rPr>
                                <w:sz w:val="24"/>
                                <w:szCs w:val="24"/>
                              </w:rPr>
                            </w:pPr>
                            <w:r w:rsidRPr="00CB135E">
                              <w:rPr>
                                <w:b/>
                                <w:sz w:val="24"/>
                                <w:szCs w:val="24"/>
                              </w:rPr>
                              <w:t>HIPS</w:t>
                            </w:r>
                            <w:r w:rsidRPr="00CB135E">
                              <w:rPr>
                                <w:sz w:val="24"/>
                                <w:szCs w:val="24"/>
                              </w:rPr>
                              <w:t xml:space="preserve"> – Hampshire, Isle of Wight, Portsmouth and Southampton</w:t>
                            </w:r>
                          </w:p>
                          <w:p w14:paraId="39386557" w14:textId="77777777" w:rsidR="00352026" w:rsidRPr="00CB135E" w:rsidRDefault="00352026" w:rsidP="000D7007">
                            <w:pPr>
                              <w:rPr>
                                <w:sz w:val="24"/>
                                <w:szCs w:val="24"/>
                              </w:rPr>
                            </w:pPr>
                            <w:r w:rsidRPr="00CB135E">
                              <w:rPr>
                                <w:b/>
                                <w:bCs/>
                                <w:sz w:val="24"/>
                                <w:szCs w:val="24"/>
                              </w:rPr>
                              <w:t>Intersectionality</w:t>
                            </w:r>
                            <w:r w:rsidRPr="00CB135E">
                              <w:rPr>
                                <w:sz w:val="24"/>
                                <w:szCs w:val="24"/>
                              </w:rPr>
                              <w:t>: the interconnected nature of social categorisations such as race, class, gender and neuro-diversity, regarded as creating overlapping and interdependent systems of discrimination or disadvantage.</w:t>
                            </w:r>
                          </w:p>
                          <w:p w14:paraId="43949E56" w14:textId="77777777" w:rsidR="00352026" w:rsidRPr="00CB135E" w:rsidRDefault="00352026" w:rsidP="000D7007">
                            <w:pPr>
                              <w:rPr>
                                <w:sz w:val="24"/>
                                <w:szCs w:val="24"/>
                              </w:rPr>
                            </w:pPr>
                            <w:r w:rsidRPr="00CB135E">
                              <w:rPr>
                                <w:b/>
                                <w:bCs/>
                                <w:sz w:val="24"/>
                                <w:szCs w:val="24"/>
                              </w:rPr>
                              <w:t>Organisations</w:t>
                            </w:r>
                            <w:r w:rsidRPr="00CB135E">
                              <w:rPr>
                                <w:sz w:val="24"/>
                                <w:szCs w:val="24"/>
                              </w:rPr>
                              <w:t>: any health, social care, criminal justice, local authority or third sector body providing services for the people of Hampshire and the Isle of Wight.</w:t>
                            </w:r>
                          </w:p>
                          <w:p w14:paraId="378B1A04" w14:textId="77777777" w:rsidR="00352026" w:rsidRPr="00CB135E" w:rsidRDefault="00352026" w:rsidP="000D7007">
                            <w:pPr>
                              <w:rPr>
                                <w:sz w:val="24"/>
                                <w:szCs w:val="24"/>
                              </w:rPr>
                            </w:pPr>
                            <w:r w:rsidRPr="00CB135E">
                              <w:rPr>
                                <w:b/>
                                <w:bCs/>
                                <w:sz w:val="24"/>
                                <w:szCs w:val="24"/>
                              </w:rPr>
                              <w:t>People:</w:t>
                            </w:r>
                            <w:r w:rsidRPr="00CB135E">
                              <w:rPr>
                                <w:sz w:val="24"/>
                                <w:szCs w:val="24"/>
                              </w:rPr>
                              <w:t xml:space="preserve"> Everybody! Including visitors to services and the workforce (which could be one and the same).</w:t>
                            </w:r>
                          </w:p>
                          <w:p w14:paraId="6E71DDF2" w14:textId="77777777" w:rsidR="00352026" w:rsidRPr="00CB135E" w:rsidRDefault="00352026" w:rsidP="000D7007">
                            <w:pPr>
                              <w:rPr>
                                <w:sz w:val="24"/>
                                <w:szCs w:val="24"/>
                              </w:rPr>
                            </w:pPr>
                            <w:r w:rsidRPr="00CB135E">
                              <w:rPr>
                                <w:b/>
                                <w:bCs/>
                                <w:sz w:val="24"/>
                                <w:szCs w:val="24"/>
                              </w:rPr>
                              <w:t>Policies</w:t>
                            </w:r>
                            <w:r w:rsidRPr="00CB135E">
                              <w:rPr>
                                <w:sz w:val="24"/>
                                <w:szCs w:val="24"/>
                              </w:rPr>
                              <w:t>: a published statement by the organisation that describes the principles or position intended to direct decision-making and how services will be delivered.</w:t>
                            </w:r>
                          </w:p>
                          <w:p w14:paraId="215C8C98" w14:textId="77777777" w:rsidR="00352026" w:rsidRPr="00CB135E" w:rsidRDefault="00352026" w:rsidP="000D7007">
                            <w:pPr>
                              <w:rPr>
                                <w:sz w:val="24"/>
                                <w:szCs w:val="24"/>
                              </w:rPr>
                            </w:pPr>
                            <w:r w:rsidRPr="00CB135E">
                              <w:rPr>
                                <w:b/>
                                <w:bCs/>
                                <w:sz w:val="24"/>
                                <w:szCs w:val="24"/>
                              </w:rPr>
                              <w:t>Procedures</w:t>
                            </w:r>
                            <w:r w:rsidRPr="00CB135E">
                              <w:rPr>
                                <w:sz w:val="24"/>
                                <w:szCs w:val="24"/>
                              </w:rPr>
                              <w:t xml:space="preserve">: a document describing the steps to follow in a defined order to accomplish an element of service delivery.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125CA" id="_x0000_s1029" type="#_x0000_t202" style="position:absolute;left:0;text-align:left;margin-left:4.5pt;margin-top:2.85pt;width:382.5pt;height:396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g/FAIAACc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">
                <v:textbox>
                  <w:txbxContent>
                    <w:p w14:paraId="4A8B3B59" w14:textId="77777777" w:rsidR="00352026" w:rsidRPr="00CB135E" w:rsidRDefault="00352026" w:rsidP="000D7007">
                      <w:pPr>
                        <w:rPr>
                          <w:sz w:val="24"/>
                          <w:szCs w:val="24"/>
                        </w:rPr>
                      </w:pPr>
                      <w:r w:rsidRPr="00CB135E">
                        <w:rPr>
                          <w:b/>
                          <w:bCs/>
                          <w:sz w:val="24"/>
                          <w:szCs w:val="24"/>
                        </w:rPr>
                        <w:t>Communities</w:t>
                      </w:r>
                      <w:r w:rsidRPr="00CB135E">
                        <w:rPr>
                          <w:sz w:val="24"/>
                          <w:szCs w:val="24"/>
                        </w:rPr>
                        <w:t>: groups within HIPS linked by protected characteristics, social ties, sharing common perspectives, or engaging in joint action in geographical locations or settings.</w:t>
                      </w:r>
                    </w:p>
                    <w:p w14:paraId="5A709BCC" w14:textId="77777777" w:rsidR="00352026" w:rsidRPr="00CB135E" w:rsidRDefault="00352026" w:rsidP="000D7007">
                      <w:pPr>
                        <w:rPr>
                          <w:sz w:val="24"/>
                          <w:szCs w:val="24"/>
                        </w:rPr>
                      </w:pPr>
                      <w:r w:rsidRPr="00CB135E">
                        <w:rPr>
                          <w:b/>
                          <w:bCs/>
                          <w:sz w:val="24"/>
                          <w:szCs w:val="24"/>
                        </w:rPr>
                        <w:t>Co-production:</w:t>
                      </w:r>
                      <w:r w:rsidRPr="00CB135E">
                        <w:rPr>
                          <w:sz w:val="24"/>
                          <w:szCs w:val="24"/>
                        </w:rPr>
                        <w:t xml:space="preserve"> an equal relationship between people who use services and the people responsible for services. They work together, from design to delivery, sharing strategic decision-making about policies and the best way to deliver services.</w:t>
                      </w:r>
                    </w:p>
                    <w:p w14:paraId="2D15D27A" w14:textId="77777777" w:rsidR="00352026" w:rsidRPr="00CB135E" w:rsidRDefault="00352026" w:rsidP="000D7007">
                      <w:pPr>
                        <w:rPr>
                          <w:sz w:val="24"/>
                          <w:szCs w:val="24"/>
                        </w:rPr>
                      </w:pPr>
                      <w:r w:rsidRPr="00CB135E">
                        <w:rPr>
                          <w:b/>
                          <w:sz w:val="24"/>
                          <w:szCs w:val="24"/>
                        </w:rPr>
                        <w:t>HIPS</w:t>
                      </w:r>
                      <w:r w:rsidRPr="00CB135E">
                        <w:rPr>
                          <w:sz w:val="24"/>
                          <w:szCs w:val="24"/>
                        </w:rPr>
                        <w:t xml:space="preserve"> – Hampshire, Isle of Wight, Portsmouth and Southampton</w:t>
                      </w:r>
                    </w:p>
                    <w:p w14:paraId="39386557" w14:textId="77777777" w:rsidR="00352026" w:rsidRPr="00CB135E" w:rsidRDefault="00352026" w:rsidP="000D7007">
                      <w:pPr>
                        <w:rPr>
                          <w:sz w:val="24"/>
                          <w:szCs w:val="24"/>
                        </w:rPr>
                      </w:pPr>
                      <w:r w:rsidRPr="00CB135E">
                        <w:rPr>
                          <w:b/>
                          <w:bCs/>
                          <w:sz w:val="24"/>
                          <w:szCs w:val="24"/>
                        </w:rPr>
                        <w:t>Intersectionality</w:t>
                      </w:r>
                      <w:r w:rsidRPr="00CB135E">
                        <w:rPr>
                          <w:sz w:val="24"/>
                          <w:szCs w:val="24"/>
                        </w:rPr>
                        <w:t xml:space="preserve">: the interconnected nature of social categorisations such as race, class, gender and </w:t>
                      </w:r>
                      <w:proofErr w:type="gramStart"/>
                      <w:r w:rsidRPr="00CB135E">
                        <w:rPr>
                          <w:sz w:val="24"/>
                          <w:szCs w:val="24"/>
                        </w:rPr>
                        <w:t>neuro-diversity</w:t>
                      </w:r>
                      <w:proofErr w:type="gramEnd"/>
                      <w:r w:rsidRPr="00CB135E">
                        <w:rPr>
                          <w:sz w:val="24"/>
                          <w:szCs w:val="24"/>
                        </w:rPr>
                        <w:t>, regarded as creating overlapping and interdependent systems of discrimination or disadvantage.</w:t>
                      </w:r>
                    </w:p>
                    <w:p w14:paraId="43949E56" w14:textId="77777777" w:rsidR="00352026" w:rsidRPr="00CB135E" w:rsidRDefault="00352026" w:rsidP="000D7007">
                      <w:pPr>
                        <w:rPr>
                          <w:sz w:val="24"/>
                          <w:szCs w:val="24"/>
                        </w:rPr>
                      </w:pPr>
                      <w:r w:rsidRPr="00CB135E">
                        <w:rPr>
                          <w:b/>
                          <w:bCs/>
                          <w:sz w:val="24"/>
                          <w:szCs w:val="24"/>
                        </w:rPr>
                        <w:t>Organisations</w:t>
                      </w:r>
                      <w:r w:rsidRPr="00CB135E">
                        <w:rPr>
                          <w:sz w:val="24"/>
                          <w:szCs w:val="24"/>
                        </w:rPr>
                        <w:t>: any health, social care, criminal justice, local authority or third sector body providing services for the people of Hampshire and the Isle of Wight.</w:t>
                      </w:r>
                    </w:p>
                    <w:p w14:paraId="378B1A04" w14:textId="77777777" w:rsidR="00352026" w:rsidRPr="00CB135E" w:rsidRDefault="00352026" w:rsidP="000D7007">
                      <w:pPr>
                        <w:rPr>
                          <w:sz w:val="24"/>
                          <w:szCs w:val="24"/>
                        </w:rPr>
                      </w:pPr>
                      <w:r w:rsidRPr="00CB135E">
                        <w:rPr>
                          <w:b/>
                          <w:bCs/>
                          <w:sz w:val="24"/>
                          <w:szCs w:val="24"/>
                        </w:rPr>
                        <w:t>People:</w:t>
                      </w:r>
                      <w:r w:rsidRPr="00CB135E">
                        <w:rPr>
                          <w:sz w:val="24"/>
                          <w:szCs w:val="24"/>
                        </w:rPr>
                        <w:t xml:space="preserve"> Everybody! Including visitors to services and the workforce (which could be one and the same).</w:t>
                      </w:r>
                    </w:p>
                    <w:p w14:paraId="6E71DDF2" w14:textId="77777777" w:rsidR="00352026" w:rsidRPr="00CB135E" w:rsidRDefault="00352026" w:rsidP="000D7007">
                      <w:pPr>
                        <w:rPr>
                          <w:sz w:val="24"/>
                          <w:szCs w:val="24"/>
                        </w:rPr>
                      </w:pPr>
                      <w:r w:rsidRPr="00CB135E">
                        <w:rPr>
                          <w:b/>
                          <w:bCs/>
                          <w:sz w:val="24"/>
                          <w:szCs w:val="24"/>
                        </w:rPr>
                        <w:t>Policies</w:t>
                      </w:r>
                      <w:r w:rsidRPr="00CB135E">
                        <w:rPr>
                          <w:sz w:val="24"/>
                          <w:szCs w:val="24"/>
                        </w:rPr>
                        <w:t>: a published statement by the organisation that describes the principles or position intended to direct decision-making and how services will be delivered.</w:t>
                      </w:r>
                    </w:p>
                    <w:p w14:paraId="215C8C98" w14:textId="77777777" w:rsidR="00352026" w:rsidRPr="00CB135E" w:rsidRDefault="00352026" w:rsidP="000D7007">
                      <w:pPr>
                        <w:rPr>
                          <w:sz w:val="24"/>
                          <w:szCs w:val="24"/>
                        </w:rPr>
                      </w:pPr>
                      <w:r w:rsidRPr="00CB135E">
                        <w:rPr>
                          <w:b/>
                          <w:bCs/>
                          <w:sz w:val="24"/>
                          <w:szCs w:val="24"/>
                        </w:rPr>
                        <w:t>Procedures</w:t>
                      </w:r>
                      <w:r w:rsidRPr="00CB135E">
                        <w:rPr>
                          <w:sz w:val="24"/>
                          <w:szCs w:val="24"/>
                        </w:rPr>
                        <w:t xml:space="preserve">: a document describing the steps to follow in a defined order to accomplish an element of service delivery. </w:t>
                      </w:r>
                    </w:p>
                  </w:txbxContent>
                </v:textbox>
                <w10:wrap type="square" anchorx="margin"/>
              </v:shape>
            </w:pict>
          </mc:Fallback>
        </mc:AlternateContent>
      </w:r>
    </w:p>
    <w:p w14:paraId="3F025CE4" w14:textId="77777777" w:rsidR="009724DB" w:rsidRDefault="009724DB" w:rsidP="006711B8">
      <w:pPr>
        <w:tabs>
          <w:tab w:val="left" w:pos="6521"/>
        </w:tabs>
        <w:ind w:right="-1210"/>
      </w:pPr>
    </w:p>
    <w:p w14:paraId="58B27024" w14:textId="77777777" w:rsidR="009724DB" w:rsidRDefault="009724DB" w:rsidP="00D11786">
      <w:pPr>
        <w:pStyle w:val="ListParagraph"/>
        <w:tabs>
          <w:tab w:val="left" w:pos="6521"/>
        </w:tabs>
        <w:ind w:right="-1210"/>
      </w:pPr>
    </w:p>
    <w:p w14:paraId="508502B3" w14:textId="77777777" w:rsidR="009724DB" w:rsidRDefault="009724DB" w:rsidP="00D11786">
      <w:pPr>
        <w:pStyle w:val="ListParagraph"/>
        <w:tabs>
          <w:tab w:val="left" w:pos="6521"/>
        </w:tabs>
        <w:ind w:right="-1210"/>
      </w:pPr>
    </w:p>
    <w:p w14:paraId="19C55CE7" w14:textId="77777777" w:rsidR="009724DB" w:rsidRDefault="009724DB" w:rsidP="00D11786">
      <w:pPr>
        <w:pStyle w:val="ListParagraph"/>
        <w:tabs>
          <w:tab w:val="left" w:pos="6521"/>
        </w:tabs>
        <w:ind w:right="-1210"/>
      </w:pPr>
    </w:p>
    <w:p w14:paraId="4389D585" w14:textId="77777777" w:rsidR="009724DB" w:rsidRDefault="009724DB" w:rsidP="00D11786">
      <w:pPr>
        <w:pStyle w:val="ListParagraph"/>
        <w:tabs>
          <w:tab w:val="left" w:pos="6521"/>
        </w:tabs>
        <w:ind w:right="-1210"/>
      </w:pPr>
    </w:p>
    <w:p w14:paraId="19D133B9" w14:textId="77777777" w:rsidR="009724DB" w:rsidRDefault="009724DB" w:rsidP="00D11786">
      <w:pPr>
        <w:pStyle w:val="ListParagraph"/>
        <w:tabs>
          <w:tab w:val="left" w:pos="6521"/>
        </w:tabs>
        <w:ind w:right="-1210"/>
      </w:pPr>
    </w:p>
    <w:p w14:paraId="09BA02F9" w14:textId="77777777" w:rsidR="009724DB" w:rsidRDefault="009724DB" w:rsidP="00D11786">
      <w:pPr>
        <w:pStyle w:val="ListParagraph"/>
        <w:tabs>
          <w:tab w:val="left" w:pos="6521"/>
        </w:tabs>
        <w:ind w:right="-1210"/>
      </w:pPr>
    </w:p>
    <w:p w14:paraId="4010B7DD" w14:textId="77777777" w:rsidR="009724DB" w:rsidRDefault="009724DB" w:rsidP="00D11786">
      <w:pPr>
        <w:pStyle w:val="ListParagraph"/>
        <w:tabs>
          <w:tab w:val="left" w:pos="6521"/>
        </w:tabs>
        <w:ind w:right="-1210"/>
      </w:pPr>
    </w:p>
    <w:p w14:paraId="5C6A75F8" w14:textId="77777777" w:rsidR="009724DB" w:rsidRDefault="009724DB" w:rsidP="00D11786">
      <w:pPr>
        <w:pStyle w:val="ListParagraph"/>
        <w:tabs>
          <w:tab w:val="left" w:pos="6521"/>
        </w:tabs>
        <w:ind w:right="-1210"/>
      </w:pPr>
    </w:p>
    <w:p w14:paraId="7B3C9F61" w14:textId="77777777" w:rsidR="009724DB" w:rsidRDefault="009724DB" w:rsidP="00D11786">
      <w:pPr>
        <w:pStyle w:val="ListParagraph"/>
        <w:tabs>
          <w:tab w:val="left" w:pos="6521"/>
        </w:tabs>
        <w:ind w:right="-1210"/>
      </w:pPr>
    </w:p>
    <w:p w14:paraId="5FBB48D8" w14:textId="77777777" w:rsidR="009724DB" w:rsidRDefault="009724DB" w:rsidP="00D11786">
      <w:pPr>
        <w:pStyle w:val="ListParagraph"/>
        <w:tabs>
          <w:tab w:val="left" w:pos="6521"/>
        </w:tabs>
        <w:ind w:right="-1210"/>
      </w:pPr>
    </w:p>
    <w:p w14:paraId="2EE66302" w14:textId="77777777" w:rsidR="009724DB" w:rsidRDefault="009724DB" w:rsidP="00D11786">
      <w:pPr>
        <w:pStyle w:val="ListParagraph"/>
        <w:tabs>
          <w:tab w:val="left" w:pos="6521"/>
        </w:tabs>
        <w:ind w:right="-1210"/>
      </w:pPr>
    </w:p>
    <w:p w14:paraId="577103B7" w14:textId="77777777" w:rsidR="009724DB" w:rsidRDefault="009724DB" w:rsidP="00D11786">
      <w:pPr>
        <w:pStyle w:val="ListParagraph"/>
        <w:tabs>
          <w:tab w:val="left" w:pos="6521"/>
        </w:tabs>
        <w:ind w:right="-1210"/>
      </w:pPr>
    </w:p>
    <w:p w14:paraId="25A861F8" w14:textId="77777777" w:rsidR="009724DB" w:rsidRDefault="009724DB" w:rsidP="00D11786">
      <w:pPr>
        <w:pStyle w:val="ListParagraph"/>
        <w:tabs>
          <w:tab w:val="left" w:pos="6521"/>
        </w:tabs>
        <w:ind w:right="-1210"/>
      </w:pPr>
    </w:p>
    <w:p w14:paraId="47C31C71" w14:textId="77777777" w:rsidR="009724DB" w:rsidRDefault="009724DB" w:rsidP="00D11786">
      <w:pPr>
        <w:pStyle w:val="ListParagraph"/>
        <w:tabs>
          <w:tab w:val="left" w:pos="6521"/>
        </w:tabs>
        <w:ind w:right="-1210"/>
      </w:pPr>
    </w:p>
    <w:p w14:paraId="2327017B" w14:textId="77777777" w:rsidR="009724DB" w:rsidRDefault="009724DB" w:rsidP="00D11786">
      <w:pPr>
        <w:pStyle w:val="ListParagraph"/>
        <w:tabs>
          <w:tab w:val="left" w:pos="6521"/>
        </w:tabs>
        <w:ind w:right="-1210"/>
      </w:pPr>
    </w:p>
    <w:p w14:paraId="2A708AC6" w14:textId="77777777" w:rsidR="009724DB" w:rsidRDefault="009724DB" w:rsidP="00D11786">
      <w:pPr>
        <w:pStyle w:val="ListParagraph"/>
        <w:tabs>
          <w:tab w:val="left" w:pos="6521"/>
        </w:tabs>
        <w:ind w:right="-1210"/>
      </w:pPr>
    </w:p>
    <w:p w14:paraId="3A88A586" w14:textId="77777777" w:rsidR="00626F29" w:rsidRDefault="00626F29" w:rsidP="00741EA1">
      <w:pPr>
        <w:tabs>
          <w:tab w:val="left" w:pos="6521"/>
        </w:tabs>
        <w:ind w:right="-1210"/>
      </w:pPr>
    </w:p>
    <w:p w14:paraId="2742C61F" w14:textId="77777777" w:rsidR="00626F29" w:rsidRDefault="00626F29" w:rsidP="00741EA1">
      <w:pPr>
        <w:tabs>
          <w:tab w:val="left" w:pos="6521"/>
        </w:tabs>
        <w:ind w:right="-1210"/>
      </w:pPr>
    </w:p>
    <w:p w14:paraId="47B74ED4" w14:textId="77777777" w:rsidR="002D174C" w:rsidRDefault="002D174C" w:rsidP="00741EA1">
      <w:pPr>
        <w:tabs>
          <w:tab w:val="left" w:pos="6521"/>
        </w:tabs>
        <w:ind w:right="-1210"/>
      </w:pPr>
    </w:p>
    <w:p w14:paraId="5E58045D" w14:textId="77777777" w:rsidR="00D01B66" w:rsidRPr="00D01B66" w:rsidRDefault="00D01B66" w:rsidP="00D01B66"/>
    <w:p w14:paraId="71AC4C75" w14:textId="77777777" w:rsidR="00192302" w:rsidRPr="00192302" w:rsidRDefault="00192302" w:rsidP="00192302"/>
    <w:p w14:paraId="79FE1B30" w14:textId="77777777" w:rsidR="00462A4A" w:rsidRPr="002068C3" w:rsidRDefault="00462A4A" w:rsidP="00674B42">
      <w:pPr>
        <w:pStyle w:val="Heading1"/>
        <w:jc w:val="center"/>
        <w:rPr>
          <w:color w:val="auto"/>
        </w:rPr>
      </w:pPr>
      <w:bookmarkStart w:id="6" w:name="_Toc174366369"/>
      <w:r w:rsidRPr="002068C3">
        <w:rPr>
          <w:color w:val="auto"/>
        </w:rPr>
        <w:lastRenderedPageBreak/>
        <w:t>What is trauma?</w:t>
      </w:r>
      <w:bookmarkEnd w:id="6"/>
    </w:p>
    <w:p w14:paraId="2465F5DA" w14:textId="77777777" w:rsidR="00462A4A" w:rsidRPr="00180747" w:rsidRDefault="00462A4A" w:rsidP="00462A4A">
      <w:r w:rsidRPr="00180747">
        <w:t xml:space="preserve">Trauma is one possible response to adversity. A traumatic event can be an experience or series of experiences perceived as harmful or life threatening which overwhelms the central nervous system, impacting on our cognitive, emotional and social functioning and exceeding our capacity to cope. </w:t>
      </w:r>
      <w:r w:rsidRPr="00180747">
        <w:rPr>
          <w:b/>
          <w:bCs/>
          <w:vertAlign w:val="superscript"/>
        </w:rPr>
        <w:t>1</w:t>
      </w:r>
      <w:r w:rsidRPr="00180747">
        <w:t xml:space="preserve"> Experiences of trauma are varied and could include a one-off, stressful or dangerous event (e.g. a car crash), ongoing highly stressful events (e.g. repeated domestic abuse, a serious illness, living in a traumatic atmosphere such as a war zone or being affected by trauma within the community or wider family), or exposure to multiple, traumatic events (e.g. Adverse Childhood Experiences - ACEs). Vicarious trauma can also be experienced through witnessing harm to someone else, or living alongside or caring for someone who has faced difficult life experiences. </w:t>
      </w:r>
    </w:p>
    <w:p w14:paraId="769577F2" w14:textId="77777777" w:rsidR="00462A4A" w:rsidRPr="00180747" w:rsidRDefault="00462A4A" w:rsidP="00462A4A">
      <w:pPr>
        <w:rPr>
          <w:rFonts w:cstheme="minorHAnsi"/>
          <w:position w:val="9"/>
          <w:sz w:val="11"/>
          <w:szCs w:val="11"/>
          <w:vertAlign w:val="superscript"/>
        </w:rPr>
      </w:pPr>
      <w:r w:rsidRPr="00180747">
        <w:rPr>
          <w:rFonts w:cstheme="minorHAnsi"/>
        </w:rPr>
        <w:t xml:space="preserve">We vary significantly in our response to adversity and trauma, and responses can occur at any time, even years later. While many who experience adverse events are only briefly impacted and may not even consider them as traumatic, others experience negative effects long after the event or events have happened. Furthermore, </w:t>
      </w:r>
      <w:r w:rsidRPr="00180747">
        <w:rPr>
          <w:rFonts w:cstheme="minorHAnsi"/>
          <w:bCs/>
        </w:rPr>
        <w:t xml:space="preserve">previous experiences of adversity, limited social and/or systemic support, attachment challenges and cultural contexts can result in vulnerability toward experiencing trauma but not certainty </w:t>
      </w:r>
      <w:r w:rsidRPr="00180747">
        <w:rPr>
          <w:b/>
          <w:bCs/>
          <w:vertAlign w:val="superscript"/>
        </w:rPr>
        <w:t>9-10</w:t>
      </w:r>
      <w:r w:rsidRPr="00180747">
        <w:rPr>
          <w:rFonts w:cstheme="minorHAnsi"/>
          <w:bCs/>
        </w:rPr>
        <w:t>.</w:t>
      </w:r>
      <w:r w:rsidRPr="00180747">
        <w:rPr>
          <w:rFonts w:cstheme="minorHAnsi"/>
          <w:bCs/>
          <w:sz w:val="24"/>
          <w:szCs w:val="24"/>
        </w:rPr>
        <w:t xml:space="preserve"> </w:t>
      </w:r>
    </w:p>
    <w:p w14:paraId="5F277141" w14:textId="77777777" w:rsidR="00462A4A" w:rsidRPr="00180747" w:rsidRDefault="00462A4A" w:rsidP="00462A4A">
      <w:r w:rsidRPr="00180747">
        <w:rPr>
          <w:b/>
          <w:bCs/>
        </w:rPr>
        <w:t xml:space="preserve">Trauma is common and widespread: </w:t>
      </w:r>
      <w:r w:rsidRPr="00180747">
        <w:t>Many of us that live and work in Hampshire, the Isle of Wight, Portsmouth and Southampton have experienced trauma or support someone who has. The World Health Organisation (WHO) mental health survey suggests that 70% of adults will experience trauma in their lifetime. Traumatic events can occur at any age and affect any gender, race, ethnicity, socioeconomic status or sexual orientation.</w:t>
      </w:r>
      <w:r w:rsidRPr="00180747">
        <w:rPr>
          <w:b/>
          <w:bCs/>
          <w:vertAlign w:val="superscript"/>
        </w:rPr>
        <w:t>2</w:t>
      </w:r>
      <w:r w:rsidRPr="00180747">
        <w:rPr>
          <w:vertAlign w:val="superscript"/>
        </w:rPr>
        <w:t xml:space="preserve"> </w:t>
      </w:r>
      <w:r w:rsidRPr="00180747">
        <w:t>It is important to note that the experience of trauma is more prevalent in vulnerable populations or populations affected by inequality, including people involved with the criminal justice system or accessing mental health, substance use and other public services.</w:t>
      </w:r>
      <w:r w:rsidRPr="00180747">
        <w:rPr>
          <w:b/>
          <w:bCs/>
          <w:vertAlign w:val="superscript"/>
        </w:rPr>
        <w:t>3–7</w:t>
      </w:r>
      <w:r w:rsidRPr="00180747">
        <w:rPr>
          <w:vertAlign w:val="superscript"/>
        </w:rPr>
        <w:t xml:space="preserve"> </w:t>
      </w:r>
      <w:r w:rsidRPr="00180747">
        <w:t xml:space="preserve"> </w:t>
      </w:r>
    </w:p>
    <w:p w14:paraId="0730ABA6" w14:textId="77777777" w:rsidR="00462A4A" w:rsidRPr="00180747" w:rsidRDefault="00462A4A" w:rsidP="00462A4A">
      <w:r w:rsidRPr="00180747">
        <w:t>People who work in services helping others may have prior traumatic experiences.</w:t>
      </w:r>
      <w:r w:rsidRPr="00180747">
        <w:rPr>
          <w:b/>
          <w:bCs/>
          <w:vertAlign w:val="superscript"/>
        </w:rPr>
        <w:t xml:space="preserve">8 </w:t>
      </w:r>
      <w:r w:rsidRPr="00180747">
        <w:t xml:space="preserve">Staff may be exposed to traumatic experiences whilst carrying out their job.  People using and working in physical health, mental health and public services are therefore likely to have experienced trauma. </w:t>
      </w:r>
    </w:p>
    <w:p w14:paraId="7135BB65" w14:textId="77777777" w:rsidR="00462A4A" w:rsidRPr="00180747" w:rsidRDefault="00462A4A" w:rsidP="00462A4A">
      <w:r w:rsidRPr="00180747">
        <w:rPr>
          <w:rFonts w:cs="Arial"/>
        </w:rPr>
        <w:t>Carrying the weight of trauma can in itself be detrimental to health</w:t>
      </w:r>
      <w:r w:rsidR="009D456D">
        <w:rPr>
          <w:rFonts w:cs="Arial"/>
        </w:rPr>
        <w:t xml:space="preserve"> and </w:t>
      </w:r>
      <w:r w:rsidRPr="00180747">
        <w:rPr>
          <w:rFonts w:cs="Arial"/>
        </w:rPr>
        <w:t>can also lead to harmful coping strategies to help cope with intense feelings.  This can include things like drinking excessive alcohol, harmful drug use, risk taking behaviour, self-harm, eating disorders and over-spending.  Harmful coping strategies can result in Cardio Vascular Disease, Liver Disease, Kidney Disease, Diabetes Type 2, being arrested, going to prison, being a repeat victim or a repeat perpetrator of crime, becoming homeless, being socially isolated, being in debt, and losing contact with loved ones.  The impact of trauma also increases demand across public services, and many are in crisis.</w:t>
      </w:r>
    </w:p>
    <w:p w14:paraId="35630575" w14:textId="77777777" w:rsidR="00462A4A" w:rsidRPr="008B6C82" w:rsidRDefault="00462A4A" w:rsidP="00462A4A">
      <w:pPr>
        <w:rPr>
          <w:sz w:val="24"/>
          <w:szCs w:val="24"/>
        </w:rPr>
      </w:pPr>
    </w:p>
    <w:p w14:paraId="32D52568" w14:textId="77777777" w:rsidR="00462A4A" w:rsidRPr="00180747" w:rsidRDefault="00462A4A" w:rsidP="00674B42">
      <w:pPr>
        <w:ind w:left="-567"/>
        <w:rPr>
          <w:vertAlign w:val="superscript"/>
        </w:rPr>
      </w:pPr>
      <w:r w:rsidRPr="00180747">
        <w:t xml:space="preserve">When our organisations recognise this, we can build services that can respond and promote recovery, and reduce the risks of services re-traumatising individuals, or the staff employed to help them. </w:t>
      </w:r>
    </w:p>
    <w:p w14:paraId="3608E0B2" w14:textId="77777777" w:rsidR="00462A4A" w:rsidRDefault="00462A4A" w:rsidP="00674B42">
      <w:pPr>
        <w:ind w:left="-567"/>
      </w:pPr>
      <w:r w:rsidRPr="00180747">
        <w:lastRenderedPageBreak/>
        <w:t>In support of the Hampshire, Isle of Wight, Portsmouth and Southampton Trauma Informed Con</w:t>
      </w:r>
      <w:r w:rsidR="00352026">
        <w:t xml:space="preserve">cordat, the ambition is for </w:t>
      </w:r>
      <w:r w:rsidRPr="00180747">
        <w:t>services across Hampshire, Isle of Wight, Portsmouth and Southampton to work in a trauma</w:t>
      </w:r>
      <w:r w:rsidR="00352026">
        <w:t xml:space="preserve"> informed way founded upon </w:t>
      </w:r>
      <w:r w:rsidRPr="00180747">
        <w:t>six principles: Safety, Trust, Choice, Collaboration, Empowerment and Cultural Considerations.  By working together to prevent adversity, address trauma and restore wellbeing, we</w:t>
      </w:r>
      <w:r w:rsidR="00352026">
        <w:t xml:space="preserve"> can</w:t>
      </w:r>
      <w:r w:rsidRPr="00180747">
        <w:t xml:space="preserve"> contribute to ongoing resilience for individuals, families, communities and public services. </w:t>
      </w:r>
    </w:p>
    <w:p w14:paraId="0DA0E54F" w14:textId="77777777" w:rsidR="002068C3" w:rsidRPr="00180747" w:rsidRDefault="002068C3" w:rsidP="00674B42">
      <w:pPr>
        <w:ind w:left="-567"/>
      </w:pPr>
    </w:p>
    <w:p w14:paraId="7089B69A" w14:textId="77777777" w:rsidR="00674B42" w:rsidRPr="002068C3" w:rsidRDefault="00462A4A" w:rsidP="002068C3">
      <w:pPr>
        <w:pStyle w:val="Heading1"/>
        <w:jc w:val="center"/>
        <w:rPr>
          <w:color w:val="auto"/>
        </w:rPr>
      </w:pPr>
      <w:bookmarkStart w:id="7" w:name="_Toc174366370"/>
      <w:r w:rsidRPr="002068C3">
        <w:rPr>
          <w:color w:val="auto"/>
        </w:rPr>
        <w:t>What is a trauma informed approach?</w:t>
      </w:r>
      <w:bookmarkEnd w:id="7"/>
    </w:p>
    <w:p w14:paraId="6E2F26E8" w14:textId="77777777" w:rsidR="00462A4A" w:rsidRPr="00180747" w:rsidRDefault="00462A4A" w:rsidP="00674B42">
      <w:pPr>
        <w:spacing w:line="276" w:lineRule="auto"/>
        <w:ind w:left="-567"/>
        <w:jc w:val="both"/>
      </w:pPr>
      <w:r w:rsidRPr="00180747">
        <w:t xml:space="preserve">When people experience severe adversity, they may develop symptoms of trauma if support is not </w:t>
      </w:r>
      <w:r w:rsidR="00674B42" w:rsidRPr="00180747">
        <w:t>available,</w:t>
      </w:r>
      <w:r w:rsidRPr="00180747">
        <w:t xml:space="preserve"> and </w:t>
      </w:r>
      <w:r w:rsidRPr="00180747">
        <w:rPr>
          <w:rFonts w:cs="Arial"/>
        </w:rPr>
        <w:t>trauma can increase the risk of vulnerability, harm and exploitation at any age and across the lifespan</w:t>
      </w:r>
      <w:r w:rsidRPr="00180747">
        <w:t xml:space="preserve">.  </w:t>
      </w:r>
    </w:p>
    <w:p w14:paraId="21F480F4" w14:textId="77777777" w:rsidR="00462A4A" w:rsidRPr="00180747" w:rsidRDefault="00462A4A" w:rsidP="00674B42">
      <w:pPr>
        <w:spacing w:line="276" w:lineRule="auto"/>
        <w:ind w:left="-567"/>
        <w:jc w:val="both"/>
        <w:rPr>
          <w:vertAlign w:val="superscript"/>
        </w:rPr>
      </w:pPr>
      <w:r w:rsidRPr="00180747">
        <w:t xml:space="preserve">A trauma informed approach benefits everyone, and because the impact of trauma is widespread, it makes sense for services, organisations and systems to be informed about it. For this reason, our systems across Hampshire and the Isle of Wight from child-care to law enforcement are adopting a trauma informed approach. Being trauma informed starts with learning about the impact of trauma and the possible paths for recovery from it. It also involves recognising the signs and symptoms of trauma. A trauma informed service, organisation and system incorporates effective ways of acting on this knowledge. As a simple example, an office with a calm atmosphere and friendly welcoming staff offers a better environment for people with a history of trauma than a noisy, chaotic, or unfriendly space. </w:t>
      </w:r>
      <w:r w:rsidRPr="00180747">
        <w:rPr>
          <w:vertAlign w:val="superscript"/>
        </w:rPr>
        <w:t>18</w:t>
      </w:r>
    </w:p>
    <w:p w14:paraId="3C03CF0E" w14:textId="77777777" w:rsidR="00462A4A" w:rsidRPr="00180747" w:rsidRDefault="00462A4A" w:rsidP="00674B42">
      <w:pPr>
        <w:spacing w:line="276" w:lineRule="auto"/>
        <w:ind w:left="-567"/>
        <w:rPr>
          <w:rFonts w:cs="Arial"/>
        </w:rPr>
      </w:pPr>
      <w:r w:rsidRPr="00180747">
        <w:t>Systems are sometimes described in ways that place those suffering from trauma as external or separate to us. This can contribute to people feeling as if they have no ability to change or influence in a positive way. But systems are made up of people and we can all make a contribution in promoting and embedding a trauma informed approach.</w:t>
      </w:r>
    </w:p>
    <w:p w14:paraId="792B31AF" w14:textId="77777777" w:rsidR="00462A4A" w:rsidRPr="00180747" w:rsidRDefault="00462A4A" w:rsidP="00674B42">
      <w:pPr>
        <w:spacing w:line="276" w:lineRule="auto"/>
        <w:ind w:left="-567"/>
      </w:pPr>
      <w:r w:rsidRPr="00180747">
        <w:t xml:space="preserve">A trauma informed approach is a strengths-based methodology grounded in an understanding of and responsiveness to the impact of trauma. It emphasises the physical, psychological, and emotional safety of those providing and seeking support, as both can and may experience trauma. Trauma informed services are delivered in ways which improve their accessibility and quality by creating culturally sensitive, safe environments that people trust and want to use. </w:t>
      </w:r>
      <w:r w:rsidRPr="00180747">
        <w:rPr>
          <w:rFonts w:cs="Arial"/>
        </w:rPr>
        <w:t>Experiencing significant or prolonged adversity in childhood, particularly in the absence of consistent loving adult caregiving, can cause trauma and disrupt healthy brain development.  This includes poor attachment in early years, particularly the first 1001 days (nine months in the womb and the first two years of life).  In adolescence, from ages 10-25, trauma can interfere with learning and relationships. In adulthood, trauma can cause or compound problems in functioning, including behavioural and health disorders. By understanding this and working in a trauma informed way, we can help reduce the risk of long term health and social problems. N</w:t>
      </w:r>
      <w:r w:rsidRPr="00180747">
        <w:t>o matter a person’s age, timely effective support helps with recovery</w:t>
      </w:r>
      <w:r w:rsidRPr="00180747">
        <w:rPr>
          <w:vertAlign w:val="superscript"/>
        </w:rPr>
        <w:t>18</w:t>
      </w:r>
      <w:r w:rsidRPr="00180747">
        <w:t xml:space="preserve">. </w:t>
      </w:r>
    </w:p>
    <w:p w14:paraId="091E1278" w14:textId="77777777" w:rsidR="00462A4A" w:rsidRDefault="00462A4A" w:rsidP="00674B42">
      <w:pPr>
        <w:ind w:left="-567"/>
        <w:jc w:val="center"/>
        <w:rPr>
          <w:i/>
          <w:color w:val="0070C0"/>
          <w:sz w:val="24"/>
          <w:szCs w:val="24"/>
        </w:rPr>
      </w:pPr>
      <w:r w:rsidRPr="00D01B66">
        <w:rPr>
          <w:i/>
          <w:color w:val="0070C0"/>
          <w:sz w:val="24"/>
          <w:szCs w:val="24"/>
        </w:rPr>
        <w:lastRenderedPageBreak/>
        <w:t>A trauma informed approach considers the story behind the presenting behaviour.  It shifts the question from ‘what is wrong with this person?’ to ‘what has happened to this person?’</w:t>
      </w:r>
    </w:p>
    <w:p w14:paraId="61B73DDD" w14:textId="2F3B9EC9" w:rsidR="00462A4A" w:rsidRDefault="00462A4A" w:rsidP="00674B42">
      <w:pPr>
        <w:ind w:left="-567"/>
        <w:rPr>
          <w:iCs/>
          <w:sz w:val="24"/>
          <w:szCs w:val="24"/>
        </w:rPr>
      </w:pPr>
      <w:r w:rsidRPr="00AA5581">
        <w:rPr>
          <w:iCs/>
          <w:sz w:val="24"/>
          <w:szCs w:val="24"/>
        </w:rPr>
        <w:t>This does not mean that we need to know about, or even ask about the person’s history or experience in order to be trauma informed. Instead, it means recognising that there are real and valid reasons for the behaviour and responding within the framework to promote the 6 principles</w:t>
      </w:r>
      <w:r w:rsidR="00003951">
        <w:rPr>
          <w:iCs/>
          <w:sz w:val="24"/>
          <w:szCs w:val="24"/>
        </w:rPr>
        <w:t xml:space="preserve"> of a trauma informed approach</w:t>
      </w:r>
      <w:r w:rsidRPr="00AA5581">
        <w:rPr>
          <w:iCs/>
          <w:sz w:val="24"/>
          <w:szCs w:val="24"/>
        </w:rPr>
        <w:t xml:space="preserve"> and identify where these could be better upheld. </w:t>
      </w:r>
    </w:p>
    <w:p w14:paraId="4DCD30EF" w14:textId="77777777" w:rsidR="00462A4A" w:rsidRPr="00462A4A" w:rsidRDefault="00462A4A" w:rsidP="00023791">
      <w:pPr>
        <w:ind w:left="-567"/>
        <w:rPr>
          <w:b/>
          <w:iCs/>
          <w:sz w:val="24"/>
          <w:szCs w:val="24"/>
        </w:rPr>
      </w:pPr>
      <w:r w:rsidRPr="00462A4A">
        <w:rPr>
          <w:b/>
          <w:iCs/>
          <w:sz w:val="24"/>
          <w:szCs w:val="24"/>
        </w:rPr>
        <w:t>Working Definition of Trauma</w:t>
      </w:r>
    </w:p>
    <w:p w14:paraId="53DB1F02" w14:textId="77777777" w:rsidR="00462A4A" w:rsidRDefault="00462A4A" w:rsidP="00023791">
      <w:pPr>
        <w:ind w:left="-567"/>
        <w:rPr>
          <w:sz w:val="24"/>
          <w:szCs w:val="24"/>
        </w:rPr>
      </w:pPr>
      <w:r>
        <w:rPr>
          <w:iCs/>
          <w:sz w:val="24"/>
          <w:szCs w:val="24"/>
        </w:rPr>
        <w:t xml:space="preserve">In Nov 2022, </w:t>
      </w:r>
      <w:r w:rsidRPr="00D01B66">
        <w:rPr>
          <w:sz w:val="24"/>
          <w:szCs w:val="24"/>
        </w:rPr>
        <w:t>the Office for Health Improvements and Disparities (OHID) approved the following working definit</w:t>
      </w:r>
      <w:r>
        <w:rPr>
          <w:sz w:val="24"/>
          <w:szCs w:val="24"/>
        </w:rPr>
        <w:t>ion of Trauma Informed Practice.</w:t>
      </w:r>
    </w:p>
    <w:p w14:paraId="184175EE" w14:textId="77777777" w:rsidR="00462A4A" w:rsidRDefault="00462A4A" w:rsidP="00023791">
      <w:pPr>
        <w:ind w:left="-567"/>
        <w:rPr>
          <w:sz w:val="24"/>
          <w:szCs w:val="24"/>
        </w:rPr>
      </w:pPr>
      <w:r w:rsidRPr="00D01B66">
        <w:rPr>
          <w:sz w:val="24"/>
          <w:szCs w:val="24"/>
        </w:rPr>
        <w:t xml:space="preserve">It reflects the original internationally recognised definition developed by the United States Substance Abuse and Mental Health Services Administration (SAMHSA). It is acknowledged that </w:t>
      </w:r>
      <w:r>
        <w:rPr>
          <w:sz w:val="24"/>
          <w:szCs w:val="24"/>
        </w:rPr>
        <w:t>there may be be</w:t>
      </w:r>
      <w:r w:rsidRPr="00D01B66">
        <w:rPr>
          <w:sz w:val="24"/>
          <w:szCs w:val="24"/>
        </w:rPr>
        <w:t>spoke definition</w:t>
      </w:r>
      <w:r>
        <w:rPr>
          <w:sz w:val="24"/>
          <w:szCs w:val="24"/>
        </w:rPr>
        <w:t xml:space="preserve">s </w:t>
      </w:r>
      <w:r w:rsidRPr="00D01B66">
        <w:rPr>
          <w:sz w:val="24"/>
          <w:szCs w:val="24"/>
        </w:rPr>
        <w:t>acc</w:t>
      </w:r>
      <w:r>
        <w:rPr>
          <w:sz w:val="24"/>
          <w:szCs w:val="24"/>
        </w:rPr>
        <w:t>ording to n</w:t>
      </w:r>
      <w:r w:rsidRPr="00D01B66">
        <w:rPr>
          <w:sz w:val="24"/>
          <w:szCs w:val="24"/>
        </w:rPr>
        <w:t>eed.</w:t>
      </w:r>
    </w:p>
    <w:p w14:paraId="2255FC03" w14:textId="77777777" w:rsidR="00376274" w:rsidRPr="00D01B66" w:rsidRDefault="00376274" w:rsidP="00023791">
      <w:pPr>
        <w:ind w:left="-567"/>
        <w:rPr>
          <w:sz w:val="24"/>
          <w:szCs w:val="24"/>
        </w:rPr>
      </w:pPr>
      <w:r w:rsidRPr="00D01B66">
        <w:rPr>
          <w:b/>
          <w:bCs/>
          <w:sz w:val="24"/>
          <w:szCs w:val="24"/>
        </w:rPr>
        <w:t xml:space="preserve">Realise that trauma can affect individuals, groups and </w:t>
      </w:r>
      <w:r w:rsidR="00B86961" w:rsidRPr="00D01B66">
        <w:rPr>
          <w:b/>
          <w:bCs/>
          <w:sz w:val="24"/>
          <w:szCs w:val="24"/>
        </w:rPr>
        <w:t>communities</w:t>
      </w:r>
    </w:p>
    <w:p w14:paraId="57B1BCAE" w14:textId="77777777" w:rsidR="00A07201" w:rsidRPr="00E41DA8" w:rsidRDefault="00376274" w:rsidP="00023791">
      <w:pPr>
        <w:ind w:left="-567"/>
        <w:rPr>
          <w:sz w:val="24"/>
          <w:szCs w:val="24"/>
        </w:rPr>
      </w:pPr>
      <w:r w:rsidRPr="00D01B66">
        <w:rPr>
          <w:sz w:val="24"/>
          <w:szCs w:val="24"/>
        </w:rPr>
        <w:t xml:space="preserve">Trauma-informed </w:t>
      </w:r>
      <w:r w:rsidR="00604FDE">
        <w:rPr>
          <w:sz w:val="24"/>
          <w:szCs w:val="24"/>
        </w:rPr>
        <w:t>approaches are grounded in</w:t>
      </w:r>
      <w:r w:rsidRPr="00D01B66">
        <w:rPr>
          <w:sz w:val="24"/>
          <w:szCs w:val="24"/>
        </w:rPr>
        <w:t xml:space="preserve"> the understanding that trauma exposure can impact an individual’s neurological, biological, psychological and social development.</w:t>
      </w:r>
    </w:p>
    <w:p w14:paraId="58A044E3" w14:textId="77777777" w:rsidR="00376274" w:rsidRPr="00D01B66" w:rsidRDefault="00376274" w:rsidP="00023791">
      <w:pPr>
        <w:ind w:left="-567"/>
        <w:rPr>
          <w:b/>
          <w:bCs/>
          <w:sz w:val="24"/>
          <w:szCs w:val="24"/>
        </w:rPr>
      </w:pPr>
      <w:r w:rsidRPr="00D01B66">
        <w:rPr>
          <w:b/>
          <w:bCs/>
          <w:sz w:val="24"/>
          <w:szCs w:val="24"/>
        </w:rPr>
        <w:t>Recognise the signs, symptoms and widespread impact of trauma</w:t>
      </w:r>
    </w:p>
    <w:p w14:paraId="177FA4F7" w14:textId="77777777" w:rsidR="00BF7985" w:rsidRDefault="00376274" w:rsidP="00023791">
      <w:pPr>
        <w:ind w:left="-567"/>
        <w:rPr>
          <w:sz w:val="24"/>
          <w:szCs w:val="24"/>
        </w:rPr>
      </w:pPr>
      <w:r w:rsidRPr="00D01B66">
        <w:rPr>
          <w:sz w:val="24"/>
          <w:szCs w:val="24"/>
        </w:rPr>
        <w:t xml:space="preserve">Trauma-informed </w:t>
      </w:r>
      <w:r w:rsidR="00604FDE">
        <w:rPr>
          <w:sz w:val="24"/>
          <w:szCs w:val="24"/>
        </w:rPr>
        <w:t xml:space="preserve">approaches aim to </w:t>
      </w:r>
      <w:r w:rsidRPr="00D01B66">
        <w:rPr>
          <w:sz w:val="24"/>
          <w:szCs w:val="24"/>
        </w:rPr>
        <w:t xml:space="preserve">increase awareness of how </w:t>
      </w:r>
      <w:r w:rsidR="00BF7985">
        <w:rPr>
          <w:sz w:val="24"/>
          <w:szCs w:val="24"/>
        </w:rPr>
        <w:t xml:space="preserve">trauma can negatively impact </w:t>
      </w:r>
      <w:r w:rsidRPr="00D01B66">
        <w:rPr>
          <w:sz w:val="24"/>
          <w:szCs w:val="24"/>
        </w:rPr>
        <w:t>indivi</w:t>
      </w:r>
      <w:r w:rsidR="00BF7985">
        <w:rPr>
          <w:sz w:val="24"/>
          <w:szCs w:val="24"/>
        </w:rPr>
        <w:t>duals and communities, and their</w:t>
      </w:r>
      <w:r w:rsidRPr="00D01B66">
        <w:rPr>
          <w:sz w:val="24"/>
          <w:szCs w:val="24"/>
        </w:rPr>
        <w:t xml:space="preserve"> ability to feel safe or develop trusting relationships.</w:t>
      </w:r>
      <w:r w:rsidR="00BF7985">
        <w:rPr>
          <w:sz w:val="24"/>
          <w:szCs w:val="24"/>
        </w:rPr>
        <w:t xml:space="preserve"> </w:t>
      </w:r>
      <w:r w:rsidR="00604FDE">
        <w:rPr>
          <w:sz w:val="24"/>
          <w:szCs w:val="24"/>
        </w:rPr>
        <w:t xml:space="preserve">They aim to </w:t>
      </w:r>
      <w:r w:rsidRPr="00D01B66">
        <w:rPr>
          <w:sz w:val="24"/>
          <w:szCs w:val="24"/>
        </w:rPr>
        <w:t>improve the accessibility and quality of services by creating culturally sensitive, safe services tha</w:t>
      </w:r>
      <w:r w:rsidR="00BF7985">
        <w:rPr>
          <w:sz w:val="24"/>
          <w:szCs w:val="24"/>
        </w:rPr>
        <w:t>t people trust and want to use.</w:t>
      </w:r>
    </w:p>
    <w:p w14:paraId="16E84BCF" w14:textId="77777777" w:rsidR="00BF7985" w:rsidRDefault="00376274" w:rsidP="00023791">
      <w:pPr>
        <w:ind w:left="-567"/>
        <w:rPr>
          <w:sz w:val="24"/>
          <w:szCs w:val="24"/>
        </w:rPr>
      </w:pPr>
      <w:r w:rsidRPr="00D01B66">
        <w:rPr>
          <w:b/>
          <w:bCs/>
          <w:sz w:val="24"/>
          <w:szCs w:val="24"/>
        </w:rPr>
        <w:t>Prevent re-traumatisation</w:t>
      </w:r>
    </w:p>
    <w:p w14:paraId="68B100E4" w14:textId="77777777" w:rsidR="00180747" w:rsidRDefault="00376274" w:rsidP="00221C2B">
      <w:pPr>
        <w:ind w:left="-567"/>
        <w:rPr>
          <w:sz w:val="24"/>
          <w:szCs w:val="24"/>
        </w:rPr>
      </w:pPr>
      <w:r w:rsidRPr="00D01B66">
        <w:rPr>
          <w:sz w:val="24"/>
          <w:szCs w:val="24"/>
        </w:rPr>
        <w:t>It seeks to avoid re-traumatisation which is the re-experiencing of thoughts, feelings or sensations experienced at the time of a traumatic event or circumstance in a person’s past. Re-traumatisation is generally triggered by reminders of previous trauma which may or may not be potentially traumatic in themselves.</w:t>
      </w:r>
      <w:r w:rsidR="00BF7985">
        <w:rPr>
          <w:sz w:val="24"/>
          <w:szCs w:val="24"/>
        </w:rPr>
        <w:t xml:space="preserve"> </w:t>
      </w:r>
      <w:r w:rsidRPr="00D01B66">
        <w:rPr>
          <w:sz w:val="24"/>
          <w:szCs w:val="24"/>
        </w:rPr>
        <w:t xml:space="preserve">The purpose of </w:t>
      </w:r>
      <w:r w:rsidR="00604FDE">
        <w:rPr>
          <w:sz w:val="24"/>
          <w:szCs w:val="24"/>
        </w:rPr>
        <w:t xml:space="preserve">a </w:t>
      </w:r>
      <w:r w:rsidRPr="00D01B66">
        <w:rPr>
          <w:sz w:val="24"/>
          <w:szCs w:val="24"/>
        </w:rPr>
        <w:t xml:space="preserve">trauma-informed </w:t>
      </w:r>
      <w:r w:rsidR="00604FDE">
        <w:rPr>
          <w:sz w:val="24"/>
          <w:szCs w:val="24"/>
        </w:rPr>
        <w:t xml:space="preserve">approach is </w:t>
      </w:r>
      <w:r w:rsidRPr="00D01B66">
        <w:rPr>
          <w:sz w:val="24"/>
          <w:szCs w:val="24"/>
        </w:rPr>
        <w:t xml:space="preserve">not to treat trauma-related difficulties, which is the role of trauma-specialist services and practitioners. Instead, it seeks to address the barriers that people affected by trauma can experience when accessing services. </w:t>
      </w:r>
      <w:r w:rsidR="00BF7985">
        <w:rPr>
          <w:sz w:val="24"/>
          <w:szCs w:val="24"/>
        </w:rPr>
        <w:t xml:space="preserve"> </w:t>
      </w:r>
    </w:p>
    <w:p w14:paraId="697C099C" w14:textId="77777777" w:rsidR="002068C3" w:rsidRDefault="002068C3" w:rsidP="00180747">
      <w:pPr>
        <w:ind w:left="-567"/>
        <w:rPr>
          <w:rFonts w:cstheme="minorHAnsi"/>
          <w:b/>
          <w:bCs/>
          <w:sz w:val="24"/>
          <w:szCs w:val="24"/>
        </w:rPr>
      </w:pPr>
    </w:p>
    <w:p w14:paraId="56899D42" w14:textId="77777777" w:rsidR="00180747" w:rsidRDefault="00AC4F9B" w:rsidP="00180747">
      <w:pPr>
        <w:ind w:left="-567"/>
        <w:rPr>
          <w:rFonts w:cstheme="minorHAnsi"/>
          <w:b/>
          <w:bCs/>
          <w:sz w:val="24"/>
          <w:szCs w:val="24"/>
        </w:rPr>
      </w:pPr>
      <w:r w:rsidRPr="00023791">
        <w:rPr>
          <w:rFonts w:cstheme="minorHAnsi"/>
          <w:b/>
          <w:bCs/>
          <w:sz w:val="24"/>
          <w:szCs w:val="24"/>
        </w:rPr>
        <w:lastRenderedPageBreak/>
        <w:t>Key Principles</w:t>
      </w:r>
      <w:r w:rsidR="00604FDE" w:rsidRPr="00023791">
        <w:rPr>
          <w:rFonts w:cstheme="minorHAnsi"/>
          <w:b/>
          <w:bCs/>
          <w:sz w:val="24"/>
          <w:szCs w:val="24"/>
        </w:rPr>
        <w:t xml:space="preserve"> of a trauma informed approac</w:t>
      </w:r>
      <w:r w:rsidR="00180747">
        <w:rPr>
          <w:rFonts w:cstheme="minorHAnsi"/>
          <w:b/>
          <w:bCs/>
          <w:sz w:val="24"/>
          <w:szCs w:val="24"/>
        </w:rPr>
        <w:t xml:space="preserve">h </w:t>
      </w:r>
    </w:p>
    <w:p w14:paraId="7862C2EB" w14:textId="77777777" w:rsidR="00180747" w:rsidRDefault="00180747" w:rsidP="00180747">
      <w:pPr>
        <w:ind w:left="-567"/>
      </w:pPr>
      <w:r w:rsidRPr="00180747">
        <w:t>Safety, Trust, Choice, Collaboration, Empowerment and Cultural Considerations. A trauma informed approach recognises that these principles are held within relationships and that a system, organisation or programme must embody each of these principles in how it operates, delivers services and empowers its staf</w:t>
      </w:r>
      <w:r w:rsidRPr="00180747">
        <w:rPr>
          <w:sz w:val="20"/>
          <w:szCs w:val="20"/>
        </w:rPr>
        <w:t xml:space="preserve">f, </w:t>
      </w:r>
      <w:r w:rsidRPr="00180747">
        <w:t>visitors</w:t>
      </w:r>
      <w:r w:rsidR="00352026">
        <w:t xml:space="preserve"> </w:t>
      </w:r>
    </w:p>
    <w:p w14:paraId="7FDC9852" w14:textId="77777777" w:rsidR="00180747" w:rsidRPr="00674B42" w:rsidRDefault="00180747" w:rsidP="00180747">
      <w:pPr>
        <w:ind w:left="-567"/>
        <w:rPr>
          <w:sz w:val="24"/>
          <w:szCs w:val="24"/>
        </w:rPr>
      </w:pPr>
      <w:r w:rsidRPr="00347752">
        <w:rPr>
          <w:b/>
          <w:bCs/>
          <w:noProof/>
          <w:sz w:val="24"/>
          <w:szCs w:val="24"/>
          <w:lang w:eastAsia="en-GB"/>
        </w:rPr>
        <mc:AlternateContent>
          <mc:Choice Requires="wps">
            <w:drawing>
              <wp:anchor distT="45720" distB="45720" distL="114300" distR="114300" simplePos="0" relativeHeight="251815936" behindDoc="0" locked="0" layoutInCell="1" allowOverlap="1" wp14:anchorId="16FF077C" wp14:editId="50CED698">
                <wp:simplePos x="0" y="0"/>
                <wp:positionH relativeFrom="column">
                  <wp:posOffset>7749540</wp:posOffset>
                </wp:positionH>
                <wp:positionV relativeFrom="paragraph">
                  <wp:posOffset>241935</wp:posOffset>
                </wp:positionV>
                <wp:extent cx="1676400" cy="4121150"/>
                <wp:effectExtent l="0" t="0" r="19050" b="12700"/>
                <wp:wrapSquare wrapText="bothSides"/>
                <wp:docPr id="189982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121150"/>
                        </a:xfrm>
                        <a:prstGeom prst="rect">
                          <a:avLst/>
                        </a:prstGeom>
                        <a:solidFill>
                          <a:srgbClr val="FF99CC"/>
                        </a:solidFill>
                        <a:ln w="9525">
                          <a:solidFill>
                            <a:srgbClr val="000000"/>
                          </a:solidFill>
                          <a:miter lim="800000"/>
                          <a:headEnd/>
                          <a:tailEnd/>
                        </a:ln>
                      </wps:spPr>
                      <wps:txbx>
                        <w:txbxContent>
                          <w:p w14:paraId="37239A32" w14:textId="77777777" w:rsidR="00352026" w:rsidRPr="002F6599" w:rsidRDefault="00352026" w:rsidP="002F6599">
                            <w:pPr>
                              <w:tabs>
                                <w:tab w:val="num" w:pos="426"/>
                              </w:tabs>
                              <w:rPr>
                                <w:b/>
                                <w:bCs/>
                                <w:sz w:val="24"/>
                                <w:szCs w:val="24"/>
                              </w:rPr>
                            </w:pPr>
                            <w:r w:rsidRPr="002F6599">
                              <w:rPr>
                                <w:b/>
                                <w:bCs/>
                                <w:sz w:val="24"/>
                                <w:szCs w:val="24"/>
                              </w:rPr>
                              <w:t>Cultural Considerations</w:t>
                            </w:r>
                          </w:p>
                          <w:p w14:paraId="6BDF3BEA" w14:textId="77777777" w:rsidR="00352026" w:rsidRPr="002F6599" w:rsidRDefault="00352026" w:rsidP="002F6599">
                            <w:pPr>
                              <w:tabs>
                                <w:tab w:val="num" w:pos="426"/>
                              </w:tabs>
                              <w:rPr>
                                <w:sz w:val="20"/>
                                <w:szCs w:val="20"/>
                              </w:rPr>
                            </w:pPr>
                            <w:r w:rsidRPr="002F6599">
                              <w:rPr>
                                <w:sz w:val="20"/>
                                <w:szCs w:val="20"/>
                              </w:rPr>
                              <w:t>Move past cultural stereotypes and biases based on, for example, gender, sexual orientation, age, religion, disability, geography, race, or ethnicity by:</w:t>
                            </w:r>
                          </w:p>
                          <w:p w14:paraId="6E0A7259" w14:textId="77777777" w:rsidR="00352026" w:rsidRPr="002F6599" w:rsidRDefault="00352026" w:rsidP="002F6599">
                            <w:pPr>
                              <w:pStyle w:val="ListParagraph"/>
                              <w:numPr>
                                <w:ilvl w:val="0"/>
                                <w:numId w:val="50"/>
                              </w:numPr>
                              <w:ind w:left="142" w:hanging="142"/>
                              <w:rPr>
                                <w:sz w:val="20"/>
                                <w:szCs w:val="20"/>
                              </w:rPr>
                            </w:pPr>
                            <w:r w:rsidRPr="002F6599">
                              <w:rPr>
                                <w:sz w:val="20"/>
                                <w:szCs w:val="20"/>
                              </w:rPr>
                              <w:t>Offer access to gender responsive services</w:t>
                            </w:r>
                          </w:p>
                          <w:p w14:paraId="21D1A15E" w14:textId="77777777" w:rsidR="00352026" w:rsidRPr="002F6599" w:rsidRDefault="00352026" w:rsidP="002F6599">
                            <w:pPr>
                              <w:pStyle w:val="ListParagraph"/>
                              <w:numPr>
                                <w:ilvl w:val="0"/>
                                <w:numId w:val="50"/>
                              </w:numPr>
                              <w:tabs>
                                <w:tab w:val="num" w:pos="720"/>
                              </w:tabs>
                              <w:ind w:left="142" w:hanging="142"/>
                              <w:rPr>
                                <w:sz w:val="20"/>
                                <w:szCs w:val="20"/>
                              </w:rPr>
                            </w:pPr>
                            <w:r w:rsidRPr="002F6599">
                              <w:rPr>
                                <w:sz w:val="20"/>
                                <w:szCs w:val="20"/>
                              </w:rPr>
                              <w:t>Leveraging the healing value of traditional cultural connections</w:t>
                            </w:r>
                          </w:p>
                          <w:p w14:paraId="02284F52" w14:textId="77777777" w:rsidR="00352026" w:rsidRPr="002F6599" w:rsidRDefault="00352026" w:rsidP="002F6599">
                            <w:pPr>
                              <w:pStyle w:val="ListParagraph"/>
                              <w:numPr>
                                <w:ilvl w:val="0"/>
                                <w:numId w:val="50"/>
                              </w:numPr>
                              <w:tabs>
                                <w:tab w:val="num" w:pos="720"/>
                              </w:tabs>
                              <w:ind w:left="142" w:hanging="142"/>
                              <w:rPr>
                                <w:sz w:val="20"/>
                                <w:szCs w:val="20"/>
                              </w:rPr>
                            </w:pPr>
                            <w:r w:rsidRPr="002F6599">
                              <w:rPr>
                                <w:sz w:val="20"/>
                                <w:szCs w:val="20"/>
                              </w:rPr>
                              <w:t xml:space="preserve">Incorporating policies, protocols and processes that are responsive to the needs of individuals </w:t>
                            </w:r>
                          </w:p>
                          <w:p w14:paraId="5F77AACB" w14:textId="77777777" w:rsidR="00352026" w:rsidRPr="002F6599" w:rsidRDefault="00352026" w:rsidP="002F6599">
                            <w:pPr>
                              <w:pStyle w:val="ListParagraph"/>
                              <w:numPr>
                                <w:ilvl w:val="0"/>
                                <w:numId w:val="50"/>
                              </w:numPr>
                              <w:tabs>
                                <w:tab w:val="num" w:pos="720"/>
                              </w:tabs>
                              <w:ind w:left="142" w:hanging="142"/>
                              <w:rPr>
                                <w:sz w:val="20"/>
                                <w:szCs w:val="20"/>
                              </w:rPr>
                            </w:pPr>
                            <w:r w:rsidRPr="002F6599">
                              <w:rPr>
                                <w:sz w:val="20"/>
                                <w:szCs w:val="20"/>
                              </w:rPr>
                              <w:t>Ensuring that no one is treated less favourably, and diversity and similarity are valued</w:t>
                            </w:r>
                          </w:p>
                          <w:p w14:paraId="0CE01BD2" w14:textId="77777777" w:rsidR="00352026" w:rsidRPr="002F6599" w:rsidRDefault="00352026" w:rsidP="002F6599">
                            <w:pPr>
                              <w:ind w:left="-284"/>
                              <w:rP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F077C" id="_x0000_s1030" type="#_x0000_t202" style="position:absolute;left:0;text-align:left;margin-left:610.2pt;margin-top:19.05pt;width:132pt;height:324.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" fillcolor="#f9c">
                <v:textbox>
                  <w:txbxContent>
                    <w:p w14:paraId="37239A32" w14:textId="77777777" w:rsidR="00352026" w:rsidRPr="002F6599" w:rsidRDefault="00352026" w:rsidP="002F6599">
                      <w:pPr>
                        <w:tabs>
                          <w:tab w:val="num" w:pos="426"/>
                        </w:tabs>
                        <w:rPr>
                          <w:b/>
                          <w:bCs/>
                          <w:sz w:val="24"/>
                          <w:szCs w:val="24"/>
                        </w:rPr>
                      </w:pPr>
                      <w:r w:rsidRPr="002F6599">
                        <w:rPr>
                          <w:b/>
                          <w:bCs/>
                          <w:sz w:val="24"/>
                          <w:szCs w:val="24"/>
                        </w:rPr>
                        <w:t>Cultural Considerations</w:t>
                      </w:r>
                    </w:p>
                    <w:p w14:paraId="6BDF3BEA" w14:textId="77777777" w:rsidR="00352026" w:rsidRPr="002F6599" w:rsidRDefault="00352026" w:rsidP="002F6599">
                      <w:pPr>
                        <w:tabs>
                          <w:tab w:val="num" w:pos="426"/>
                        </w:tabs>
                        <w:rPr>
                          <w:sz w:val="20"/>
                          <w:szCs w:val="20"/>
                        </w:rPr>
                      </w:pPr>
                      <w:r w:rsidRPr="002F6599">
                        <w:rPr>
                          <w:sz w:val="20"/>
                          <w:szCs w:val="20"/>
                        </w:rPr>
                        <w:t>Move past cultural stereotypes and biases based on, for example, gender, sexual orientation, age, religion, disability, geography, race, or ethnicity by:</w:t>
                      </w:r>
                    </w:p>
                    <w:p w14:paraId="6E0A7259" w14:textId="77777777" w:rsidR="00352026" w:rsidRPr="002F6599" w:rsidRDefault="00352026" w:rsidP="002F6599">
                      <w:pPr>
                        <w:pStyle w:val="ListParagraph"/>
                        <w:numPr>
                          <w:ilvl w:val="0"/>
                          <w:numId w:val="50"/>
                        </w:numPr>
                        <w:ind w:left="142" w:hanging="142"/>
                        <w:rPr>
                          <w:sz w:val="20"/>
                          <w:szCs w:val="20"/>
                        </w:rPr>
                      </w:pPr>
                      <w:r w:rsidRPr="002F6599">
                        <w:rPr>
                          <w:sz w:val="20"/>
                          <w:szCs w:val="20"/>
                        </w:rPr>
                        <w:t>Offer access to gender responsive services</w:t>
                      </w:r>
                    </w:p>
                    <w:p w14:paraId="21D1A15E" w14:textId="77777777" w:rsidR="00352026" w:rsidRPr="002F6599" w:rsidRDefault="00352026" w:rsidP="002F6599">
                      <w:pPr>
                        <w:pStyle w:val="ListParagraph"/>
                        <w:numPr>
                          <w:ilvl w:val="0"/>
                          <w:numId w:val="50"/>
                        </w:numPr>
                        <w:tabs>
                          <w:tab w:val="num" w:pos="720"/>
                        </w:tabs>
                        <w:ind w:left="142" w:hanging="142"/>
                        <w:rPr>
                          <w:sz w:val="20"/>
                          <w:szCs w:val="20"/>
                        </w:rPr>
                      </w:pPr>
                      <w:r w:rsidRPr="002F6599">
                        <w:rPr>
                          <w:sz w:val="20"/>
                          <w:szCs w:val="20"/>
                        </w:rPr>
                        <w:t>Leveraging the healing value of traditional cultural connections</w:t>
                      </w:r>
                    </w:p>
                    <w:p w14:paraId="02284F52" w14:textId="77777777" w:rsidR="00352026" w:rsidRPr="002F6599" w:rsidRDefault="00352026" w:rsidP="002F6599">
                      <w:pPr>
                        <w:pStyle w:val="ListParagraph"/>
                        <w:numPr>
                          <w:ilvl w:val="0"/>
                          <w:numId w:val="50"/>
                        </w:numPr>
                        <w:tabs>
                          <w:tab w:val="num" w:pos="720"/>
                        </w:tabs>
                        <w:ind w:left="142" w:hanging="142"/>
                        <w:rPr>
                          <w:sz w:val="20"/>
                          <w:szCs w:val="20"/>
                        </w:rPr>
                      </w:pPr>
                      <w:r w:rsidRPr="002F6599">
                        <w:rPr>
                          <w:sz w:val="20"/>
                          <w:szCs w:val="20"/>
                        </w:rPr>
                        <w:t xml:space="preserve">Incorporating policies, protocols and processes that are responsive to the needs of individuals </w:t>
                      </w:r>
                    </w:p>
                    <w:p w14:paraId="5F77AACB" w14:textId="77777777" w:rsidR="00352026" w:rsidRPr="002F6599" w:rsidRDefault="00352026" w:rsidP="002F6599">
                      <w:pPr>
                        <w:pStyle w:val="ListParagraph"/>
                        <w:numPr>
                          <w:ilvl w:val="0"/>
                          <w:numId w:val="50"/>
                        </w:numPr>
                        <w:tabs>
                          <w:tab w:val="num" w:pos="720"/>
                        </w:tabs>
                        <w:ind w:left="142" w:hanging="142"/>
                        <w:rPr>
                          <w:sz w:val="20"/>
                          <w:szCs w:val="20"/>
                        </w:rPr>
                      </w:pPr>
                      <w:r w:rsidRPr="002F6599">
                        <w:rPr>
                          <w:sz w:val="20"/>
                          <w:szCs w:val="20"/>
                        </w:rPr>
                        <w:t>Ensuring that no one is treated less favourably, and diversity and similarity are valued</w:t>
                      </w:r>
                    </w:p>
                    <w:p w14:paraId="0CE01BD2" w14:textId="77777777" w:rsidR="00352026" w:rsidRPr="002F6599" w:rsidRDefault="00352026" w:rsidP="002F6599">
                      <w:pPr>
                        <w:ind w:left="-284"/>
                        <w:rPr>
                          <w:sz w:val="10"/>
                          <w:szCs w:val="10"/>
                        </w:rPr>
                      </w:pPr>
                    </w:p>
                  </w:txbxContent>
                </v:textbox>
                <w10:wrap type="square"/>
              </v:shape>
            </w:pict>
          </mc:Fallback>
        </mc:AlternateContent>
      </w:r>
      <w:r w:rsidRPr="00347752">
        <w:rPr>
          <w:b/>
          <w:bCs/>
          <w:noProof/>
          <w:sz w:val="24"/>
          <w:szCs w:val="24"/>
          <w:lang w:eastAsia="en-GB"/>
        </w:rPr>
        <mc:AlternateContent>
          <mc:Choice Requires="wps">
            <w:drawing>
              <wp:anchor distT="45720" distB="45720" distL="114300" distR="114300" simplePos="0" relativeHeight="251813888" behindDoc="0" locked="0" layoutInCell="1" allowOverlap="1" wp14:anchorId="2A0B680D" wp14:editId="12A3849B">
                <wp:simplePos x="0" y="0"/>
                <wp:positionH relativeFrom="column">
                  <wp:posOffset>5863590</wp:posOffset>
                </wp:positionH>
                <wp:positionV relativeFrom="paragraph">
                  <wp:posOffset>241935</wp:posOffset>
                </wp:positionV>
                <wp:extent cx="1835150" cy="4121150"/>
                <wp:effectExtent l="0" t="0" r="12700" b="12700"/>
                <wp:wrapSquare wrapText="bothSides"/>
                <wp:docPr id="1514555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4121150"/>
                        </a:xfrm>
                        <a:prstGeom prst="rect">
                          <a:avLst/>
                        </a:prstGeom>
                        <a:solidFill>
                          <a:srgbClr val="CCCCFF"/>
                        </a:solidFill>
                        <a:ln w="9525">
                          <a:solidFill>
                            <a:srgbClr val="000000"/>
                          </a:solidFill>
                          <a:miter lim="800000"/>
                          <a:headEnd/>
                          <a:tailEnd/>
                        </a:ln>
                      </wps:spPr>
                      <wps:txbx>
                        <w:txbxContent>
                          <w:p w14:paraId="3FF4666C" w14:textId="77777777" w:rsidR="00352026" w:rsidRPr="002F6599" w:rsidRDefault="00352026" w:rsidP="00347752">
                            <w:pPr>
                              <w:tabs>
                                <w:tab w:val="num" w:pos="426"/>
                              </w:tabs>
                              <w:rPr>
                                <w:b/>
                                <w:bCs/>
                                <w:sz w:val="24"/>
                                <w:szCs w:val="24"/>
                              </w:rPr>
                            </w:pPr>
                            <w:r w:rsidRPr="002F6599">
                              <w:rPr>
                                <w:b/>
                                <w:bCs/>
                                <w:sz w:val="24"/>
                                <w:szCs w:val="24"/>
                              </w:rPr>
                              <w:t>Empowerment</w:t>
                            </w:r>
                          </w:p>
                          <w:p w14:paraId="1E0A24B6" w14:textId="77777777" w:rsidR="00352026" w:rsidRPr="00347752" w:rsidRDefault="00352026" w:rsidP="00347752">
                            <w:pPr>
                              <w:tabs>
                                <w:tab w:val="num" w:pos="426"/>
                              </w:tabs>
                              <w:rPr>
                                <w:sz w:val="20"/>
                                <w:szCs w:val="20"/>
                              </w:rPr>
                            </w:pPr>
                            <w:r w:rsidRPr="00347752">
                              <w:rPr>
                                <w:sz w:val="20"/>
                                <w:szCs w:val="20"/>
                              </w:rPr>
                              <w:t>Efforts are made to share power, giving visitors and staff a strong voice in decision-making by:</w:t>
                            </w:r>
                          </w:p>
                          <w:p w14:paraId="062F2E0A" w14:textId="77777777" w:rsidR="00352026" w:rsidRPr="00347752" w:rsidRDefault="00352026" w:rsidP="00347752">
                            <w:pPr>
                              <w:pStyle w:val="ListParagraph"/>
                              <w:numPr>
                                <w:ilvl w:val="0"/>
                                <w:numId w:val="46"/>
                              </w:numPr>
                              <w:ind w:left="426"/>
                              <w:rPr>
                                <w:sz w:val="20"/>
                                <w:szCs w:val="20"/>
                              </w:rPr>
                            </w:pPr>
                            <w:r w:rsidRPr="00347752">
                              <w:rPr>
                                <w:sz w:val="20"/>
                                <w:szCs w:val="20"/>
                              </w:rPr>
                              <w:t>Validating feelings and concerns of staff and visitors</w:t>
                            </w:r>
                          </w:p>
                          <w:p w14:paraId="5B05F9E4" w14:textId="77777777" w:rsidR="00352026" w:rsidRPr="00347752" w:rsidRDefault="00352026" w:rsidP="00347752">
                            <w:pPr>
                              <w:pStyle w:val="ListParagraph"/>
                              <w:numPr>
                                <w:ilvl w:val="0"/>
                                <w:numId w:val="46"/>
                              </w:numPr>
                              <w:ind w:left="426"/>
                              <w:rPr>
                                <w:sz w:val="20"/>
                                <w:szCs w:val="20"/>
                              </w:rPr>
                            </w:pPr>
                            <w:r w:rsidRPr="00347752">
                              <w:rPr>
                                <w:sz w:val="20"/>
                                <w:szCs w:val="20"/>
                              </w:rPr>
                              <w:t>Listening to what a person wants and feels they need</w:t>
                            </w:r>
                          </w:p>
                          <w:p w14:paraId="0F508BE1" w14:textId="77777777" w:rsidR="00352026" w:rsidRPr="00347752" w:rsidRDefault="00352026" w:rsidP="00347752">
                            <w:pPr>
                              <w:pStyle w:val="ListParagraph"/>
                              <w:numPr>
                                <w:ilvl w:val="0"/>
                                <w:numId w:val="46"/>
                              </w:numPr>
                              <w:ind w:left="426"/>
                              <w:rPr>
                                <w:sz w:val="20"/>
                                <w:szCs w:val="20"/>
                              </w:rPr>
                            </w:pPr>
                            <w:r w:rsidRPr="00347752">
                              <w:rPr>
                                <w:sz w:val="20"/>
                                <w:szCs w:val="20"/>
                              </w:rPr>
                              <w:t>Supporting people to make decisions and take action</w:t>
                            </w:r>
                          </w:p>
                          <w:p w14:paraId="2012E75E" w14:textId="77777777" w:rsidR="00352026" w:rsidRPr="00347752" w:rsidRDefault="00352026" w:rsidP="00347752">
                            <w:pPr>
                              <w:pStyle w:val="ListParagraph"/>
                              <w:numPr>
                                <w:ilvl w:val="0"/>
                                <w:numId w:val="46"/>
                              </w:numPr>
                              <w:ind w:left="426"/>
                              <w:rPr>
                                <w:sz w:val="20"/>
                                <w:szCs w:val="20"/>
                              </w:rPr>
                            </w:pPr>
                            <w:r w:rsidRPr="00347752">
                              <w:rPr>
                                <w:sz w:val="20"/>
                                <w:szCs w:val="20"/>
                              </w:rPr>
                              <w:t>Acknowledging that people who have experienced or are experiencing trauma may feel powerless to control what happens to them, isolated by their experiences, and have low self-worth</w:t>
                            </w:r>
                          </w:p>
                          <w:p w14:paraId="1042D692" w14:textId="77777777" w:rsidR="00352026" w:rsidRPr="00347752" w:rsidRDefault="00352026" w:rsidP="00347752">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B680D" id="_x0000_s1031" type="#_x0000_t202" style="position:absolute;left:0;text-align:left;margin-left:461.7pt;margin-top:19.05pt;width:144.5pt;height:324.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" fillcolor="#ccf">
                <v:textbox>
                  <w:txbxContent>
                    <w:p w14:paraId="3FF4666C" w14:textId="77777777" w:rsidR="00352026" w:rsidRPr="002F6599" w:rsidRDefault="00352026" w:rsidP="00347752">
                      <w:pPr>
                        <w:tabs>
                          <w:tab w:val="num" w:pos="426"/>
                        </w:tabs>
                        <w:rPr>
                          <w:b/>
                          <w:bCs/>
                          <w:sz w:val="24"/>
                          <w:szCs w:val="24"/>
                        </w:rPr>
                      </w:pPr>
                      <w:r w:rsidRPr="002F6599">
                        <w:rPr>
                          <w:b/>
                          <w:bCs/>
                          <w:sz w:val="24"/>
                          <w:szCs w:val="24"/>
                        </w:rPr>
                        <w:t>Empowerment</w:t>
                      </w:r>
                    </w:p>
                    <w:p w14:paraId="1E0A24B6" w14:textId="77777777" w:rsidR="00352026" w:rsidRPr="00347752" w:rsidRDefault="00352026" w:rsidP="00347752">
                      <w:pPr>
                        <w:tabs>
                          <w:tab w:val="num" w:pos="426"/>
                        </w:tabs>
                        <w:rPr>
                          <w:sz w:val="20"/>
                          <w:szCs w:val="20"/>
                        </w:rPr>
                      </w:pPr>
                      <w:r w:rsidRPr="00347752">
                        <w:rPr>
                          <w:sz w:val="20"/>
                          <w:szCs w:val="20"/>
                        </w:rPr>
                        <w:t>Efforts are made to share power, giving visitors and staff a strong voice in decision-making by:</w:t>
                      </w:r>
                    </w:p>
                    <w:p w14:paraId="062F2E0A" w14:textId="77777777" w:rsidR="00352026" w:rsidRPr="00347752" w:rsidRDefault="00352026" w:rsidP="00347752">
                      <w:pPr>
                        <w:pStyle w:val="ListParagraph"/>
                        <w:numPr>
                          <w:ilvl w:val="0"/>
                          <w:numId w:val="46"/>
                        </w:numPr>
                        <w:ind w:left="426"/>
                        <w:rPr>
                          <w:sz w:val="20"/>
                          <w:szCs w:val="20"/>
                        </w:rPr>
                      </w:pPr>
                      <w:r w:rsidRPr="00347752">
                        <w:rPr>
                          <w:sz w:val="20"/>
                          <w:szCs w:val="20"/>
                        </w:rPr>
                        <w:t>Validating feelings and concerns of staff and visitors</w:t>
                      </w:r>
                    </w:p>
                    <w:p w14:paraId="5B05F9E4" w14:textId="77777777" w:rsidR="00352026" w:rsidRPr="00347752" w:rsidRDefault="00352026" w:rsidP="00347752">
                      <w:pPr>
                        <w:pStyle w:val="ListParagraph"/>
                        <w:numPr>
                          <w:ilvl w:val="0"/>
                          <w:numId w:val="46"/>
                        </w:numPr>
                        <w:ind w:left="426"/>
                        <w:rPr>
                          <w:sz w:val="20"/>
                          <w:szCs w:val="20"/>
                        </w:rPr>
                      </w:pPr>
                      <w:r w:rsidRPr="00347752">
                        <w:rPr>
                          <w:sz w:val="20"/>
                          <w:szCs w:val="20"/>
                        </w:rPr>
                        <w:t>Listening to what a person wants and feels they need</w:t>
                      </w:r>
                    </w:p>
                    <w:p w14:paraId="0F508BE1" w14:textId="77777777" w:rsidR="00352026" w:rsidRPr="00347752" w:rsidRDefault="00352026" w:rsidP="00347752">
                      <w:pPr>
                        <w:pStyle w:val="ListParagraph"/>
                        <w:numPr>
                          <w:ilvl w:val="0"/>
                          <w:numId w:val="46"/>
                        </w:numPr>
                        <w:ind w:left="426"/>
                        <w:rPr>
                          <w:sz w:val="20"/>
                          <w:szCs w:val="20"/>
                        </w:rPr>
                      </w:pPr>
                      <w:r w:rsidRPr="00347752">
                        <w:rPr>
                          <w:sz w:val="20"/>
                          <w:szCs w:val="20"/>
                        </w:rPr>
                        <w:t xml:space="preserve">Supporting people to make decisions and </w:t>
                      </w:r>
                      <w:proofErr w:type="gramStart"/>
                      <w:r w:rsidRPr="00347752">
                        <w:rPr>
                          <w:sz w:val="20"/>
                          <w:szCs w:val="20"/>
                        </w:rPr>
                        <w:t>take action</w:t>
                      </w:r>
                      <w:proofErr w:type="gramEnd"/>
                    </w:p>
                    <w:p w14:paraId="2012E75E" w14:textId="77777777" w:rsidR="00352026" w:rsidRPr="00347752" w:rsidRDefault="00352026" w:rsidP="00347752">
                      <w:pPr>
                        <w:pStyle w:val="ListParagraph"/>
                        <w:numPr>
                          <w:ilvl w:val="0"/>
                          <w:numId w:val="46"/>
                        </w:numPr>
                        <w:ind w:left="426"/>
                        <w:rPr>
                          <w:sz w:val="20"/>
                          <w:szCs w:val="20"/>
                        </w:rPr>
                      </w:pPr>
                      <w:r w:rsidRPr="00347752">
                        <w:rPr>
                          <w:sz w:val="20"/>
                          <w:szCs w:val="20"/>
                        </w:rPr>
                        <w:t>Acknowledging that people who have experienced or are experiencing trauma may feel powerless to control what happens to them, isolated by their experiences, and have low self-worth</w:t>
                      </w:r>
                    </w:p>
                    <w:p w14:paraId="1042D692" w14:textId="77777777" w:rsidR="00352026" w:rsidRPr="00347752" w:rsidRDefault="00352026" w:rsidP="00347752">
                      <w:pPr>
                        <w:rPr>
                          <w:sz w:val="14"/>
                          <w:szCs w:val="14"/>
                        </w:rPr>
                      </w:pPr>
                    </w:p>
                  </w:txbxContent>
                </v:textbox>
                <w10:wrap type="square"/>
              </v:shape>
            </w:pict>
          </mc:Fallback>
        </mc:AlternateContent>
      </w:r>
      <w:r w:rsidRPr="00347752">
        <w:rPr>
          <w:b/>
          <w:bCs/>
          <w:noProof/>
          <w:sz w:val="24"/>
          <w:szCs w:val="24"/>
          <w:lang w:eastAsia="en-GB"/>
        </w:rPr>
        <mc:AlternateContent>
          <mc:Choice Requires="wps">
            <w:drawing>
              <wp:anchor distT="45720" distB="45720" distL="114300" distR="114300" simplePos="0" relativeHeight="251811840" behindDoc="0" locked="0" layoutInCell="1" allowOverlap="1" wp14:anchorId="2622E588" wp14:editId="23CC673A">
                <wp:simplePos x="0" y="0"/>
                <wp:positionH relativeFrom="column">
                  <wp:posOffset>4295140</wp:posOffset>
                </wp:positionH>
                <wp:positionV relativeFrom="paragraph">
                  <wp:posOffset>248285</wp:posOffset>
                </wp:positionV>
                <wp:extent cx="1504950" cy="4114800"/>
                <wp:effectExtent l="0" t="0" r="19050" b="19050"/>
                <wp:wrapSquare wrapText="bothSides"/>
                <wp:docPr id="31551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114800"/>
                        </a:xfrm>
                        <a:prstGeom prst="rect">
                          <a:avLst/>
                        </a:prstGeom>
                        <a:solidFill>
                          <a:srgbClr val="FFFF99"/>
                        </a:solidFill>
                        <a:ln w="9525">
                          <a:solidFill>
                            <a:srgbClr val="000000"/>
                          </a:solidFill>
                          <a:miter lim="800000"/>
                          <a:headEnd/>
                          <a:tailEnd/>
                        </a:ln>
                      </wps:spPr>
                      <wps:txbx>
                        <w:txbxContent>
                          <w:p w14:paraId="5F87DEF8" w14:textId="77777777" w:rsidR="00352026" w:rsidRDefault="00352026" w:rsidP="00347752">
                            <w:pPr>
                              <w:tabs>
                                <w:tab w:val="num" w:pos="426"/>
                              </w:tabs>
                              <w:rPr>
                                <w:b/>
                                <w:bCs/>
                                <w:sz w:val="20"/>
                                <w:szCs w:val="20"/>
                              </w:rPr>
                            </w:pPr>
                            <w:r w:rsidRPr="00347752">
                              <w:rPr>
                                <w:b/>
                                <w:bCs/>
                                <w:sz w:val="24"/>
                                <w:szCs w:val="24"/>
                              </w:rPr>
                              <w:t>Collaboration</w:t>
                            </w:r>
                            <w:r w:rsidRPr="00347752">
                              <w:rPr>
                                <w:b/>
                                <w:bCs/>
                                <w:sz w:val="20"/>
                                <w:szCs w:val="20"/>
                              </w:rPr>
                              <w:t xml:space="preserve"> </w:t>
                            </w:r>
                          </w:p>
                          <w:p w14:paraId="7A81AEBA" w14:textId="77777777" w:rsidR="00352026" w:rsidRPr="00347752" w:rsidRDefault="00352026" w:rsidP="00347752">
                            <w:pPr>
                              <w:tabs>
                                <w:tab w:val="num" w:pos="426"/>
                              </w:tabs>
                              <w:rPr>
                                <w:sz w:val="20"/>
                                <w:szCs w:val="20"/>
                              </w:rPr>
                            </w:pPr>
                            <w:r w:rsidRPr="00347752">
                              <w:rPr>
                                <w:sz w:val="20"/>
                                <w:szCs w:val="20"/>
                              </w:rPr>
                              <w:t>The value of staff and visitor experience is recognised in overcoming challenges and improving the system, by:</w:t>
                            </w:r>
                          </w:p>
                          <w:p w14:paraId="5C18FF38" w14:textId="77777777" w:rsidR="00352026" w:rsidRPr="002F6599" w:rsidRDefault="00352026" w:rsidP="002F6599">
                            <w:pPr>
                              <w:pStyle w:val="ListParagraph"/>
                              <w:numPr>
                                <w:ilvl w:val="0"/>
                                <w:numId w:val="43"/>
                              </w:numPr>
                              <w:ind w:hanging="153"/>
                              <w:rPr>
                                <w:sz w:val="20"/>
                                <w:szCs w:val="20"/>
                              </w:rPr>
                            </w:pPr>
                            <w:r w:rsidRPr="002F6599">
                              <w:rPr>
                                <w:sz w:val="20"/>
                                <w:szCs w:val="20"/>
                              </w:rPr>
                              <w:t>Using formal and informal peer support and mutual self-help</w:t>
                            </w:r>
                          </w:p>
                          <w:p w14:paraId="4603E5AE" w14:textId="77777777" w:rsidR="00352026" w:rsidRPr="002F6599" w:rsidRDefault="00352026" w:rsidP="002F6599">
                            <w:pPr>
                              <w:pStyle w:val="ListParagraph"/>
                              <w:numPr>
                                <w:ilvl w:val="0"/>
                                <w:numId w:val="43"/>
                              </w:numPr>
                              <w:ind w:hanging="153"/>
                              <w:rPr>
                                <w:sz w:val="20"/>
                                <w:szCs w:val="20"/>
                              </w:rPr>
                            </w:pPr>
                            <w:r w:rsidRPr="002F6599">
                              <w:rPr>
                                <w:sz w:val="20"/>
                                <w:szCs w:val="20"/>
                              </w:rPr>
                              <w:t>Asking what is needed and collaboratively considering how needs can be met</w:t>
                            </w:r>
                          </w:p>
                          <w:p w14:paraId="1E8F11FD" w14:textId="77777777" w:rsidR="00352026" w:rsidRPr="002F6599" w:rsidRDefault="00352026" w:rsidP="002F6599">
                            <w:pPr>
                              <w:pStyle w:val="ListParagraph"/>
                              <w:numPr>
                                <w:ilvl w:val="0"/>
                                <w:numId w:val="43"/>
                              </w:numPr>
                              <w:ind w:hanging="153"/>
                              <w:rPr>
                                <w:sz w:val="20"/>
                                <w:szCs w:val="20"/>
                              </w:rPr>
                            </w:pPr>
                            <w:r w:rsidRPr="002F6599">
                              <w:rPr>
                                <w:sz w:val="20"/>
                                <w:szCs w:val="20"/>
                              </w:rPr>
                              <w:t>Focusing on working alongside and actively involving visitors in the delivery of services</w:t>
                            </w:r>
                          </w:p>
                          <w:p w14:paraId="71B1DF37" w14:textId="77777777" w:rsidR="00352026" w:rsidRPr="00347752" w:rsidRDefault="00352026" w:rsidP="00347752">
                            <w:pPr>
                              <w:ind w:hanging="284"/>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2E588" id="_x0000_s1032" type="#_x0000_t202" style="position:absolute;left:0;text-align:left;margin-left:338.2pt;margin-top:19.55pt;width:118.5pt;height:324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" fillcolor="#ff9">
                <v:textbox>
                  <w:txbxContent>
                    <w:p w14:paraId="5F87DEF8" w14:textId="77777777" w:rsidR="00352026" w:rsidRDefault="00352026" w:rsidP="00347752">
                      <w:pPr>
                        <w:tabs>
                          <w:tab w:val="num" w:pos="426"/>
                        </w:tabs>
                        <w:rPr>
                          <w:b/>
                          <w:bCs/>
                          <w:sz w:val="20"/>
                          <w:szCs w:val="20"/>
                        </w:rPr>
                      </w:pPr>
                      <w:r w:rsidRPr="00347752">
                        <w:rPr>
                          <w:b/>
                          <w:bCs/>
                          <w:sz w:val="24"/>
                          <w:szCs w:val="24"/>
                        </w:rPr>
                        <w:t>Collaboration</w:t>
                      </w:r>
                      <w:r w:rsidRPr="00347752">
                        <w:rPr>
                          <w:b/>
                          <w:bCs/>
                          <w:sz w:val="20"/>
                          <w:szCs w:val="20"/>
                        </w:rPr>
                        <w:t xml:space="preserve"> </w:t>
                      </w:r>
                    </w:p>
                    <w:p w14:paraId="7A81AEBA" w14:textId="77777777" w:rsidR="00352026" w:rsidRPr="00347752" w:rsidRDefault="00352026" w:rsidP="00347752">
                      <w:pPr>
                        <w:tabs>
                          <w:tab w:val="num" w:pos="426"/>
                        </w:tabs>
                        <w:rPr>
                          <w:sz w:val="20"/>
                          <w:szCs w:val="20"/>
                        </w:rPr>
                      </w:pPr>
                      <w:r w:rsidRPr="00347752">
                        <w:rPr>
                          <w:sz w:val="20"/>
                          <w:szCs w:val="20"/>
                        </w:rPr>
                        <w:t>The value of staff and visitor experience is recognised in overcoming challenges and improving the system, by:</w:t>
                      </w:r>
                    </w:p>
                    <w:p w14:paraId="5C18FF38" w14:textId="77777777" w:rsidR="00352026" w:rsidRPr="002F6599" w:rsidRDefault="00352026" w:rsidP="002F6599">
                      <w:pPr>
                        <w:pStyle w:val="ListParagraph"/>
                        <w:numPr>
                          <w:ilvl w:val="0"/>
                          <w:numId w:val="43"/>
                        </w:numPr>
                        <w:ind w:hanging="153"/>
                        <w:rPr>
                          <w:sz w:val="20"/>
                          <w:szCs w:val="20"/>
                        </w:rPr>
                      </w:pPr>
                      <w:r w:rsidRPr="002F6599">
                        <w:rPr>
                          <w:sz w:val="20"/>
                          <w:szCs w:val="20"/>
                        </w:rPr>
                        <w:t>Using formal and informal peer support and mutual self-help</w:t>
                      </w:r>
                    </w:p>
                    <w:p w14:paraId="4603E5AE" w14:textId="77777777" w:rsidR="00352026" w:rsidRPr="002F6599" w:rsidRDefault="00352026" w:rsidP="002F6599">
                      <w:pPr>
                        <w:pStyle w:val="ListParagraph"/>
                        <w:numPr>
                          <w:ilvl w:val="0"/>
                          <w:numId w:val="43"/>
                        </w:numPr>
                        <w:ind w:hanging="153"/>
                        <w:rPr>
                          <w:sz w:val="20"/>
                          <w:szCs w:val="20"/>
                        </w:rPr>
                      </w:pPr>
                      <w:r w:rsidRPr="002F6599">
                        <w:rPr>
                          <w:sz w:val="20"/>
                          <w:szCs w:val="20"/>
                        </w:rPr>
                        <w:t>Asking what is needed and collaboratively considering how needs can be met</w:t>
                      </w:r>
                    </w:p>
                    <w:p w14:paraId="1E8F11FD" w14:textId="77777777" w:rsidR="00352026" w:rsidRPr="002F6599" w:rsidRDefault="00352026" w:rsidP="002F6599">
                      <w:pPr>
                        <w:pStyle w:val="ListParagraph"/>
                        <w:numPr>
                          <w:ilvl w:val="0"/>
                          <w:numId w:val="43"/>
                        </w:numPr>
                        <w:ind w:hanging="153"/>
                        <w:rPr>
                          <w:sz w:val="20"/>
                          <w:szCs w:val="20"/>
                        </w:rPr>
                      </w:pPr>
                      <w:r w:rsidRPr="002F6599">
                        <w:rPr>
                          <w:sz w:val="20"/>
                          <w:szCs w:val="20"/>
                        </w:rPr>
                        <w:t>Focusing on working alongside and actively involving visitors in the delivery of services</w:t>
                      </w:r>
                    </w:p>
                    <w:p w14:paraId="71B1DF37" w14:textId="77777777" w:rsidR="00352026" w:rsidRPr="00347752" w:rsidRDefault="00352026" w:rsidP="00347752">
                      <w:pPr>
                        <w:ind w:hanging="284"/>
                        <w:rPr>
                          <w:sz w:val="14"/>
                          <w:szCs w:val="14"/>
                        </w:rPr>
                      </w:pPr>
                    </w:p>
                  </w:txbxContent>
                </v:textbox>
                <w10:wrap type="square"/>
              </v:shape>
            </w:pict>
          </mc:Fallback>
        </mc:AlternateContent>
      </w:r>
      <w:r w:rsidRPr="00347752">
        <w:rPr>
          <w:b/>
          <w:bCs/>
          <w:noProof/>
          <w:sz w:val="24"/>
          <w:szCs w:val="24"/>
          <w:lang w:eastAsia="en-GB"/>
        </w:rPr>
        <mc:AlternateContent>
          <mc:Choice Requires="wps">
            <w:drawing>
              <wp:anchor distT="45720" distB="45720" distL="114300" distR="114300" simplePos="0" relativeHeight="251809792" behindDoc="0" locked="0" layoutInCell="1" allowOverlap="1" wp14:anchorId="73A0E738" wp14:editId="7ED356A9">
                <wp:simplePos x="0" y="0"/>
                <wp:positionH relativeFrom="column">
                  <wp:posOffset>2599690</wp:posOffset>
                </wp:positionH>
                <wp:positionV relativeFrom="paragraph">
                  <wp:posOffset>241935</wp:posOffset>
                </wp:positionV>
                <wp:extent cx="1651000" cy="4114800"/>
                <wp:effectExtent l="0" t="0" r="25400" b="19050"/>
                <wp:wrapSquare wrapText="bothSides"/>
                <wp:docPr id="1309026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114800"/>
                        </a:xfrm>
                        <a:prstGeom prst="rect">
                          <a:avLst/>
                        </a:prstGeom>
                        <a:solidFill>
                          <a:srgbClr val="CCFFFF"/>
                        </a:solidFill>
                        <a:ln w="9525">
                          <a:solidFill>
                            <a:srgbClr val="000000"/>
                          </a:solidFill>
                          <a:miter lim="800000"/>
                          <a:headEnd/>
                          <a:tailEnd/>
                        </a:ln>
                      </wps:spPr>
                      <wps:txbx>
                        <w:txbxContent>
                          <w:p w14:paraId="0C2B8936" w14:textId="77777777" w:rsidR="00352026" w:rsidRPr="00347752" w:rsidRDefault="00352026" w:rsidP="00347752">
                            <w:pPr>
                              <w:tabs>
                                <w:tab w:val="num" w:pos="284"/>
                              </w:tabs>
                              <w:ind w:left="284" w:hanging="284"/>
                              <w:rPr>
                                <w:b/>
                                <w:bCs/>
                                <w:sz w:val="24"/>
                                <w:szCs w:val="24"/>
                              </w:rPr>
                            </w:pPr>
                            <w:r w:rsidRPr="00347752">
                              <w:rPr>
                                <w:b/>
                                <w:bCs/>
                                <w:sz w:val="24"/>
                                <w:szCs w:val="24"/>
                              </w:rPr>
                              <w:t>Choice</w:t>
                            </w:r>
                          </w:p>
                          <w:p w14:paraId="7D3B9FE6" w14:textId="77777777" w:rsidR="00352026" w:rsidRPr="00347752" w:rsidRDefault="00352026" w:rsidP="00347752">
                            <w:pPr>
                              <w:tabs>
                                <w:tab w:val="num" w:pos="284"/>
                              </w:tabs>
                              <w:ind w:left="284" w:hanging="284"/>
                              <w:rPr>
                                <w:sz w:val="20"/>
                                <w:szCs w:val="20"/>
                              </w:rPr>
                            </w:pPr>
                            <w:r w:rsidRPr="00347752">
                              <w:rPr>
                                <w:sz w:val="20"/>
                                <w:szCs w:val="20"/>
                              </w:rPr>
                              <w:t>Shared decision-making, choice, and goal setting to determine the plan of action needed to heal and move forward, by:</w:t>
                            </w:r>
                          </w:p>
                          <w:p w14:paraId="73723F1A"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 xml:space="preserve">Having a voice in the decision-making process </w:t>
                            </w:r>
                          </w:p>
                          <w:p w14:paraId="00EBAEBA"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 xml:space="preserve">Listening to needs and wishes </w:t>
                            </w:r>
                          </w:p>
                          <w:p w14:paraId="6C9AC6CC"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Explaining choices clearly and transparently</w:t>
                            </w:r>
                          </w:p>
                          <w:p w14:paraId="08C966EA"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Acknowledging that people who have experienced or are experiencing trauma may feel a lack of safety or control over their life which can cause difficulties in developing trusting relationships</w:t>
                            </w:r>
                          </w:p>
                          <w:p w14:paraId="317DE61E" w14:textId="77777777" w:rsidR="00352026" w:rsidRPr="00347752" w:rsidRDefault="00352026" w:rsidP="00347752">
                            <w:pPr>
                              <w:ind w:left="284" w:hanging="284"/>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E738" id="_x0000_s1033" type="#_x0000_t202" style="position:absolute;left:0;text-align:left;margin-left:204.7pt;margin-top:19.05pt;width:130pt;height:324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" fillcolor="#cff">
                <v:textbox>
                  <w:txbxContent>
                    <w:p w14:paraId="0C2B8936" w14:textId="77777777" w:rsidR="00352026" w:rsidRPr="00347752" w:rsidRDefault="00352026" w:rsidP="00347752">
                      <w:pPr>
                        <w:tabs>
                          <w:tab w:val="num" w:pos="284"/>
                        </w:tabs>
                        <w:ind w:left="284" w:hanging="284"/>
                        <w:rPr>
                          <w:b/>
                          <w:bCs/>
                          <w:sz w:val="24"/>
                          <w:szCs w:val="24"/>
                        </w:rPr>
                      </w:pPr>
                      <w:r w:rsidRPr="00347752">
                        <w:rPr>
                          <w:b/>
                          <w:bCs/>
                          <w:sz w:val="24"/>
                          <w:szCs w:val="24"/>
                        </w:rPr>
                        <w:t>Choice</w:t>
                      </w:r>
                    </w:p>
                    <w:p w14:paraId="7D3B9FE6" w14:textId="77777777" w:rsidR="00352026" w:rsidRPr="00347752" w:rsidRDefault="00352026" w:rsidP="00347752">
                      <w:pPr>
                        <w:tabs>
                          <w:tab w:val="num" w:pos="284"/>
                        </w:tabs>
                        <w:ind w:left="284" w:hanging="284"/>
                        <w:rPr>
                          <w:sz w:val="20"/>
                          <w:szCs w:val="20"/>
                        </w:rPr>
                      </w:pPr>
                      <w:r w:rsidRPr="00347752">
                        <w:rPr>
                          <w:sz w:val="20"/>
                          <w:szCs w:val="20"/>
                        </w:rPr>
                        <w:t>Shared decision-making, choice, and goal setting to determine the plan of action needed to heal and move forward, by:</w:t>
                      </w:r>
                    </w:p>
                    <w:p w14:paraId="73723F1A"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 xml:space="preserve">Having a voice in the decision-making process </w:t>
                      </w:r>
                    </w:p>
                    <w:p w14:paraId="00EBAEBA"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 xml:space="preserve">Listening to needs and wishes </w:t>
                      </w:r>
                    </w:p>
                    <w:p w14:paraId="6C9AC6CC"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Explaining choices clearly and transparently</w:t>
                      </w:r>
                    </w:p>
                    <w:p w14:paraId="08C966EA" w14:textId="77777777" w:rsidR="00352026" w:rsidRPr="00347752" w:rsidRDefault="00352026" w:rsidP="00347752">
                      <w:pPr>
                        <w:pStyle w:val="ListParagraph"/>
                        <w:numPr>
                          <w:ilvl w:val="0"/>
                          <w:numId w:val="42"/>
                        </w:numPr>
                        <w:ind w:left="284" w:hanging="284"/>
                        <w:rPr>
                          <w:sz w:val="20"/>
                          <w:szCs w:val="20"/>
                        </w:rPr>
                      </w:pPr>
                      <w:r w:rsidRPr="00347752">
                        <w:rPr>
                          <w:sz w:val="20"/>
                          <w:szCs w:val="20"/>
                        </w:rPr>
                        <w:t>Acknowledging that people who have experienced or are experiencing trauma may feel a lack of safety or control over their life which can cause difficulties in developing trusting relationships</w:t>
                      </w:r>
                    </w:p>
                    <w:p w14:paraId="317DE61E" w14:textId="77777777" w:rsidR="00352026" w:rsidRPr="00347752" w:rsidRDefault="00352026" w:rsidP="00347752">
                      <w:pPr>
                        <w:ind w:left="284" w:hanging="284"/>
                        <w:rPr>
                          <w:sz w:val="18"/>
                          <w:szCs w:val="18"/>
                        </w:rPr>
                      </w:pPr>
                    </w:p>
                  </w:txbxContent>
                </v:textbox>
                <w10:wrap type="square"/>
              </v:shape>
            </w:pict>
          </mc:Fallback>
        </mc:AlternateContent>
      </w:r>
      <w:r w:rsidRPr="00347752">
        <w:rPr>
          <w:b/>
          <w:bCs/>
          <w:noProof/>
          <w:sz w:val="24"/>
          <w:szCs w:val="24"/>
          <w:lang w:eastAsia="en-GB"/>
        </w:rPr>
        <mc:AlternateContent>
          <mc:Choice Requires="wps">
            <w:drawing>
              <wp:anchor distT="45720" distB="45720" distL="114300" distR="114300" simplePos="0" relativeHeight="251807744" behindDoc="0" locked="0" layoutInCell="1" allowOverlap="1" wp14:anchorId="0CB09366" wp14:editId="6D136939">
                <wp:simplePos x="0" y="0"/>
                <wp:positionH relativeFrom="column">
                  <wp:posOffset>1075690</wp:posOffset>
                </wp:positionH>
                <wp:positionV relativeFrom="paragraph">
                  <wp:posOffset>248285</wp:posOffset>
                </wp:positionV>
                <wp:extent cx="1466850" cy="4114800"/>
                <wp:effectExtent l="0" t="0" r="19050" b="19050"/>
                <wp:wrapSquare wrapText="bothSides"/>
                <wp:docPr id="1186215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114800"/>
                        </a:xfrm>
                        <a:prstGeom prst="rect">
                          <a:avLst/>
                        </a:prstGeom>
                        <a:solidFill>
                          <a:srgbClr val="99FFCC"/>
                        </a:solidFill>
                        <a:ln w="9525">
                          <a:solidFill>
                            <a:srgbClr val="000000"/>
                          </a:solidFill>
                          <a:miter lim="800000"/>
                          <a:headEnd/>
                          <a:tailEnd/>
                        </a:ln>
                      </wps:spPr>
                      <wps:txbx>
                        <w:txbxContent>
                          <w:p w14:paraId="6898BB96" w14:textId="77777777" w:rsidR="00352026" w:rsidRPr="00347752" w:rsidRDefault="00352026" w:rsidP="00347752">
                            <w:pPr>
                              <w:tabs>
                                <w:tab w:val="num" w:pos="426"/>
                              </w:tabs>
                              <w:ind w:left="142" w:hanging="142"/>
                              <w:rPr>
                                <w:b/>
                                <w:bCs/>
                                <w:sz w:val="24"/>
                                <w:szCs w:val="24"/>
                              </w:rPr>
                            </w:pPr>
                            <w:r w:rsidRPr="00347752">
                              <w:rPr>
                                <w:b/>
                                <w:bCs/>
                                <w:sz w:val="24"/>
                                <w:szCs w:val="24"/>
                              </w:rPr>
                              <w:t>Trust</w:t>
                            </w:r>
                          </w:p>
                          <w:p w14:paraId="46614D26" w14:textId="77777777" w:rsidR="00352026" w:rsidRPr="00347752" w:rsidRDefault="00352026" w:rsidP="00347752">
                            <w:pPr>
                              <w:tabs>
                                <w:tab w:val="num" w:pos="426"/>
                              </w:tabs>
                              <w:ind w:left="142" w:hanging="142"/>
                              <w:rPr>
                                <w:sz w:val="20"/>
                                <w:szCs w:val="20"/>
                              </w:rPr>
                            </w:pPr>
                            <w:r w:rsidRPr="00347752">
                              <w:rPr>
                                <w:sz w:val="20"/>
                                <w:szCs w:val="20"/>
                              </w:rPr>
                              <w:t>Transparency exists in an organisation’s policies and procedures, with the objective of building trust by:</w:t>
                            </w:r>
                          </w:p>
                          <w:p w14:paraId="1DD9749D" w14:textId="77777777" w:rsidR="00352026" w:rsidRPr="00347752" w:rsidRDefault="00352026" w:rsidP="00347752">
                            <w:pPr>
                              <w:pStyle w:val="ListParagraph"/>
                              <w:numPr>
                                <w:ilvl w:val="0"/>
                                <w:numId w:val="41"/>
                              </w:numPr>
                              <w:ind w:left="142" w:hanging="142"/>
                              <w:rPr>
                                <w:sz w:val="20"/>
                                <w:szCs w:val="20"/>
                              </w:rPr>
                            </w:pPr>
                            <w:r w:rsidRPr="00347752">
                              <w:rPr>
                                <w:sz w:val="20"/>
                                <w:szCs w:val="20"/>
                              </w:rPr>
                              <w:t>Explaining what is being done and why</w:t>
                            </w:r>
                          </w:p>
                          <w:p w14:paraId="3A5B5B4A" w14:textId="77777777" w:rsidR="00352026" w:rsidRPr="00347752" w:rsidRDefault="00352026" w:rsidP="00347752">
                            <w:pPr>
                              <w:pStyle w:val="ListParagraph"/>
                              <w:numPr>
                                <w:ilvl w:val="0"/>
                                <w:numId w:val="41"/>
                              </w:numPr>
                              <w:ind w:left="142" w:hanging="142"/>
                              <w:rPr>
                                <w:sz w:val="20"/>
                                <w:szCs w:val="20"/>
                              </w:rPr>
                            </w:pPr>
                            <w:r w:rsidRPr="00347752">
                              <w:rPr>
                                <w:sz w:val="20"/>
                                <w:szCs w:val="20"/>
                              </w:rPr>
                              <w:t>Doing what we say we will do</w:t>
                            </w:r>
                          </w:p>
                          <w:p w14:paraId="5DC9FED2" w14:textId="77777777" w:rsidR="00352026" w:rsidRPr="00347752" w:rsidRDefault="00352026" w:rsidP="00347752">
                            <w:pPr>
                              <w:pStyle w:val="ListParagraph"/>
                              <w:numPr>
                                <w:ilvl w:val="0"/>
                                <w:numId w:val="41"/>
                              </w:numPr>
                              <w:ind w:left="142" w:hanging="142"/>
                              <w:rPr>
                                <w:sz w:val="20"/>
                                <w:szCs w:val="20"/>
                              </w:rPr>
                            </w:pPr>
                            <w:r w:rsidRPr="00347752">
                              <w:rPr>
                                <w:sz w:val="20"/>
                                <w:szCs w:val="20"/>
                              </w:rPr>
                              <w:t xml:space="preserve">Not overpromising </w:t>
                            </w:r>
                          </w:p>
                          <w:p w14:paraId="2941AF6F" w14:textId="77777777" w:rsidR="00352026" w:rsidRPr="00347752" w:rsidRDefault="00352026" w:rsidP="00347752">
                            <w:pPr>
                              <w:ind w:left="142" w:hanging="142"/>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09366" id="_x0000_s1034" type="#_x0000_t202" style="position:absolute;left:0;text-align:left;margin-left:84.7pt;margin-top:19.55pt;width:115.5pt;height:324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" fillcolor="#9fc">
                <v:textbox>
                  <w:txbxContent>
                    <w:p w14:paraId="6898BB96" w14:textId="77777777" w:rsidR="00352026" w:rsidRPr="00347752" w:rsidRDefault="00352026" w:rsidP="00347752">
                      <w:pPr>
                        <w:tabs>
                          <w:tab w:val="num" w:pos="426"/>
                        </w:tabs>
                        <w:ind w:left="142" w:hanging="142"/>
                        <w:rPr>
                          <w:b/>
                          <w:bCs/>
                          <w:sz w:val="24"/>
                          <w:szCs w:val="24"/>
                        </w:rPr>
                      </w:pPr>
                      <w:r w:rsidRPr="00347752">
                        <w:rPr>
                          <w:b/>
                          <w:bCs/>
                          <w:sz w:val="24"/>
                          <w:szCs w:val="24"/>
                        </w:rPr>
                        <w:t>Trust</w:t>
                      </w:r>
                    </w:p>
                    <w:p w14:paraId="46614D26" w14:textId="77777777" w:rsidR="00352026" w:rsidRPr="00347752" w:rsidRDefault="00352026" w:rsidP="00347752">
                      <w:pPr>
                        <w:tabs>
                          <w:tab w:val="num" w:pos="426"/>
                        </w:tabs>
                        <w:ind w:left="142" w:hanging="142"/>
                        <w:rPr>
                          <w:sz w:val="20"/>
                          <w:szCs w:val="20"/>
                        </w:rPr>
                      </w:pPr>
                      <w:r w:rsidRPr="00347752">
                        <w:rPr>
                          <w:sz w:val="20"/>
                          <w:szCs w:val="20"/>
                        </w:rPr>
                        <w:t>Transparency exists in an organisation’s policies and procedures, with the objective of building trust by:</w:t>
                      </w:r>
                    </w:p>
                    <w:p w14:paraId="1DD9749D" w14:textId="77777777" w:rsidR="00352026" w:rsidRPr="00347752" w:rsidRDefault="00352026" w:rsidP="00347752">
                      <w:pPr>
                        <w:pStyle w:val="ListParagraph"/>
                        <w:numPr>
                          <w:ilvl w:val="0"/>
                          <w:numId w:val="41"/>
                        </w:numPr>
                        <w:ind w:left="142" w:hanging="142"/>
                        <w:rPr>
                          <w:sz w:val="20"/>
                          <w:szCs w:val="20"/>
                        </w:rPr>
                      </w:pPr>
                      <w:r w:rsidRPr="00347752">
                        <w:rPr>
                          <w:sz w:val="20"/>
                          <w:szCs w:val="20"/>
                        </w:rPr>
                        <w:t>Explaining what is being done and why</w:t>
                      </w:r>
                    </w:p>
                    <w:p w14:paraId="3A5B5B4A" w14:textId="77777777" w:rsidR="00352026" w:rsidRPr="00347752" w:rsidRDefault="00352026" w:rsidP="00347752">
                      <w:pPr>
                        <w:pStyle w:val="ListParagraph"/>
                        <w:numPr>
                          <w:ilvl w:val="0"/>
                          <w:numId w:val="41"/>
                        </w:numPr>
                        <w:ind w:left="142" w:hanging="142"/>
                        <w:rPr>
                          <w:sz w:val="20"/>
                          <w:szCs w:val="20"/>
                        </w:rPr>
                      </w:pPr>
                      <w:r w:rsidRPr="00347752">
                        <w:rPr>
                          <w:sz w:val="20"/>
                          <w:szCs w:val="20"/>
                        </w:rPr>
                        <w:t>Doing what we say we will do</w:t>
                      </w:r>
                    </w:p>
                    <w:p w14:paraId="5DC9FED2" w14:textId="77777777" w:rsidR="00352026" w:rsidRPr="00347752" w:rsidRDefault="00352026" w:rsidP="00347752">
                      <w:pPr>
                        <w:pStyle w:val="ListParagraph"/>
                        <w:numPr>
                          <w:ilvl w:val="0"/>
                          <w:numId w:val="41"/>
                        </w:numPr>
                        <w:ind w:left="142" w:hanging="142"/>
                        <w:rPr>
                          <w:sz w:val="20"/>
                          <w:szCs w:val="20"/>
                        </w:rPr>
                      </w:pPr>
                      <w:r w:rsidRPr="00347752">
                        <w:rPr>
                          <w:sz w:val="20"/>
                          <w:szCs w:val="20"/>
                        </w:rPr>
                        <w:t xml:space="preserve">Not overpromising </w:t>
                      </w:r>
                    </w:p>
                    <w:p w14:paraId="2941AF6F" w14:textId="77777777" w:rsidR="00352026" w:rsidRPr="00347752" w:rsidRDefault="00352026" w:rsidP="00347752">
                      <w:pPr>
                        <w:ind w:left="142" w:hanging="142"/>
                        <w:rPr>
                          <w:sz w:val="18"/>
                          <w:szCs w:val="18"/>
                        </w:rPr>
                      </w:pPr>
                    </w:p>
                  </w:txbxContent>
                </v:textbox>
                <w10:wrap type="square"/>
              </v:shape>
            </w:pict>
          </mc:Fallback>
        </mc:AlternateContent>
      </w:r>
      <w:r w:rsidRPr="00347752">
        <w:rPr>
          <w:b/>
          <w:bCs/>
          <w:noProof/>
          <w:sz w:val="24"/>
          <w:szCs w:val="24"/>
          <w:lang w:eastAsia="en-GB"/>
        </w:rPr>
        <mc:AlternateContent>
          <mc:Choice Requires="wps">
            <w:drawing>
              <wp:anchor distT="45720" distB="45720" distL="114300" distR="114300" simplePos="0" relativeHeight="251805696" behindDoc="0" locked="0" layoutInCell="1" allowOverlap="1" wp14:anchorId="1CB8A040" wp14:editId="71E88A7E">
                <wp:simplePos x="0" y="0"/>
                <wp:positionH relativeFrom="column">
                  <wp:posOffset>-344170</wp:posOffset>
                </wp:positionH>
                <wp:positionV relativeFrom="paragraph">
                  <wp:posOffset>248285</wp:posOffset>
                </wp:positionV>
                <wp:extent cx="1358900" cy="4114800"/>
                <wp:effectExtent l="0" t="0" r="12700" b="19050"/>
                <wp:wrapSquare wrapText="bothSides"/>
                <wp:docPr id="1755975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114800"/>
                        </a:xfrm>
                        <a:prstGeom prst="rect">
                          <a:avLst/>
                        </a:prstGeom>
                        <a:solidFill>
                          <a:srgbClr val="FF9966"/>
                        </a:solidFill>
                        <a:ln w="9525">
                          <a:solidFill>
                            <a:srgbClr val="000000"/>
                          </a:solidFill>
                          <a:miter lim="800000"/>
                          <a:headEnd/>
                          <a:tailEnd/>
                        </a:ln>
                      </wps:spPr>
                      <wps:txbx>
                        <w:txbxContent>
                          <w:p w14:paraId="44CEFFC8" w14:textId="77777777" w:rsidR="00352026" w:rsidRPr="00347752" w:rsidRDefault="00352026" w:rsidP="009A4E52">
                            <w:pPr>
                              <w:ind w:left="284"/>
                              <w:rPr>
                                <w:b/>
                                <w:bCs/>
                                <w:sz w:val="24"/>
                                <w:szCs w:val="24"/>
                              </w:rPr>
                            </w:pPr>
                            <w:r w:rsidRPr="00347752">
                              <w:rPr>
                                <w:b/>
                                <w:bCs/>
                                <w:sz w:val="24"/>
                                <w:szCs w:val="24"/>
                              </w:rPr>
                              <w:t>Safety</w:t>
                            </w:r>
                          </w:p>
                          <w:p w14:paraId="54376B4E" w14:textId="77777777" w:rsidR="00352026" w:rsidRPr="00347752" w:rsidRDefault="00352026" w:rsidP="00347752">
                            <w:pPr>
                              <w:pStyle w:val="ListParagraph"/>
                              <w:numPr>
                                <w:ilvl w:val="0"/>
                                <w:numId w:val="40"/>
                              </w:numPr>
                              <w:ind w:left="284"/>
                              <w:rPr>
                                <w:sz w:val="20"/>
                                <w:szCs w:val="20"/>
                              </w:rPr>
                            </w:pPr>
                            <w:r w:rsidRPr="00347752">
                              <w:rPr>
                                <w:sz w:val="20"/>
                                <w:szCs w:val="20"/>
                              </w:rPr>
                              <w:t>Physical, psychological, and emotional safety is prioritised, by:</w:t>
                            </w:r>
                          </w:p>
                          <w:p w14:paraId="6D1C6C65" w14:textId="77777777" w:rsidR="00352026" w:rsidRPr="00347752" w:rsidRDefault="00352026" w:rsidP="00347752">
                            <w:pPr>
                              <w:pStyle w:val="ListParagraph"/>
                              <w:numPr>
                                <w:ilvl w:val="0"/>
                                <w:numId w:val="40"/>
                              </w:numPr>
                              <w:ind w:left="284"/>
                              <w:rPr>
                                <w:sz w:val="20"/>
                                <w:szCs w:val="20"/>
                              </w:rPr>
                            </w:pPr>
                            <w:r w:rsidRPr="00347752">
                              <w:rPr>
                                <w:sz w:val="20"/>
                                <w:szCs w:val="20"/>
                              </w:rPr>
                              <w:t>People knowing they are safe or being asked what they need to feel safe</w:t>
                            </w:r>
                          </w:p>
                          <w:p w14:paraId="76774F75" w14:textId="77777777" w:rsidR="00352026" w:rsidRPr="00347752" w:rsidRDefault="00352026" w:rsidP="00347752">
                            <w:pPr>
                              <w:pStyle w:val="ListParagraph"/>
                              <w:numPr>
                                <w:ilvl w:val="0"/>
                                <w:numId w:val="40"/>
                              </w:numPr>
                              <w:ind w:left="284"/>
                              <w:rPr>
                                <w:sz w:val="20"/>
                                <w:szCs w:val="20"/>
                              </w:rPr>
                            </w:pPr>
                            <w:r w:rsidRPr="00347752">
                              <w:rPr>
                                <w:sz w:val="20"/>
                                <w:szCs w:val="20"/>
                              </w:rPr>
                              <w:t>Reasonable freedom from threat or harm</w:t>
                            </w:r>
                          </w:p>
                          <w:p w14:paraId="5A302394" w14:textId="77777777" w:rsidR="00352026" w:rsidRPr="00347752" w:rsidRDefault="00352026" w:rsidP="00347752">
                            <w:pPr>
                              <w:pStyle w:val="ListParagraph"/>
                              <w:numPr>
                                <w:ilvl w:val="0"/>
                                <w:numId w:val="40"/>
                              </w:numPr>
                              <w:ind w:left="284"/>
                              <w:rPr>
                                <w:sz w:val="20"/>
                                <w:szCs w:val="20"/>
                              </w:rPr>
                            </w:pPr>
                            <w:r w:rsidRPr="00347752">
                              <w:rPr>
                                <w:sz w:val="20"/>
                                <w:szCs w:val="20"/>
                              </w:rPr>
                              <w:t>Developing an approach and an environment which helps prevent re-traumatisation</w:t>
                            </w:r>
                          </w:p>
                          <w:p w14:paraId="03D1CA26" w14:textId="77777777" w:rsidR="00352026" w:rsidRPr="00347752" w:rsidRDefault="00352026" w:rsidP="00347752">
                            <w:pPr>
                              <w:pStyle w:val="ListParagraph"/>
                              <w:numPr>
                                <w:ilvl w:val="0"/>
                                <w:numId w:val="40"/>
                              </w:numPr>
                              <w:ind w:left="284"/>
                              <w:rPr>
                                <w:sz w:val="20"/>
                                <w:szCs w:val="20"/>
                              </w:rPr>
                            </w:pPr>
                            <w:r w:rsidRPr="00347752">
                              <w:rPr>
                                <w:sz w:val="20"/>
                                <w:szCs w:val="20"/>
                              </w:rPr>
                              <w:t xml:space="preserve">Policies, practices, and safeguarding arrangements in place  </w:t>
                            </w:r>
                          </w:p>
                          <w:p w14:paraId="2244BE11" w14:textId="77777777" w:rsidR="00352026" w:rsidRPr="00347752" w:rsidRDefault="00352026" w:rsidP="00347752">
                            <w:pPr>
                              <w:ind w:left="284"/>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8A040" id="_x0000_s1035" type="#_x0000_t202" style="position:absolute;left:0;text-align:left;margin-left:-27.1pt;margin-top:19.55pt;width:107pt;height:324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" fillcolor="#f96">
                <v:textbox>
                  <w:txbxContent>
                    <w:p w14:paraId="44CEFFC8" w14:textId="77777777" w:rsidR="00352026" w:rsidRPr="00347752" w:rsidRDefault="00352026" w:rsidP="009A4E52">
                      <w:pPr>
                        <w:ind w:left="284"/>
                        <w:rPr>
                          <w:b/>
                          <w:bCs/>
                          <w:sz w:val="24"/>
                          <w:szCs w:val="24"/>
                        </w:rPr>
                      </w:pPr>
                      <w:r w:rsidRPr="00347752">
                        <w:rPr>
                          <w:b/>
                          <w:bCs/>
                          <w:sz w:val="24"/>
                          <w:szCs w:val="24"/>
                        </w:rPr>
                        <w:t>Safety</w:t>
                      </w:r>
                    </w:p>
                    <w:p w14:paraId="54376B4E" w14:textId="77777777" w:rsidR="00352026" w:rsidRPr="00347752" w:rsidRDefault="00352026" w:rsidP="00347752">
                      <w:pPr>
                        <w:pStyle w:val="ListParagraph"/>
                        <w:numPr>
                          <w:ilvl w:val="0"/>
                          <w:numId w:val="40"/>
                        </w:numPr>
                        <w:ind w:left="284"/>
                        <w:rPr>
                          <w:sz w:val="20"/>
                          <w:szCs w:val="20"/>
                        </w:rPr>
                      </w:pPr>
                      <w:r w:rsidRPr="00347752">
                        <w:rPr>
                          <w:sz w:val="20"/>
                          <w:szCs w:val="20"/>
                        </w:rPr>
                        <w:t>Physical, psychological, and emotional safety is prioritised, by:</w:t>
                      </w:r>
                    </w:p>
                    <w:p w14:paraId="6D1C6C65" w14:textId="77777777" w:rsidR="00352026" w:rsidRPr="00347752" w:rsidRDefault="00352026" w:rsidP="00347752">
                      <w:pPr>
                        <w:pStyle w:val="ListParagraph"/>
                        <w:numPr>
                          <w:ilvl w:val="0"/>
                          <w:numId w:val="40"/>
                        </w:numPr>
                        <w:ind w:left="284"/>
                        <w:rPr>
                          <w:sz w:val="20"/>
                          <w:szCs w:val="20"/>
                        </w:rPr>
                      </w:pPr>
                      <w:r w:rsidRPr="00347752">
                        <w:rPr>
                          <w:sz w:val="20"/>
                          <w:szCs w:val="20"/>
                        </w:rPr>
                        <w:t>People knowing they are safe or being asked what they need to feel safe</w:t>
                      </w:r>
                    </w:p>
                    <w:p w14:paraId="76774F75" w14:textId="77777777" w:rsidR="00352026" w:rsidRPr="00347752" w:rsidRDefault="00352026" w:rsidP="00347752">
                      <w:pPr>
                        <w:pStyle w:val="ListParagraph"/>
                        <w:numPr>
                          <w:ilvl w:val="0"/>
                          <w:numId w:val="40"/>
                        </w:numPr>
                        <w:ind w:left="284"/>
                        <w:rPr>
                          <w:sz w:val="20"/>
                          <w:szCs w:val="20"/>
                        </w:rPr>
                      </w:pPr>
                      <w:r w:rsidRPr="00347752">
                        <w:rPr>
                          <w:sz w:val="20"/>
                          <w:szCs w:val="20"/>
                        </w:rPr>
                        <w:t>Reasonable freedom from threat or harm</w:t>
                      </w:r>
                    </w:p>
                    <w:p w14:paraId="5A302394" w14:textId="77777777" w:rsidR="00352026" w:rsidRPr="00347752" w:rsidRDefault="00352026" w:rsidP="00347752">
                      <w:pPr>
                        <w:pStyle w:val="ListParagraph"/>
                        <w:numPr>
                          <w:ilvl w:val="0"/>
                          <w:numId w:val="40"/>
                        </w:numPr>
                        <w:ind w:left="284"/>
                        <w:rPr>
                          <w:sz w:val="20"/>
                          <w:szCs w:val="20"/>
                        </w:rPr>
                      </w:pPr>
                      <w:r w:rsidRPr="00347752">
                        <w:rPr>
                          <w:sz w:val="20"/>
                          <w:szCs w:val="20"/>
                        </w:rPr>
                        <w:t>Developing an approach and an environment which helps prevent re-traumatisation</w:t>
                      </w:r>
                    </w:p>
                    <w:p w14:paraId="03D1CA26" w14:textId="77777777" w:rsidR="00352026" w:rsidRPr="00347752" w:rsidRDefault="00352026" w:rsidP="00347752">
                      <w:pPr>
                        <w:pStyle w:val="ListParagraph"/>
                        <w:numPr>
                          <w:ilvl w:val="0"/>
                          <w:numId w:val="40"/>
                        </w:numPr>
                        <w:ind w:left="284"/>
                        <w:rPr>
                          <w:sz w:val="20"/>
                          <w:szCs w:val="20"/>
                        </w:rPr>
                      </w:pPr>
                      <w:r w:rsidRPr="00347752">
                        <w:rPr>
                          <w:sz w:val="20"/>
                          <w:szCs w:val="20"/>
                        </w:rPr>
                        <w:t xml:space="preserve">Policies, practices, and safeguarding arrangements in place  </w:t>
                      </w:r>
                    </w:p>
                    <w:p w14:paraId="2244BE11" w14:textId="77777777" w:rsidR="00352026" w:rsidRPr="00347752" w:rsidRDefault="00352026" w:rsidP="00347752">
                      <w:pPr>
                        <w:ind w:left="284"/>
                        <w:rPr>
                          <w:sz w:val="18"/>
                          <w:szCs w:val="18"/>
                        </w:rPr>
                      </w:pPr>
                    </w:p>
                  </w:txbxContent>
                </v:textbox>
                <w10:wrap type="square"/>
              </v:shape>
            </w:pict>
          </mc:Fallback>
        </mc:AlternateContent>
      </w:r>
      <w:r w:rsidRPr="00180747">
        <w:t>and members of the community.</w:t>
      </w:r>
      <w:r w:rsidRPr="00180747">
        <w:rPr>
          <w:vertAlign w:val="superscript"/>
        </w:rPr>
        <w:t xml:space="preserve"> 14</w:t>
      </w:r>
    </w:p>
    <w:p w14:paraId="4CCC71CE" w14:textId="77777777" w:rsidR="00180747" w:rsidRDefault="00180747" w:rsidP="00180747">
      <w:pPr>
        <w:ind w:left="-567"/>
        <w:rPr>
          <w:rFonts w:cstheme="minorHAnsi"/>
          <w:b/>
          <w:bCs/>
          <w:sz w:val="24"/>
          <w:szCs w:val="24"/>
        </w:rPr>
      </w:pPr>
    </w:p>
    <w:p w14:paraId="5A36DAF4" w14:textId="77777777" w:rsidR="00674B42" w:rsidRDefault="00674B42" w:rsidP="00023791">
      <w:pPr>
        <w:jc w:val="center"/>
      </w:pPr>
      <w:bookmarkStart w:id="8" w:name="_Toc173221947"/>
    </w:p>
    <w:p w14:paraId="057AAACB" w14:textId="77777777" w:rsidR="00C43C4C" w:rsidRPr="003E2C9D" w:rsidRDefault="00217F83" w:rsidP="004A676D">
      <w:pPr>
        <w:pStyle w:val="Heading1"/>
        <w:jc w:val="center"/>
        <w:rPr>
          <w:color w:val="auto"/>
        </w:rPr>
      </w:pPr>
      <w:bookmarkStart w:id="9" w:name="_Toc174366371"/>
      <w:r w:rsidRPr="003E2C9D">
        <w:rPr>
          <w:color w:val="auto"/>
        </w:rPr>
        <w:lastRenderedPageBreak/>
        <w:t>T</w:t>
      </w:r>
      <w:r w:rsidR="008962FF" w:rsidRPr="003E2C9D">
        <w:rPr>
          <w:color w:val="auto"/>
        </w:rPr>
        <w:t>en domains of the H</w:t>
      </w:r>
      <w:r w:rsidR="000F20F9" w:rsidRPr="003E2C9D">
        <w:rPr>
          <w:color w:val="auto"/>
        </w:rPr>
        <w:t xml:space="preserve">IPS </w:t>
      </w:r>
      <w:r w:rsidR="008962FF" w:rsidRPr="003E2C9D">
        <w:rPr>
          <w:color w:val="auto"/>
        </w:rPr>
        <w:t>Self-Assessment</w:t>
      </w:r>
      <w:bookmarkEnd w:id="8"/>
      <w:bookmarkEnd w:id="9"/>
    </w:p>
    <w:tbl>
      <w:tblPr>
        <w:tblStyle w:val="TableGrid"/>
        <w:tblpPr w:leftFromText="180" w:rightFromText="180" w:vertAnchor="text" w:horzAnchor="margin" w:tblpX="-289" w:tblpY="327"/>
        <w:tblW w:w="14885" w:type="dxa"/>
        <w:tblLook w:val="04A0" w:firstRow="1" w:lastRow="0" w:firstColumn="1" w:lastColumn="0" w:noHBand="0" w:noVBand="1"/>
      </w:tblPr>
      <w:tblGrid>
        <w:gridCol w:w="14885"/>
      </w:tblGrid>
      <w:tr w:rsidR="002F6599" w14:paraId="15EE3991" w14:textId="77777777" w:rsidTr="002F6599">
        <w:tc>
          <w:tcPr>
            <w:tcW w:w="14885" w:type="dxa"/>
            <w:shd w:val="clear" w:color="auto" w:fill="5B9BD5" w:themeFill="accent5"/>
          </w:tcPr>
          <w:p w14:paraId="4DF6F3A7" w14:textId="77777777" w:rsidR="002F6599" w:rsidRPr="00DA13EA" w:rsidRDefault="002F6599" w:rsidP="002F6599">
            <w:pPr>
              <w:rPr>
                <w:b/>
                <w:bCs/>
                <w:color w:val="FFFFFF" w:themeColor="background1"/>
                <w:sz w:val="24"/>
                <w:szCs w:val="24"/>
              </w:rPr>
            </w:pPr>
            <w:r w:rsidRPr="00DA13EA">
              <w:rPr>
                <w:b/>
                <w:bCs/>
                <w:color w:val="FFFFFF" w:themeColor="background1"/>
                <w:sz w:val="24"/>
                <w:szCs w:val="24"/>
              </w:rPr>
              <w:t>Ten Domains of this Self-Assessment</w:t>
            </w:r>
          </w:p>
        </w:tc>
      </w:tr>
      <w:tr w:rsidR="002F6599" w14:paraId="15AF1229" w14:textId="77777777" w:rsidTr="002F6599">
        <w:tc>
          <w:tcPr>
            <w:tcW w:w="14885" w:type="dxa"/>
            <w:shd w:val="clear" w:color="auto" w:fill="F765D1"/>
            <w:vAlign w:val="center"/>
          </w:tcPr>
          <w:p w14:paraId="6F2338BA" w14:textId="77777777" w:rsidR="002F6599" w:rsidRPr="00DA13EA" w:rsidRDefault="002F6599" w:rsidP="002F6599">
            <w:pPr>
              <w:rPr>
                <w:b/>
                <w:bCs/>
                <w:sz w:val="24"/>
                <w:szCs w:val="24"/>
              </w:rPr>
            </w:pPr>
            <w:r w:rsidRPr="00DA13EA">
              <w:rPr>
                <w:b/>
                <w:bCs/>
                <w:noProof/>
                <w:sz w:val="24"/>
                <w:szCs w:val="24"/>
                <w:lang w:eastAsia="en-GB"/>
              </w:rPr>
              <w:drawing>
                <wp:anchor distT="0" distB="0" distL="114300" distR="114300" simplePos="0" relativeHeight="251817984" behindDoc="0" locked="0" layoutInCell="1" allowOverlap="1" wp14:anchorId="0115FC6A" wp14:editId="43810CB4">
                  <wp:simplePos x="0" y="0"/>
                  <wp:positionH relativeFrom="margin">
                    <wp:posOffset>40640</wp:posOffset>
                  </wp:positionH>
                  <wp:positionV relativeFrom="margin">
                    <wp:posOffset>97155</wp:posOffset>
                  </wp:positionV>
                  <wp:extent cx="342900" cy="342900"/>
                  <wp:effectExtent l="0" t="0" r="0" b="0"/>
                  <wp:wrapSquare wrapText="bothSides"/>
                  <wp:docPr id="53" name="Graphic 53"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Handshake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p>
          <w:p w14:paraId="35443B98" w14:textId="77777777" w:rsidR="002F6599" w:rsidRPr="00DA13EA" w:rsidRDefault="002F6599" w:rsidP="002F6599">
            <w:pPr>
              <w:rPr>
                <w:b/>
                <w:bCs/>
                <w:sz w:val="24"/>
                <w:szCs w:val="24"/>
              </w:rPr>
            </w:pPr>
            <w:r w:rsidRPr="00DA13EA">
              <w:rPr>
                <w:b/>
                <w:bCs/>
                <w:color w:val="FFFFFF" w:themeColor="background1"/>
                <w:sz w:val="24"/>
                <w:szCs w:val="24"/>
              </w:rPr>
              <w:t xml:space="preserve">Communication and Relationships </w:t>
            </w:r>
          </w:p>
        </w:tc>
      </w:tr>
      <w:tr w:rsidR="002F6599" w14:paraId="53DA09A5" w14:textId="77777777" w:rsidTr="002F6599">
        <w:tc>
          <w:tcPr>
            <w:tcW w:w="14885" w:type="dxa"/>
            <w:shd w:val="clear" w:color="auto" w:fill="70AD47" w:themeFill="accent6"/>
          </w:tcPr>
          <w:p w14:paraId="78585D7F" w14:textId="77777777" w:rsidR="002F6599" w:rsidRPr="00DA13EA" w:rsidRDefault="002F6599" w:rsidP="002F6599">
            <w:pPr>
              <w:rPr>
                <w:b/>
                <w:bCs/>
                <w:sz w:val="24"/>
                <w:szCs w:val="24"/>
              </w:rPr>
            </w:pPr>
            <w:r w:rsidRPr="00DA13EA">
              <w:rPr>
                <w:b/>
                <w:bCs/>
                <w:noProof/>
                <w:sz w:val="24"/>
                <w:szCs w:val="24"/>
                <w:lang w:eastAsia="en-GB"/>
              </w:rPr>
              <w:drawing>
                <wp:anchor distT="0" distB="0" distL="114300" distR="114300" simplePos="0" relativeHeight="251819008" behindDoc="0" locked="0" layoutInCell="1" allowOverlap="1" wp14:anchorId="48D136F3" wp14:editId="1D35DA40">
                  <wp:simplePos x="0" y="0"/>
                  <wp:positionH relativeFrom="margin">
                    <wp:posOffset>5080</wp:posOffset>
                  </wp:positionH>
                  <wp:positionV relativeFrom="margin">
                    <wp:posOffset>23495</wp:posOffset>
                  </wp:positionV>
                  <wp:extent cx="438150" cy="438150"/>
                  <wp:effectExtent l="0" t="0" r="0" b="0"/>
                  <wp:wrapSquare wrapText="bothSides"/>
                  <wp:docPr id="54" name="Graphic 54" descr="Boardro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Boardroom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7107D096" w14:textId="77777777" w:rsidR="002F6599" w:rsidRPr="00DA13EA" w:rsidRDefault="002F6599" w:rsidP="002F6599">
            <w:pPr>
              <w:rPr>
                <w:b/>
                <w:bCs/>
                <w:sz w:val="24"/>
                <w:szCs w:val="24"/>
              </w:rPr>
            </w:pPr>
            <w:r w:rsidRPr="00DA13EA">
              <w:rPr>
                <w:b/>
                <w:bCs/>
                <w:sz w:val="24"/>
                <w:szCs w:val="24"/>
              </w:rPr>
              <w:t>Co-Production and Collaboration</w:t>
            </w:r>
          </w:p>
        </w:tc>
      </w:tr>
      <w:tr w:rsidR="002F6599" w14:paraId="3A9A8821" w14:textId="77777777" w:rsidTr="002F6599">
        <w:tc>
          <w:tcPr>
            <w:tcW w:w="14885" w:type="dxa"/>
            <w:shd w:val="clear" w:color="auto" w:fill="4472C4" w:themeFill="accent1"/>
          </w:tcPr>
          <w:p w14:paraId="6EB0E238" w14:textId="77777777" w:rsidR="002F6599" w:rsidRPr="00DA13EA" w:rsidRDefault="002F6599" w:rsidP="002F6599">
            <w:pPr>
              <w:rPr>
                <w:b/>
                <w:bCs/>
                <w:color w:val="FFFFFF" w:themeColor="background1"/>
                <w:sz w:val="24"/>
                <w:szCs w:val="24"/>
              </w:rPr>
            </w:pPr>
            <w:r w:rsidRPr="00DA13EA">
              <w:rPr>
                <w:b/>
                <w:bCs/>
                <w:noProof/>
                <w:color w:val="FFFFFF" w:themeColor="background1"/>
                <w:sz w:val="24"/>
                <w:szCs w:val="24"/>
                <w:lang w:eastAsia="en-GB"/>
              </w:rPr>
              <w:drawing>
                <wp:anchor distT="0" distB="0" distL="114300" distR="114300" simplePos="0" relativeHeight="251820032" behindDoc="0" locked="0" layoutInCell="1" allowOverlap="1" wp14:anchorId="36029827" wp14:editId="1C93CDE9">
                  <wp:simplePos x="0" y="0"/>
                  <wp:positionH relativeFrom="margin">
                    <wp:posOffset>24130</wp:posOffset>
                  </wp:positionH>
                  <wp:positionV relativeFrom="margin">
                    <wp:posOffset>0</wp:posOffset>
                  </wp:positionV>
                  <wp:extent cx="361950" cy="361950"/>
                  <wp:effectExtent l="0" t="0" r="0" b="0"/>
                  <wp:wrapSquare wrapText="bothSides"/>
                  <wp:docPr id="55" name="Graphic 55" descr="Calculat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Calculator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p>
          <w:p w14:paraId="12E37209" w14:textId="77777777" w:rsidR="002F6599" w:rsidRPr="00DA13EA" w:rsidRDefault="002F6599" w:rsidP="002F6599">
            <w:pPr>
              <w:rPr>
                <w:b/>
                <w:bCs/>
                <w:color w:val="FFFFFF" w:themeColor="background1"/>
                <w:sz w:val="24"/>
                <w:szCs w:val="24"/>
              </w:rPr>
            </w:pPr>
            <w:r w:rsidRPr="00DA13EA">
              <w:rPr>
                <w:b/>
                <w:bCs/>
                <w:color w:val="FFFFFF" w:themeColor="background1"/>
                <w:sz w:val="24"/>
                <w:szCs w:val="24"/>
              </w:rPr>
              <w:t xml:space="preserve"> Finance and Commissioning </w:t>
            </w:r>
          </w:p>
        </w:tc>
      </w:tr>
      <w:tr w:rsidR="002F6599" w14:paraId="788C745F" w14:textId="77777777" w:rsidTr="002F6599">
        <w:tc>
          <w:tcPr>
            <w:tcW w:w="14885" w:type="dxa"/>
            <w:shd w:val="clear" w:color="auto" w:fill="ED7D31" w:themeFill="accent2"/>
          </w:tcPr>
          <w:p w14:paraId="5565310E" w14:textId="77777777" w:rsidR="002F6599" w:rsidRPr="00DA13EA" w:rsidRDefault="002F6599" w:rsidP="002F6599">
            <w:pPr>
              <w:rPr>
                <w:b/>
                <w:bCs/>
                <w:color w:val="FFFFFF" w:themeColor="background1"/>
                <w:sz w:val="24"/>
                <w:szCs w:val="24"/>
              </w:rPr>
            </w:pPr>
            <w:r w:rsidRPr="00DA13EA">
              <w:rPr>
                <w:b/>
                <w:bCs/>
                <w:noProof/>
                <w:color w:val="FFFFFF" w:themeColor="background1"/>
                <w:sz w:val="24"/>
                <w:szCs w:val="24"/>
                <w:lang w:eastAsia="en-GB"/>
              </w:rPr>
              <w:drawing>
                <wp:anchor distT="0" distB="0" distL="114300" distR="114300" simplePos="0" relativeHeight="251821056" behindDoc="0" locked="0" layoutInCell="1" allowOverlap="1" wp14:anchorId="6D4F30E5" wp14:editId="1213A573">
                  <wp:simplePos x="0" y="0"/>
                  <wp:positionH relativeFrom="margin">
                    <wp:posOffset>14605</wp:posOffset>
                  </wp:positionH>
                  <wp:positionV relativeFrom="margin">
                    <wp:posOffset>1270</wp:posOffset>
                  </wp:positionV>
                  <wp:extent cx="342900" cy="342900"/>
                  <wp:effectExtent l="0" t="0" r="0" b="0"/>
                  <wp:wrapSquare wrapText="bothSides"/>
                  <wp:docPr id="56" name="Graphic 56" descr="Office Chai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descr="Office Chair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p>
          <w:p w14:paraId="2617C279" w14:textId="77777777" w:rsidR="002F6599" w:rsidRPr="00DA13EA" w:rsidRDefault="002F6599" w:rsidP="002F6599">
            <w:pPr>
              <w:rPr>
                <w:b/>
                <w:bCs/>
                <w:color w:val="FFFFFF" w:themeColor="background1"/>
                <w:sz w:val="24"/>
                <w:szCs w:val="24"/>
              </w:rPr>
            </w:pPr>
            <w:r w:rsidRPr="00DA13EA">
              <w:rPr>
                <w:b/>
                <w:bCs/>
                <w:color w:val="FFFFFF" w:themeColor="background1"/>
                <w:sz w:val="24"/>
                <w:szCs w:val="24"/>
              </w:rPr>
              <w:t xml:space="preserve">  Governance, Leadership and Management </w:t>
            </w:r>
          </w:p>
        </w:tc>
      </w:tr>
      <w:tr w:rsidR="002F6599" w14:paraId="556FD49A" w14:textId="77777777" w:rsidTr="002F6599">
        <w:tc>
          <w:tcPr>
            <w:tcW w:w="14885" w:type="dxa"/>
            <w:shd w:val="clear" w:color="auto" w:fill="5B9BD5" w:themeFill="accent5"/>
          </w:tcPr>
          <w:p w14:paraId="3F59473D" w14:textId="77777777" w:rsidR="002F6599" w:rsidRPr="00DA13EA" w:rsidRDefault="002F6599" w:rsidP="002F6599">
            <w:pPr>
              <w:rPr>
                <w:b/>
                <w:bCs/>
                <w:color w:val="FFFFFF" w:themeColor="background1"/>
                <w:sz w:val="24"/>
                <w:szCs w:val="24"/>
              </w:rPr>
            </w:pPr>
            <w:r w:rsidRPr="00DA13EA">
              <w:rPr>
                <w:b/>
                <w:bCs/>
                <w:noProof/>
                <w:color w:val="FFFFFF" w:themeColor="background1"/>
                <w:sz w:val="24"/>
                <w:szCs w:val="24"/>
                <w:lang w:eastAsia="en-GB"/>
              </w:rPr>
              <w:drawing>
                <wp:anchor distT="0" distB="0" distL="114300" distR="114300" simplePos="0" relativeHeight="251822080" behindDoc="0" locked="0" layoutInCell="1" allowOverlap="1" wp14:anchorId="16BEE1C1" wp14:editId="33E76CB3">
                  <wp:simplePos x="0" y="0"/>
                  <wp:positionH relativeFrom="margin">
                    <wp:posOffset>90805</wp:posOffset>
                  </wp:positionH>
                  <wp:positionV relativeFrom="margin">
                    <wp:posOffset>3175</wp:posOffset>
                  </wp:positionV>
                  <wp:extent cx="342900" cy="342900"/>
                  <wp:effectExtent l="0" t="0" r="0" b="0"/>
                  <wp:wrapSquare wrapText="bothSides"/>
                  <wp:docPr id="57" name="Graphic 57" descr="R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c 57" descr="Road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p>
          <w:p w14:paraId="5F0ECA32" w14:textId="77777777" w:rsidR="002F6599" w:rsidRPr="00DA13EA" w:rsidRDefault="002F6599" w:rsidP="002F6599">
            <w:pPr>
              <w:rPr>
                <w:b/>
                <w:bCs/>
                <w:color w:val="FFFFFF" w:themeColor="background1"/>
                <w:sz w:val="24"/>
                <w:szCs w:val="24"/>
              </w:rPr>
            </w:pPr>
            <w:r w:rsidRPr="00DA13EA">
              <w:rPr>
                <w:b/>
                <w:bCs/>
                <w:color w:val="FFFFFF" w:themeColor="background1"/>
                <w:sz w:val="24"/>
                <w:szCs w:val="24"/>
              </w:rPr>
              <w:t xml:space="preserve">Recovery Pathway </w:t>
            </w:r>
          </w:p>
        </w:tc>
      </w:tr>
      <w:tr w:rsidR="002F6599" w14:paraId="3852DD9A" w14:textId="77777777" w:rsidTr="002F6599">
        <w:tc>
          <w:tcPr>
            <w:tcW w:w="14885" w:type="dxa"/>
            <w:shd w:val="clear" w:color="auto" w:fill="FFFF00"/>
          </w:tcPr>
          <w:p w14:paraId="3E3BFC20" w14:textId="77777777" w:rsidR="002F6599" w:rsidRPr="00DA13EA" w:rsidRDefault="002F6599" w:rsidP="002F6599">
            <w:pPr>
              <w:rPr>
                <w:b/>
                <w:bCs/>
                <w:sz w:val="24"/>
                <w:szCs w:val="24"/>
              </w:rPr>
            </w:pPr>
            <w:r w:rsidRPr="00DA13EA">
              <w:rPr>
                <w:b/>
                <w:bCs/>
                <w:noProof/>
                <w:sz w:val="24"/>
                <w:szCs w:val="24"/>
                <w:lang w:eastAsia="en-GB"/>
              </w:rPr>
              <w:drawing>
                <wp:anchor distT="0" distB="0" distL="114300" distR="114300" simplePos="0" relativeHeight="251823104" behindDoc="0" locked="0" layoutInCell="1" allowOverlap="1" wp14:anchorId="5041E2B9" wp14:editId="0AA3A8EE">
                  <wp:simplePos x="0" y="0"/>
                  <wp:positionH relativeFrom="margin">
                    <wp:posOffset>71755</wp:posOffset>
                  </wp:positionH>
                  <wp:positionV relativeFrom="margin">
                    <wp:posOffset>22225</wp:posOffset>
                  </wp:positionV>
                  <wp:extent cx="361950" cy="361950"/>
                  <wp:effectExtent l="0" t="0" r="0" b="0"/>
                  <wp:wrapSquare wrapText="bothSides"/>
                  <wp:docPr id="58" name="Graphic 58" descr="Modern architec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Modern architecture outlin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p>
          <w:p w14:paraId="1E442BD9" w14:textId="77777777" w:rsidR="002F6599" w:rsidRPr="00DA13EA" w:rsidRDefault="002F6599" w:rsidP="002F6599">
            <w:pPr>
              <w:rPr>
                <w:b/>
                <w:bCs/>
                <w:sz w:val="24"/>
                <w:szCs w:val="24"/>
              </w:rPr>
            </w:pPr>
            <w:r w:rsidRPr="00DA13EA">
              <w:rPr>
                <w:b/>
                <w:bCs/>
                <w:sz w:val="24"/>
                <w:szCs w:val="24"/>
              </w:rPr>
              <w:t xml:space="preserve">Physical Environment </w:t>
            </w:r>
          </w:p>
        </w:tc>
      </w:tr>
      <w:tr w:rsidR="002F6599" w14:paraId="6728792C" w14:textId="77777777" w:rsidTr="002F6599">
        <w:tc>
          <w:tcPr>
            <w:tcW w:w="14885" w:type="dxa"/>
            <w:shd w:val="clear" w:color="auto" w:fill="BFBFBF" w:themeFill="background1" w:themeFillShade="BF"/>
            <w:vAlign w:val="center"/>
          </w:tcPr>
          <w:p w14:paraId="5E0C3882" w14:textId="77777777" w:rsidR="002F6599" w:rsidRPr="00DA13EA" w:rsidRDefault="002F6599" w:rsidP="002F6599">
            <w:pPr>
              <w:rPr>
                <w:b/>
                <w:bCs/>
                <w:sz w:val="24"/>
                <w:szCs w:val="24"/>
              </w:rPr>
            </w:pPr>
            <w:r w:rsidRPr="00DA13EA">
              <w:rPr>
                <w:b/>
                <w:bCs/>
                <w:noProof/>
                <w:sz w:val="24"/>
                <w:szCs w:val="24"/>
                <w:lang w:eastAsia="en-GB"/>
              </w:rPr>
              <w:drawing>
                <wp:anchor distT="0" distB="0" distL="114300" distR="114300" simplePos="0" relativeHeight="251824128" behindDoc="0" locked="0" layoutInCell="1" allowOverlap="1" wp14:anchorId="43945E25" wp14:editId="2DEC8750">
                  <wp:simplePos x="2533650" y="4943475"/>
                  <wp:positionH relativeFrom="margin">
                    <wp:posOffset>76835</wp:posOffset>
                  </wp:positionH>
                  <wp:positionV relativeFrom="margin">
                    <wp:posOffset>-635</wp:posOffset>
                  </wp:positionV>
                  <wp:extent cx="333375" cy="333375"/>
                  <wp:effectExtent l="0" t="0" r="0" b="9525"/>
                  <wp:wrapSquare wrapText="bothSides"/>
                  <wp:docPr id="59" name="Graphic 59" descr="Clipboard Partially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phic 59" descr="Clipboard Partially Checked outline"/>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p>
          <w:p w14:paraId="15E0ABB8" w14:textId="77777777" w:rsidR="002F6599" w:rsidRPr="00DA13EA" w:rsidRDefault="002F6599" w:rsidP="002F6599">
            <w:pPr>
              <w:rPr>
                <w:b/>
                <w:bCs/>
                <w:sz w:val="24"/>
                <w:szCs w:val="24"/>
              </w:rPr>
            </w:pPr>
            <w:r w:rsidRPr="00DA13EA">
              <w:rPr>
                <w:b/>
                <w:bCs/>
                <w:sz w:val="24"/>
                <w:szCs w:val="24"/>
              </w:rPr>
              <w:t>Policy and Procedure</w:t>
            </w:r>
          </w:p>
        </w:tc>
      </w:tr>
      <w:tr w:rsidR="002F6599" w14:paraId="2DB44BF0" w14:textId="77777777" w:rsidTr="002F6599">
        <w:tc>
          <w:tcPr>
            <w:tcW w:w="14885" w:type="dxa"/>
            <w:shd w:val="clear" w:color="auto" w:fill="F4B083" w:themeFill="accent2" w:themeFillTint="99"/>
          </w:tcPr>
          <w:p w14:paraId="16BD8A31" w14:textId="77777777" w:rsidR="002F6599" w:rsidRPr="00DA13EA" w:rsidRDefault="002F6599" w:rsidP="002F6599">
            <w:pPr>
              <w:rPr>
                <w:b/>
                <w:bCs/>
                <w:sz w:val="24"/>
                <w:szCs w:val="24"/>
              </w:rPr>
            </w:pPr>
            <w:r w:rsidRPr="00DA13EA">
              <w:rPr>
                <w:b/>
                <w:bCs/>
                <w:noProof/>
                <w:sz w:val="24"/>
                <w:szCs w:val="24"/>
                <w:lang w:eastAsia="en-GB"/>
              </w:rPr>
              <w:drawing>
                <wp:anchor distT="0" distB="0" distL="114300" distR="114300" simplePos="0" relativeHeight="251825152" behindDoc="0" locked="0" layoutInCell="1" allowOverlap="1" wp14:anchorId="660FC1AE" wp14:editId="05862434">
                  <wp:simplePos x="0" y="0"/>
                  <wp:positionH relativeFrom="margin">
                    <wp:posOffset>73660</wp:posOffset>
                  </wp:positionH>
                  <wp:positionV relativeFrom="margin">
                    <wp:posOffset>0</wp:posOffset>
                  </wp:positionV>
                  <wp:extent cx="352425" cy="352425"/>
                  <wp:effectExtent l="0" t="0" r="9525" b="9525"/>
                  <wp:wrapSquare wrapText="bothSides"/>
                  <wp:docPr id="60" name="Graphic 60" descr="Books on shel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phic 60" descr="Books on shelf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52425" cy="352425"/>
                          </a:xfrm>
                          <a:prstGeom prst="rect">
                            <a:avLst/>
                          </a:prstGeom>
                        </pic:spPr>
                      </pic:pic>
                    </a:graphicData>
                  </a:graphic>
                </wp:anchor>
              </w:drawing>
            </w:r>
          </w:p>
          <w:p w14:paraId="006B4149" w14:textId="77777777" w:rsidR="002F6599" w:rsidRPr="00DA13EA" w:rsidRDefault="002F6599" w:rsidP="002F6599">
            <w:pPr>
              <w:rPr>
                <w:b/>
                <w:bCs/>
                <w:sz w:val="24"/>
                <w:szCs w:val="24"/>
              </w:rPr>
            </w:pPr>
            <w:r w:rsidRPr="00DA13EA">
              <w:rPr>
                <w:b/>
                <w:bCs/>
                <w:sz w:val="24"/>
                <w:szCs w:val="24"/>
              </w:rPr>
              <w:t xml:space="preserve">Research, Evaluation, Audit and Monitoring </w:t>
            </w:r>
          </w:p>
        </w:tc>
      </w:tr>
      <w:tr w:rsidR="002F6599" w14:paraId="76E5B271" w14:textId="77777777" w:rsidTr="002F6599">
        <w:tc>
          <w:tcPr>
            <w:tcW w:w="14885" w:type="dxa"/>
            <w:shd w:val="clear" w:color="auto" w:fill="00B0F0"/>
          </w:tcPr>
          <w:p w14:paraId="78D1F56D" w14:textId="77777777" w:rsidR="002F6599" w:rsidRPr="00DA13EA" w:rsidRDefault="002F6599" w:rsidP="002F6599">
            <w:pPr>
              <w:rPr>
                <w:b/>
                <w:bCs/>
                <w:color w:val="FFFFFF" w:themeColor="background1"/>
                <w:sz w:val="24"/>
                <w:szCs w:val="24"/>
              </w:rPr>
            </w:pPr>
            <w:r w:rsidRPr="00DA13EA">
              <w:rPr>
                <w:b/>
                <w:bCs/>
                <w:noProof/>
                <w:color w:val="FFFFFF" w:themeColor="background1"/>
                <w:sz w:val="24"/>
                <w:szCs w:val="24"/>
                <w:lang w:eastAsia="en-GB"/>
              </w:rPr>
              <w:drawing>
                <wp:anchor distT="0" distB="0" distL="114300" distR="114300" simplePos="0" relativeHeight="251826176" behindDoc="0" locked="0" layoutInCell="1" allowOverlap="1" wp14:anchorId="06279943" wp14:editId="382F65EC">
                  <wp:simplePos x="0" y="0"/>
                  <wp:positionH relativeFrom="margin">
                    <wp:posOffset>50165</wp:posOffset>
                  </wp:positionH>
                  <wp:positionV relativeFrom="margin">
                    <wp:posOffset>0</wp:posOffset>
                  </wp:positionV>
                  <wp:extent cx="390525" cy="390525"/>
                  <wp:effectExtent l="0" t="0" r="0" b="9525"/>
                  <wp:wrapSquare wrapText="bothSides"/>
                  <wp:docPr id="61" name="Graphic 61" descr="Yog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descr="Yoga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90525" cy="390525"/>
                          </a:xfrm>
                          <a:prstGeom prst="rect">
                            <a:avLst/>
                          </a:prstGeom>
                        </pic:spPr>
                      </pic:pic>
                    </a:graphicData>
                  </a:graphic>
                </wp:anchor>
              </w:drawing>
            </w:r>
          </w:p>
          <w:p w14:paraId="29C147A1" w14:textId="77777777" w:rsidR="002F6599" w:rsidRPr="00DA13EA" w:rsidRDefault="002F6599" w:rsidP="002F6599">
            <w:pPr>
              <w:rPr>
                <w:b/>
                <w:bCs/>
                <w:color w:val="FFFFFF" w:themeColor="background1"/>
                <w:sz w:val="24"/>
                <w:szCs w:val="24"/>
              </w:rPr>
            </w:pPr>
            <w:r w:rsidRPr="00DA13EA">
              <w:rPr>
                <w:b/>
                <w:bCs/>
                <w:color w:val="FFFFFF" w:themeColor="background1"/>
                <w:sz w:val="24"/>
                <w:szCs w:val="24"/>
              </w:rPr>
              <w:t xml:space="preserve">Staff Wellbeing </w:t>
            </w:r>
          </w:p>
        </w:tc>
      </w:tr>
      <w:tr w:rsidR="002F6599" w14:paraId="7FF682E2" w14:textId="77777777" w:rsidTr="002F6599">
        <w:tc>
          <w:tcPr>
            <w:tcW w:w="14885" w:type="dxa"/>
            <w:shd w:val="clear" w:color="auto" w:fill="B07BD7"/>
          </w:tcPr>
          <w:p w14:paraId="64FB99C7" w14:textId="77777777" w:rsidR="002F6599" w:rsidRPr="00DA13EA" w:rsidRDefault="002F6599" w:rsidP="002F6599">
            <w:pPr>
              <w:rPr>
                <w:b/>
                <w:bCs/>
                <w:color w:val="FFFFFF" w:themeColor="background1"/>
                <w:sz w:val="24"/>
                <w:szCs w:val="24"/>
              </w:rPr>
            </w:pPr>
            <w:r w:rsidRPr="00DA13EA">
              <w:rPr>
                <w:b/>
                <w:bCs/>
                <w:noProof/>
                <w:color w:val="FFFFFF" w:themeColor="background1"/>
                <w:sz w:val="24"/>
                <w:szCs w:val="24"/>
                <w:lang w:eastAsia="en-GB"/>
              </w:rPr>
              <w:drawing>
                <wp:anchor distT="0" distB="0" distL="114300" distR="114300" simplePos="0" relativeHeight="251827200" behindDoc="0" locked="0" layoutInCell="1" allowOverlap="1" wp14:anchorId="0D65EC9F" wp14:editId="1A335A18">
                  <wp:simplePos x="0" y="0"/>
                  <wp:positionH relativeFrom="margin">
                    <wp:posOffset>16510</wp:posOffset>
                  </wp:positionH>
                  <wp:positionV relativeFrom="margin">
                    <wp:posOffset>0</wp:posOffset>
                  </wp:positionV>
                  <wp:extent cx="447675" cy="447675"/>
                  <wp:effectExtent l="0" t="0" r="9525" b="9525"/>
                  <wp:wrapSquare wrapText="bothSides"/>
                  <wp:docPr id="62" name="Graphic 62" descr="Manage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2" descr="Management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47675" cy="447675"/>
                          </a:xfrm>
                          <a:prstGeom prst="rect">
                            <a:avLst/>
                          </a:prstGeom>
                        </pic:spPr>
                      </pic:pic>
                    </a:graphicData>
                  </a:graphic>
                </wp:anchor>
              </w:drawing>
            </w:r>
          </w:p>
          <w:p w14:paraId="23474388" w14:textId="77777777" w:rsidR="002F6599" w:rsidRPr="00DA13EA" w:rsidRDefault="002F6599" w:rsidP="002F6599">
            <w:pPr>
              <w:rPr>
                <w:b/>
                <w:bCs/>
                <w:color w:val="FFFFFF" w:themeColor="background1"/>
                <w:sz w:val="24"/>
                <w:szCs w:val="24"/>
              </w:rPr>
            </w:pPr>
            <w:r w:rsidRPr="00DA13EA">
              <w:rPr>
                <w:b/>
                <w:bCs/>
                <w:color w:val="FFFFFF" w:themeColor="background1"/>
                <w:sz w:val="24"/>
                <w:szCs w:val="24"/>
              </w:rPr>
              <w:t xml:space="preserve">Recruitment, Training and Workforce Development </w:t>
            </w:r>
          </w:p>
        </w:tc>
      </w:tr>
    </w:tbl>
    <w:p w14:paraId="2F080712" w14:textId="77777777" w:rsidR="00C2770D" w:rsidRPr="00A03598" w:rsidRDefault="004A676D" w:rsidP="004A676D">
      <w:pPr>
        <w:pStyle w:val="Heading1"/>
        <w:jc w:val="center"/>
        <w:rPr>
          <w:bCs/>
          <w:color w:val="auto"/>
          <w:sz w:val="72"/>
          <w:szCs w:val="72"/>
        </w:rPr>
      </w:pPr>
      <w:bookmarkStart w:id="10" w:name="_Toc171346173"/>
      <w:bookmarkStart w:id="11" w:name="_Toc171346678"/>
      <w:bookmarkStart w:id="12" w:name="_Toc171346725"/>
      <w:bookmarkStart w:id="13" w:name="_Toc171346849"/>
      <w:bookmarkStart w:id="14" w:name="_Toc173219406"/>
      <w:bookmarkStart w:id="15" w:name="_Toc173221855"/>
      <w:bookmarkStart w:id="16" w:name="_Toc173221948"/>
      <w:bookmarkStart w:id="17" w:name="_Toc173225197"/>
      <w:bookmarkStart w:id="18" w:name="_Toc174366372"/>
      <w:r w:rsidRPr="00A03598">
        <w:rPr>
          <w:bCs/>
          <w:color w:val="auto"/>
          <w:sz w:val="56"/>
          <w:szCs w:val="56"/>
        </w:rPr>
        <w:lastRenderedPageBreak/>
        <w:t>Communication &amp; Relationships</w:t>
      </w:r>
      <w:bookmarkEnd w:id="10"/>
      <w:bookmarkEnd w:id="11"/>
      <w:bookmarkEnd w:id="12"/>
      <w:bookmarkEnd w:id="13"/>
      <w:bookmarkEnd w:id="14"/>
      <w:bookmarkEnd w:id="15"/>
      <w:bookmarkEnd w:id="16"/>
      <w:bookmarkEnd w:id="17"/>
      <w:r w:rsidR="00C2770D" w:rsidRPr="00A03598">
        <w:rPr>
          <w:bCs/>
          <w:noProof/>
          <w:lang w:eastAsia="en-GB"/>
        </w:rPr>
        <mc:AlternateContent>
          <mc:Choice Requires="wps">
            <w:drawing>
              <wp:anchor distT="45720" distB="45720" distL="114300" distR="114300" simplePos="0" relativeHeight="251678720" behindDoc="0" locked="0" layoutInCell="1" allowOverlap="1" wp14:anchorId="3F140563" wp14:editId="7E1F896B">
                <wp:simplePos x="0" y="0"/>
                <wp:positionH relativeFrom="margin">
                  <wp:posOffset>-378460</wp:posOffset>
                </wp:positionH>
                <wp:positionV relativeFrom="margin">
                  <wp:posOffset>584200</wp:posOffset>
                </wp:positionV>
                <wp:extent cx="4241800" cy="4419600"/>
                <wp:effectExtent l="19050" t="19050" r="2540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4419600"/>
                        </a:xfrm>
                        <a:prstGeom prst="rect">
                          <a:avLst/>
                        </a:prstGeom>
                        <a:solidFill>
                          <a:srgbClr val="FFFFFF"/>
                        </a:solidFill>
                        <a:ln w="28575">
                          <a:solidFill>
                            <a:srgbClr val="FF66CC"/>
                          </a:solidFill>
                          <a:miter lim="800000"/>
                          <a:headEnd/>
                          <a:tailEnd/>
                        </a:ln>
                      </wps:spPr>
                      <wps:txbx>
                        <w:txbxContent>
                          <w:p w14:paraId="1FD84BDB" w14:textId="77777777" w:rsidR="00352026" w:rsidRPr="00FD33EA" w:rsidRDefault="00352026" w:rsidP="00FD33EA">
                            <w:pPr>
                              <w:rPr>
                                <w:rFonts w:cstheme="minorHAnsi"/>
                                <w:sz w:val="24"/>
                                <w:szCs w:val="24"/>
                                <w:shd w:val="clear" w:color="auto" w:fill="FFFFFF"/>
                              </w:rPr>
                            </w:pPr>
                            <w:r w:rsidRPr="00DA13EA">
                              <w:rPr>
                                <w:rFonts w:cstheme="minorHAnsi"/>
                                <w:color w:val="0D0D0D"/>
                                <w:sz w:val="24"/>
                                <w:szCs w:val="24"/>
                                <w:shd w:val="clear" w:color="auto" w:fill="FFFFFF"/>
                              </w:rPr>
                              <w:t xml:space="preserve">Relationships and communication can support recovery but can also unwittingly re-traumatise, with even the smallest contact or interaction having a significant impact.   All healthy relationships are founded upon safety and trust.  </w:t>
                            </w:r>
                            <w:r w:rsidRPr="00FD33EA">
                              <w:rPr>
                                <w:rFonts w:cstheme="minorHAnsi"/>
                                <w:sz w:val="24"/>
                                <w:szCs w:val="24"/>
                                <w:shd w:val="clear" w:color="auto" w:fill="FFFFFF"/>
                              </w:rPr>
                              <w:t>The creation of relational safety can re-establish feelings of internal and external safety, which are often disrupted by traumatic experiences. The way that we relate to each other can help us navigate the challenges of trauma and create pathways for recovery by providing emotional experiences that are consistent and safe.</w:t>
                            </w:r>
                            <w:r w:rsidRPr="00FD33EA">
                              <w:rPr>
                                <w:rFonts w:cstheme="minorHAnsi"/>
                                <w:sz w:val="24"/>
                                <w:szCs w:val="24"/>
                                <w:shd w:val="clear" w:color="auto" w:fill="FFFFFF"/>
                                <w:vertAlign w:val="superscript"/>
                              </w:rPr>
                              <w:t xml:space="preserve">13 </w:t>
                            </w:r>
                            <w:r w:rsidRPr="00FD33EA">
                              <w:rPr>
                                <w:rFonts w:cstheme="minorHAnsi"/>
                                <w:sz w:val="24"/>
                                <w:szCs w:val="24"/>
                                <w:shd w:val="clear" w:color="auto" w:fill="FFFFFF"/>
                              </w:rPr>
                              <w:t xml:space="preserve"> </w:t>
                            </w:r>
                            <w:r w:rsidRPr="00FD33EA">
                              <w:rPr>
                                <w:rFonts w:cstheme="minorHAnsi"/>
                                <w:strike/>
                                <w:sz w:val="24"/>
                                <w:szCs w:val="24"/>
                                <w:shd w:val="clear" w:color="auto" w:fill="FFFFFF"/>
                              </w:rPr>
                              <w:t xml:space="preserve"> </w:t>
                            </w:r>
                          </w:p>
                          <w:p w14:paraId="47E2D711" w14:textId="77777777" w:rsidR="00352026" w:rsidRPr="00DA13EA" w:rsidRDefault="00352026" w:rsidP="00AF6013">
                            <w:pPr>
                              <w:rPr>
                                <w:rFonts w:cstheme="minorHAnsi"/>
                                <w:color w:val="0D0D0D"/>
                                <w:sz w:val="24"/>
                                <w:szCs w:val="24"/>
                                <w:shd w:val="clear" w:color="auto" w:fill="FFFFFF"/>
                              </w:rPr>
                            </w:pPr>
                          </w:p>
                          <w:p w14:paraId="64617E17" w14:textId="77777777" w:rsidR="00352026" w:rsidRPr="007B0821" w:rsidRDefault="00352026" w:rsidP="00AF6013">
                            <w:pPr>
                              <w:rPr>
                                <w:rFonts w:cstheme="minorHAnsi"/>
                                <w:color w:val="0D0D0D"/>
                                <w:shd w:val="clear" w:color="auto" w:fill="FFFFFF"/>
                              </w:rPr>
                            </w:pPr>
                            <w:r w:rsidRPr="007B0821">
                              <w:rPr>
                                <w:rFonts w:cstheme="minorHAnsi"/>
                                <w:color w:val="0D0D0D"/>
                                <w:shd w:val="clear" w:color="auto" w:fill="FFFFFF"/>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40563" id="_x0000_s1036" type="#_x0000_t202" style="position:absolute;left:0;text-align:left;margin-left:-29.8pt;margin-top:46pt;width:334pt;height:348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" strokecolor="#f6c" strokeweight="2.25pt">
                <v:textbox>
                  <w:txbxContent>
                    <w:p w14:paraId="1FD84BDB" w14:textId="77777777" w:rsidR="00352026" w:rsidRPr="00FD33EA" w:rsidRDefault="00352026" w:rsidP="00FD33EA">
                      <w:pPr>
                        <w:rPr>
                          <w:rFonts w:cstheme="minorHAnsi"/>
                          <w:sz w:val="24"/>
                          <w:szCs w:val="24"/>
                          <w:shd w:val="clear" w:color="auto" w:fill="FFFFFF"/>
                        </w:rPr>
                      </w:pPr>
                      <w:r w:rsidRPr="00DA13EA">
                        <w:rPr>
                          <w:rFonts w:cstheme="minorHAnsi"/>
                          <w:color w:val="0D0D0D"/>
                          <w:sz w:val="24"/>
                          <w:szCs w:val="24"/>
                          <w:shd w:val="clear" w:color="auto" w:fill="FFFFFF"/>
                        </w:rPr>
                        <w:t xml:space="preserve">Relationships and communication can support recovery but can also unwittingly re-traumatise, with even the smallest contact or interaction having a significant impact.   All healthy relationships are founded upon safety and trust.  </w:t>
                      </w:r>
                      <w:r w:rsidRPr="00FD33EA">
                        <w:rPr>
                          <w:rFonts w:cstheme="minorHAnsi"/>
                          <w:sz w:val="24"/>
                          <w:szCs w:val="24"/>
                          <w:shd w:val="clear" w:color="auto" w:fill="FFFFFF"/>
                        </w:rPr>
                        <w:t>The creation of relational safety can re-establish feelings of internal and external safety, which are often disrupted by traumatic experiences. The way that we relate to each other can help us navigate the challenges of trauma and create pathways for recovery by providing emotional experiences that are consistent and safe.</w:t>
                      </w:r>
                      <w:r w:rsidRPr="00FD33EA">
                        <w:rPr>
                          <w:rFonts w:cstheme="minorHAnsi"/>
                          <w:sz w:val="24"/>
                          <w:szCs w:val="24"/>
                          <w:shd w:val="clear" w:color="auto" w:fill="FFFFFF"/>
                          <w:vertAlign w:val="superscript"/>
                        </w:rPr>
                        <w:t xml:space="preserve">13 </w:t>
                      </w:r>
                      <w:r w:rsidRPr="00FD33EA">
                        <w:rPr>
                          <w:rFonts w:cstheme="minorHAnsi"/>
                          <w:sz w:val="24"/>
                          <w:szCs w:val="24"/>
                          <w:shd w:val="clear" w:color="auto" w:fill="FFFFFF"/>
                        </w:rPr>
                        <w:t xml:space="preserve"> </w:t>
                      </w:r>
                      <w:r w:rsidRPr="00FD33EA">
                        <w:rPr>
                          <w:rFonts w:cstheme="minorHAnsi"/>
                          <w:strike/>
                          <w:sz w:val="24"/>
                          <w:szCs w:val="24"/>
                          <w:shd w:val="clear" w:color="auto" w:fill="FFFFFF"/>
                        </w:rPr>
                        <w:t xml:space="preserve"> </w:t>
                      </w:r>
                    </w:p>
                    <w:p w14:paraId="47E2D711" w14:textId="77777777" w:rsidR="00352026" w:rsidRPr="00DA13EA" w:rsidRDefault="00352026" w:rsidP="00AF6013">
                      <w:pPr>
                        <w:rPr>
                          <w:rFonts w:cstheme="minorHAnsi"/>
                          <w:color w:val="0D0D0D"/>
                          <w:sz w:val="24"/>
                          <w:szCs w:val="24"/>
                          <w:shd w:val="clear" w:color="auto" w:fill="FFFFFF"/>
                        </w:rPr>
                      </w:pPr>
                    </w:p>
                    <w:p w14:paraId="64617E17" w14:textId="77777777" w:rsidR="00352026" w:rsidRPr="007B0821" w:rsidRDefault="00352026" w:rsidP="00AF6013">
                      <w:pPr>
                        <w:rPr>
                          <w:rFonts w:cstheme="minorHAnsi"/>
                          <w:color w:val="0D0D0D"/>
                          <w:shd w:val="clear" w:color="auto" w:fill="FFFFFF"/>
                        </w:rPr>
                      </w:pPr>
                      <w:r w:rsidRPr="007B0821">
                        <w:rPr>
                          <w:rFonts w:cstheme="minorHAnsi"/>
                          <w:color w:val="0D0D0D"/>
                          <w:shd w:val="clear" w:color="auto" w:fill="FFFFFF"/>
                        </w:rPr>
                        <w:t xml:space="preserve"> </w:t>
                      </w:r>
                    </w:p>
                  </w:txbxContent>
                </v:textbox>
                <w10:wrap type="square" anchorx="margin" anchory="margin"/>
              </v:shape>
            </w:pict>
          </mc:Fallback>
        </mc:AlternateContent>
      </w:r>
      <w:r w:rsidR="00C2770D" w:rsidRPr="00A03598">
        <w:rPr>
          <w:bCs/>
          <w:noProof/>
          <w:lang w:eastAsia="en-GB"/>
        </w:rPr>
        <mc:AlternateContent>
          <mc:Choice Requires="wps">
            <w:drawing>
              <wp:anchor distT="45720" distB="45720" distL="114300" distR="114300" simplePos="0" relativeHeight="251691008" behindDoc="0" locked="0" layoutInCell="1" allowOverlap="1" wp14:anchorId="1AE7C1A3" wp14:editId="47FC561E">
                <wp:simplePos x="0" y="0"/>
                <wp:positionH relativeFrom="margin">
                  <wp:posOffset>4491990</wp:posOffset>
                </wp:positionH>
                <wp:positionV relativeFrom="margin">
                  <wp:posOffset>584200</wp:posOffset>
                </wp:positionV>
                <wp:extent cx="4857750" cy="4419600"/>
                <wp:effectExtent l="19050" t="19050" r="19050" b="19050"/>
                <wp:wrapSquare wrapText="bothSides"/>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4419600"/>
                        </a:xfrm>
                        <a:prstGeom prst="rect">
                          <a:avLst/>
                        </a:prstGeom>
                        <a:solidFill>
                          <a:srgbClr val="FFFFFF"/>
                        </a:solidFill>
                        <a:ln w="28575">
                          <a:solidFill>
                            <a:srgbClr val="FF66CC"/>
                          </a:solidFill>
                          <a:miter lim="800000"/>
                          <a:headEnd/>
                          <a:tailEnd/>
                        </a:ln>
                      </wps:spPr>
                      <wps:txbx>
                        <w:txbxContent>
                          <w:p w14:paraId="2BE4AB48" w14:textId="77777777" w:rsidR="00352026" w:rsidRPr="00DA13EA" w:rsidRDefault="00352026" w:rsidP="0038385E">
                            <w:pPr>
                              <w:pStyle w:val="CM47"/>
                              <w:spacing w:after="172"/>
                              <w:rPr>
                                <w:rFonts w:ascii="Segoe UI" w:hAnsi="Segoe UI" w:cs="Segoe UI"/>
                              </w:rPr>
                            </w:pPr>
                            <w:r w:rsidRPr="00DA13EA">
                              <w:rPr>
                                <w:rFonts w:ascii="Segoe UI" w:hAnsi="Segoe UI" w:cs="Segoe UI"/>
                                <w:b/>
                                <w:bCs/>
                              </w:rPr>
                              <w:t xml:space="preserve">Question to consider </w:t>
                            </w:r>
                          </w:p>
                          <w:p w14:paraId="7E8BA8C4" w14:textId="5C78E303" w:rsidR="00352026" w:rsidRDefault="00352026" w:rsidP="005447CE">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How are the principles of a </w:t>
                            </w:r>
                            <w:r w:rsidR="00835C78">
                              <w:rPr>
                                <w:rFonts w:cstheme="minorHAnsi"/>
                                <w:sz w:val="24"/>
                                <w:szCs w:val="24"/>
                              </w:rPr>
                              <w:t xml:space="preserve">trauma informed approach </w:t>
                            </w:r>
                            <w:r w:rsidRPr="00FD33EA">
                              <w:rPr>
                                <w:rFonts w:cstheme="minorHAnsi"/>
                                <w:sz w:val="24"/>
                                <w:szCs w:val="24"/>
                              </w:rPr>
                              <w:t>promoted within the service? (think meetings, printed materials, online or via telephone)</w:t>
                            </w:r>
                          </w:p>
                          <w:p w14:paraId="4ED66F92" w14:textId="77777777" w:rsidR="00352026" w:rsidRPr="00FD33EA" w:rsidRDefault="00352026" w:rsidP="005447CE">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How do we keep each other fully informed, whilst being mindful </w:t>
                            </w:r>
                            <w:r>
                              <w:rPr>
                                <w:rFonts w:cstheme="minorHAnsi"/>
                                <w:sz w:val="24"/>
                                <w:szCs w:val="24"/>
                              </w:rPr>
                              <w:t xml:space="preserve">to consider </w:t>
                            </w:r>
                            <w:r w:rsidRPr="00FD33EA">
                              <w:rPr>
                                <w:rFonts w:cstheme="minorHAnsi"/>
                                <w:sz w:val="24"/>
                                <w:szCs w:val="24"/>
                              </w:rPr>
                              <w:t xml:space="preserve">different communication and cognition needs? </w:t>
                            </w:r>
                          </w:p>
                          <w:p w14:paraId="1383245C" w14:textId="15A76908" w:rsidR="00352026" w:rsidRPr="00FD33EA" w:rsidRDefault="00352026" w:rsidP="00F52092">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Do we use </w:t>
                            </w:r>
                            <w:r w:rsidR="00094DC5">
                              <w:rPr>
                                <w:rFonts w:cstheme="minorHAnsi"/>
                                <w:sz w:val="24"/>
                                <w:szCs w:val="24"/>
                              </w:rPr>
                              <w:t>trauma informed</w:t>
                            </w:r>
                            <w:r>
                              <w:rPr>
                                <w:rFonts w:cstheme="minorHAnsi"/>
                                <w:sz w:val="24"/>
                                <w:szCs w:val="24"/>
                              </w:rPr>
                              <w:t xml:space="preserve"> </w:t>
                            </w:r>
                            <w:r w:rsidRPr="00FD33EA">
                              <w:rPr>
                                <w:rFonts w:cstheme="minorHAnsi"/>
                                <w:sz w:val="24"/>
                                <w:szCs w:val="24"/>
                              </w:rPr>
                              <w:t xml:space="preserve">language in all interactions? </w:t>
                            </w:r>
                          </w:p>
                          <w:p w14:paraId="29169B9D" w14:textId="154618BA" w:rsidR="00352026" w:rsidRPr="00FD33EA" w:rsidRDefault="00352026" w:rsidP="00F52092">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Are communications appropriate, </w:t>
                            </w:r>
                            <w:r w:rsidR="00094DC5">
                              <w:rPr>
                                <w:rFonts w:cstheme="minorHAnsi"/>
                                <w:sz w:val="24"/>
                                <w:szCs w:val="24"/>
                              </w:rPr>
                              <w:t>trauma informed</w:t>
                            </w:r>
                            <w:r>
                              <w:rPr>
                                <w:rFonts w:cstheme="minorHAnsi"/>
                                <w:sz w:val="24"/>
                                <w:szCs w:val="24"/>
                              </w:rPr>
                              <w:t xml:space="preserve"> and safe? </w:t>
                            </w:r>
                            <w:r w:rsidRPr="00FD33EA">
                              <w:rPr>
                                <w:rFonts w:cstheme="minorHAnsi"/>
                                <w:sz w:val="24"/>
                                <w:szCs w:val="24"/>
                              </w:rPr>
                              <w:t xml:space="preserve"> </w:t>
                            </w:r>
                          </w:p>
                          <w:p w14:paraId="635CA6BB"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How are we building relationships based on respect, trust, connection and hope?</w:t>
                            </w:r>
                          </w:p>
                          <w:p w14:paraId="747545D2"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How are we supporting curiosity and openness in conversations around conflict in our teams? </w:t>
                            </w:r>
                          </w:p>
                          <w:p w14:paraId="52048D16"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What priority</w:t>
                            </w:r>
                            <w:r>
                              <w:rPr>
                                <w:rFonts w:cstheme="minorHAnsi"/>
                                <w:sz w:val="24"/>
                                <w:szCs w:val="24"/>
                              </w:rPr>
                              <w:t xml:space="preserve"> and </w:t>
                            </w:r>
                            <w:r w:rsidRPr="00FD33EA">
                              <w:rPr>
                                <w:rFonts w:cstheme="minorHAnsi"/>
                                <w:sz w:val="24"/>
                                <w:szCs w:val="24"/>
                              </w:rPr>
                              <w:t xml:space="preserve">space </w:t>
                            </w:r>
                            <w:r>
                              <w:rPr>
                                <w:rFonts w:cstheme="minorHAnsi"/>
                                <w:sz w:val="24"/>
                                <w:szCs w:val="24"/>
                              </w:rPr>
                              <w:t>is</w:t>
                            </w:r>
                            <w:r w:rsidRPr="00FD33EA">
                              <w:rPr>
                                <w:rFonts w:cstheme="minorHAnsi"/>
                                <w:sz w:val="24"/>
                                <w:szCs w:val="24"/>
                              </w:rPr>
                              <w:t xml:space="preserve"> made for a sense of belonging</w:t>
                            </w:r>
                            <w:r>
                              <w:rPr>
                                <w:rFonts w:cstheme="minorHAnsi"/>
                                <w:sz w:val="24"/>
                                <w:szCs w:val="24"/>
                              </w:rPr>
                              <w:t xml:space="preserve">, </w:t>
                            </w:r>
                            <w:r w:rsidRPr="00FD33EA">
                              <w:rPr>
                                <w:rFonts w:cstheme="minorHAnsi"/>
                                <w:sz w:val="24"/>
                                <w:szCs w:val="24"/>
                              </w:rPr>
                              <w:t>relationships</w:t>
                            </w:r>
                            <w:r>
                              <w:rPr>
                                <w:rFonts w:cstheme="minorHAnsi"/>
                                <w:sz w:val="24"/>
                                <w:szCs w:val="24"/>
                              </w:rPr>
                              <w:t xml:space="preserve"> and co</w:t>
                            </w:r>
                            <w:r w:rsidRPr="00FD33EA">
                              <w:rPr>
                                <w:rFonts w:cstheme="minorHAnsi"/>
                                <w:sz w:val="24"/>
                                <w:szCs w:val="24"/>
                              </w:rPr>
                              <w:t xml:space="preserve">nnection? </w:t>
                            </w:r>
                          </w:p>
                          <w:p w14:paraId="13A57251"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How does the organisation support, acknowledge and recognise people’s relational safety?</w:t>
                            </w:r>
                            <w:r w:rsidRPr="00FD33EA">
                              <w:rPr>
                                <w:rFonts w:cstheme="minorHAnsi"/>
                                <w:sz w:val="24"/>
                                <w:szCs w:val="24"/>
                                <w:vertAlign w:val="superscript"/>
                              </w:rPr>
                              <w:t>12</w:t>
                            </w:r>
                          </w:p>
                          <w:p w14:paraId="4D1F416D" w14:textId="77777777" w:rsidR="00352026" w:rsidRPr="00DA13EA" w:rsidRDefault="00352026" w:rsidP="00F52092">
                            <w:pPr>
                              <w:numPr>
                                <w:ilvl w:val="0"/>
                                <w:numId w:val="5"/>
                              </w:numPr>
                              <w:contextualSpacing/>
                              <w:rPr>
                                <w:rFonts w:cstheme="minorHAnsi"/>
                                <w:sz w:val="24"/>
                                <w:szCs w:val="24"/>
                              </w:rPr>
                            </w:pPr>
                            <w:r w:rsidRPr="00DA13EA">
                              <w:rPr>
                                <w:rFonts w:cstheme="minorHAnsi"/>
                                <w:sz w:val="24"/>
                                <w:szCs w:val="24"/>
                              </w:rPr>
                              <w:t>Wh</w:t>
                            </w:r>
                            <w:r>
                              <w:rPr>
                                <w:rFonts w:cstheme="minorHAnsi"/>
                                <w:sz w:val="24"/>
                                <w:szCs w:val="24"/>
                              </w:rPr>
                              <w:t>ich relationships are w</w:t>
                            </w:r>
                            <w:r w:rsidRPr="00DA13EA">
                              <w:rPr>
                                <w:rFonts w:cstheme="minorHAnsi"/>
                                <w:sz w:val="24"/>
                                <w:szCs w:val="24"/>
                              </w:rPr>
                              <w:t>orking well, and which could be strengthened?</w:t>
                            </w:r>
                          </w:p>
                          <w:p w14:paraId="431DCEAF" w14:textId="77777777" w:rsidR="00352026" w:rsidRPr="0038385E" w:rsidRDefault="00352026" w:rsidP="00F5209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7C1A3" id="_x0000_s1037" type="#_x0000_t202" style="position:absolute;left:0;text-align:left;margin-left:353.7pt;margin-top:46pt;width:382.5pt;height:348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" strokecolor="#f6c" strokeweight="2.25pt">
                <v:textbox>
                  <w:txbxContent>
                    <w:p w14:paraId="2BE4AB48" w14:textId="77777777" w:rsidR="00352026" w:rsidRPr="00DA13EA" w:rsidRDefault="00352026" w:rsidP="0038385E">
                      <w:pPr>
                        <w:pStyle w:val="CM47"/>
                        <w:spacing w:after="172"/>
                        <w:rPr>
                          <w:rFonts w:ascii="Segoe UI" w:hAnsi="Segoe UI" w:cs="Segoe UI"/>
                        </w:rPr>
                      </w:pPr>
                      <w:r w:rsidRPr="00DA13EA">
                        <w:rPr>
                          <w:rFonts w:ascii="Segoe UI" w:hAnsi="Segoe UI" w:cs="Segoe UI"/>
                          <w:b/>
                          <w:bCs/>
                        </w:rPr>
                        <w:t xml:space="preserve">Question to consider </w:t>
                      </w:r>
                    </w:p>
                    <w:p w14:paraId="7E8BA8C4" w14:textId="5C78E303" w:rsidR="00352026" w:rsidRDefault="00352026" w:rsidP="005447CE">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How are the principles of a </w:t>
                      </w:r>
                      <w:r w:rsidR="00835C78">
                        <w:rPr>
                          <w:rFonts w:cstheme="minorHAnsi"/>
                          <w:sz w:val="24"/>
                          <w:szCs w:val="24"/>
                        </w:rPr>
                        <w:t xml:space="preserve">trauma informed approach </w:t>
                      </w:r>
                      <w:r w:rsidRPr="00FD33EA">
                        <w:rPr>
                          <w:rFonts w:cstheme="minorHAnsi"/>
                          <w:sz w:val="24"/>
                          <w:szCs w:val="24"/>
                        </w:rPr>
                        <w:t>promoted within the service? (think meetings, printed materials, online or via telephone)</w:t>
                      </w:r>
                    </w:p>
                    <w:p w14:paraId="4ED66F92" w14:textId="77777777" w:rsidR="00352026" w:rsidRPr="00FD33EA" w:rsidRDefault="00352026" w:rsidP="005447CE">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How do we keep each other fully informed, whilst being mindful </w:t>
                      </w:r>
                      <w:r>
                        <w:rPr>
                          <w:rFonts w:cstheme="minorHAnsi"/>
                          <w:sz w:val="24"/>
                          <w:szCs w:val="24"/>
                        </w:rPr>
                        <w:t xml:space="preserve">to consider </w:t>
                      </w:r>
                      <w:r w:rsidRPr="00FD33EA">
                        <w:rPr>
                          <w:rFonts w:cstheme="minorHAnsi"/>
                          <w:sz w:val="24"/>
                          <w:szCs w:val="24"/>
                        </w:rPr>
                        <w:t xml:space="preserve">different communication and cognition needs? </w:t>
                      </w:r>
                    </w:p>
                    <w:p w14:paraId="1383245C" w14:textId="15A76908" w:rsidR="00352026" w:rsidRPr="00FD33EA" w:rsidRDefault="00352026" w:rsidP="00F52092">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Do we use </w:t>
                      </w:r>
                      <w:r w:rsidR="00094DC5">
                        <w:rPr>
                          <w:rFonts w:cstheme="minorHAnsi"/>
                          <w:sz w:val="24"/>
                          <w:szCs w:val="24"/>
                        </w:rPr>
                        <w:t>trauma informed</w:t>
                      </w:r>
                      <w:r>
                        <w:rPr>
                          <w:rFonts w:cstheme="minorHAnsi"/>
                          <w:sz w:val="24"/>
                          <w:szCs w:val="24"/>
                        </w:rPr>
                        <w:t xml:space="preserve"> </w:t>
                      </w:r>
                      <w:r w:rsidRPr="00FD33EA">
                        <w:rPr>
                          <w:rFonts w:cstheme="minorHAnsi"/>
                          <w:sz w:val="24"/>
                          <w:szCs w:val="24"/>
                        </w:rPr>
                        <w:t xml:space="preserve">language in all interactions? </w:t>
                      </w:r>
                    </w:p>
                    <w:p w14:paraId="29169B9D" w14:textId="154618BA" w:rsidR="00352026" w:rsidRPr="00FD33EA" w:rsidRDefault="00352026" w:rsidP="00F52092">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Are communications appropriate, </w:t>
                      </w:r>
                      <w:r w:rsidR="00094DC5">
                        <w:rPr>
                          <w:rFonts w:cstheme="minorHAnsi"/>
                          <w:sz w:val="24"/>
                          <w:szCs w:val="24"/>
                        </w:rPr>
                        <w:t>trauma informed</w:t>
                      </w:r>
                      <w:r>
                        <w:rPr>
                          <w:rFonts w:cstheme="minorHAnsi"/>
                          <w:sz w:val="24"/>
                          <w:szCs w:val="24"/>
                        </w:rPr>
                        <w:t xml:space="preserve"> and safe? </w:t>
                      </w:r>
                      <w:r w:rsidRPr="00FD33EA">
                        <w:rPr>
                          <w:rFonts w:cstheme="minorHAnsi"/>
                          <w:sz w:val="24"/>
                          <w:szCs w:val="24"/>
                        </w:rPr>
                        <w:t xml:space="preserve"> </w:t>
                      </w:r>
                    </w:p>
                    <w:p w14:paraId="635CA6BB"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How are we building relationships based on respect, trust, connection and hope?</w:t>
                      </w:r>
                    </w:p>
                    <w:p w14:paraId="747545D2"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 xml:space="preserve">How are we supporting curiosity and openness in conversations around conflict in our teams? </w:t>
                      </w:r>
                    </w:p>
                    <w:p w14:paraId="52048D16"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What priority</w:t>
                      </w:r>
                      <w:r>
                        <w:rPr>
                          <w:rFonts w:cstheme="minorHAnsi"/>
                          <w:sz w:val="24"/>
                          <w:szCs w:val="24"/>
                        </w:rPr>
                        <w:t xml:space="preserve"> and </w:t>
                      </w:r>
                      <w:r w:rsidRPr="00FD33EA">
                        <w:rPr>
                          <w:rFonts w:cstheme="minorHAnsi"/>
                          <w:sz w:val="24"/>
                          <w:szCs w:val="24"/>
                        </w:rPr>
                        <w:t xml:space="preserve">space </w:t>
                      </w:r>
                      <w:proofErr w:type="gramStart"/>
                      <w:r>
                        <w:rPr>
                          <w:rFonts w:cstheme="minorHAnsi"/>
                          <w:sz w:val="24"/>
                          <w:szCs w:val="24"/>
                        </w:rPr>
                        <w:t>is</w:t>
                      </w:r>
                      <w:proofErr w:type="gramEnd"/>
                      <w:r w:rsidRPr="00FD33EA">
                        <w:rPr>
                          <w:rFonts w:cstheme="minorHAnsi"/>
                          <w:sz w:val="24"/>
                          <w:szCs w:val="24"/>
                        </w:rPr>
                        <w:t xml:space="preserve"> made for a sense of belonging</w:t>
                      </w:r>
                      <w:r>
                        <w:rPr>
                          <w:rFonts w:cstheme="minorHAnsi"/>
                          <w:sz w:val="24"/>
                          <w:szCs w:val="24"/>
                        </w:rPr>
                        <w:t xml:space="preserve">, </w:t>
                      </w:r>
                      <w:r w:rsidRPr="00FD33EA">
                        <w:rPr>
                          <w:rFonts w:cstheme="minorHAnsi"/>
                          <w:sz w:val="24"/>
                          <w:szCs w:val="24"/>
                        </w:rPr>
                        <w:t>relationships</w:t>
                      </w:r>
                      <w:r>
                        <w:rPr>
                          <w:rFonts w:cstheme="minorHAnsi"/>
                          <w:sz w:val="24"/>
                          <w:szCs w:val="24"/>
                        </w:rPr>
                        <w:t xml:space="preserve"> and co</w:t>
                      </w:r>
                      <w:r w:rsidRPr="00FD33EA">
                        <w:rPr>
                          <w:rFonts w:cstheme="minorHAnsi"/>
                          <w:sz w:val="24"/>
                          <w:szCs w:val="24"/>
                        </w:rPr>
                        <w:t xml:space="preserve">nnection? </w:t>
                      </w:r>
                    </w:p>
                    <w:p w14:paraId="13A57251" w14:textId="77777777" w:rsidR="00352026" w:rsidRPr="00FD33EA" w:rsidRDefault="00352026" w:rsidP="00FD33EA">
                      <w:pPr>
                        <w:numPr>
                          <w:ilvl w:val="0"/>
                          <w:numId w:val="5"/>
                        </w:numPr>
                        <w:autoSpaceDE w:val="0"/>
                        <w:autoSpaceDN w:val="0"/>
                        <w:adjustRightInd w:val="0"/>
                        <w:spacing w:after="191" w:line="240" w:lineRule="auto"/>
                        <w:rPr>
                          <w:rFonts w:cstheme="minorHAnsi"/>
                          <w:sz w:val="24"/>
                          <w:szCs w:val="24"/>
                        </w:rPr>
                      </w:pPr>
                      <w:r w:rsidRPr="00FD33EA">
                        <w:rPr>
                          <w:rFonts w:cstheme="minorHAnsi"/>
                          <w:sz w:val="24"/>
                          <w:szCs w:val="24"/>
                        </w:rPr>
                        <w:t>How does the organisation support, acknowledge and recognise people’s relational safety?</w:t>
                      </w:r>
                      <w:r w:rsidRPr="00FD33EA">
                        <w:rPr>
                          <w:rFonts w:cstheme="minorHAnsi"/>
                          <w:sz w:val="24"/>
                          <w:szCs w:val="24"/>
                          <w:vertAlign w:val="superscript"/>
                        </w:rPr>
                        <w:t>12</w:t>
                      </w:r>
                    </w:p>
                    <w:p w14:paraId="4D1F416D" w14:textId="77777777" w:rsidR="00352026" w:rsidRPr="00DA13EA" w:rsidRDefault="00352026" w:rsidP="00F52092">
                      <w:pPr>
                        <w:numPr>
                          <w:ilvl w:val="0"/>
                          <w:numId w:val="5"/>
                        </w:numPr>
                        <w:contextualSpacing/>
                        <w:rPr>
                          <w:rFonts w:cstheme="minorHAnsi"/>
                          <w:sz w:val="24"/>
                          <w:szCs w:val="24"/>
                        </w:rPr>
                      </w:pPr>
                      <w:r w:rsidRPr="00DA13EA">
                        <w:rPr>
                          <w:rFonts w:cstheme="minorHAnsi"/>
                          <w:sz w:val="24"/>
                          <w:szCs w:val="24"/>
                        </w:rPr>
                        <w:t>Wh</w:t>
                      </w:r>
                      <w:r>
                        <w:rPr>
                          <w:rFonts w:cstheme="minorHAnsi"/>
                          <w:sz w:val="24"/>
                          <w:szCs w:val="24"/>
                        </w:rPr>
                        <w:t>ich relationships are w</w:t>
                      </w:r>
                      <w:r w:rsidRPr="00DA13EA">
                        <w:rPr>
                          <w:rFonts w:cstheme="minorHAnsi"/>
                          <w:sz w:val="24"/>
                          <w:szCs w:val="24"/>
                        </w:rPr>
                        <w:t>orking well, and which could be strengthened?</w:t>
                      </w:r>
                    </w:p>
                    <w:p w14:paraId="431DCEAF" w14:textId="77777777" w:rsidR="00352026" w:rsidRPr="0038385E" w:rsidRDefault="00352026" w:rsidP="00F52092">
                      <w:pPr>
                        <w:jc w:val="center"/>
                      </w:pPr>
                    </w:p>
                  </w:txbxContent>
                </v:textbox>
                <w10:wrap type="square" anchorx="margin" anchory="margin"/>
              </v:shape>
            </w:pict>
          </mc:Fallback>
        </mc:AlternateContent>
      </w:r>
      <w:bookmarkEnd w:id="18"/>
    </w:p>
    <w:p w14:paraId="620417D3" w14:textId="77777777" w:rsidR="00D01B66" w:rsidRDefault="001F47F2" w:rsidP="002F6599">
      <w:pPr>
        <w:tabs>
          <w:tab w:val="left" w:pos="6521"/>
        </w:tabs>
        <w:ind w:right="-1210"/>
      </w:pPr>
      <w:r>
        <w:rPr>
          <w:noProof/>
          <w:lang w:eastAsia="en-GB"/>
        </w:rPr>
        <mc:AlternateContent>
          <mc:Choice Requires="wps">
            <w:drawing>
              <wp:anchor distT="45720" distB="45720" distL="114300" distR="114300" simplePos="0" relativeHeight="251829248" behindDoc="0" locked="0" layoutInCell="1" allowOverlap="1" wp14:anchorId="368096D0" wp14:editId="7E268233">
                <wp:simplePos x="0" y="0"/>
                <wp:positionH relativeFrom="page">
                  <wp:posOffset>543560</wp:posOffset>
                </wp:positionH>
                <wp:positionV relativeFrom="paragraph">
                  <wp:posOffset>4715510</wp:posOffset>
                </wp:positionV>
                <wp:extent cx="9655810" cy="291465"/>
                <wp:effectExtent l="0" t="0" r="21590" b="133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2BF92988" w14:textId="77777777" w:rsidR="00352026" w:rsidRDefault="00352026" w:rsidP="001F47F2">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096D0" id="Text Box 4" o:spid="_x0000_s1038" type="#_x0000_t202" style="position:absolute;margin-left:42.8pt;margin-top:371.3pt;width:760.3pt;height:22.95pt;z-index:251829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">
                <v:textbox>
                  <w:txbxContent>
                    <w:p w14:paraId="2BF92988" w14:textId="77777777" w:rsidR="00352026" w:rsidRDefault="00352026" w:rsidP="001F47F2">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page"/>
              </v:shape>
            </w:pict>
          </mc:Fallback>
        </mc:AlternateContent>
      </w:r>
    </w:p>
    <w:p w14:paraId="5212F522" w14:textId="77777777" w:rsidR="003E2C9D" w:rsidRDefault="003E2C9D" w:rsidP="002F6599">
      <w:pPr>
        <w:tabs>
          <w:tab w:val="left" w:pos="6521"/>
        </w:tabs>
        <w:ind w:right="-1210"/>
      </w:pPr>
    </w:p>
    <w:p w14:paraId="3C530061" w14:textId="77777777" w:rsidR="003E2C9D" w:rsidRDefault="003E2C9D" w:rsidP="002F6599">
      <w:pPr>
        <w:tabs>
          <w:tab w:val="left" w:pos="6521"/>
        </w:tabs>
        <w:ind w:right="-1210"/>
      </w:pPr>
    </w:p>
    <w:p w14:paraId="574259B6" w14:textId="77777777" w:rsidR="003E2C9D" w:rsidRDefault="003E2C9D" w:rsidP="002F6599">
      <w:pPr>
        <w:tabs>
          <w:tab w:val="left" w:pos="6521"/>
        </w:tabs>
        <w:ind w:right="-1210"/>
      </w:pPr>
    </w:p>
    <w:p w14:paraId="2778781B" w14:textId="77777777" w:rsidR="003E2C9D" w:rsidRDefault="003E2C9D" w:rsidP="002F6599">
      <w:pPr>
        <w:tabs>
          <w:tab w:val="left" w:pos="6521"/>
        </w:tabs>
        <w:ind w:right="-1210"/>
      </w:pPr>
    </w:p>
    <w:p w14:paraId="53A4673E" w14:textId="77777777" w:rsidR="003E2C9D" w:rsidRDefault="003E2C9D" w:rsidP="002F6599">
      <w:pPr>
        <w:tabs>
          <w:tab w:val="left" w:pos="6521"/>
        </w:tabs>
        <w:ind w:right="-1210"/>
      </w:pPr>
    </w:p>
    <w:p w14:paraId="6519A1A5" w14:textId="77777777" w:rsidR="003E2C9D" w:rsidRDefault="003E2C9D" w:rsidP="002F6599">
      <w:pPr>
        <w:tabs>
          <w:tab w:val="left" w:pos="6521"/>
        </w:tabs>
        <w:ind w:right="-1210"/>
      </w:pPr>
    </w:p>
    <w:p w14:paraId="235B14E7" w14:textId="77777777" w:rsidR="003E2C9D" w:rsidRDefault="003E2C9D" w:rsidP="002F6599">
      <w:pPr>
        <w:tabs>
          <w:tab w:val="left" w:pos="6521"/>
        </w:tabs>
        <w:ind w:right="-1210"/>
      </w:pPr>
    </w:p>
    <w:p w14:paraId="783DB336" w14:textId="77777777" w:rsidR="003E2C9D" w:rsidRDefault="003E2C9D" w:rsidP="002F6599">
      <w:pPr>
        <w:tabs>
          <w:tab w:val="left" w:pos="6521"/>
        </w:tabs>
        <w:ind w:right="-1210"/>
      </w:pPr>
    </w:p>
    <w:p w14:paraId="721121E4" w14:textId="77777777" w:rsidR="003E2C9D" w:rsidRDefault="003E2C9D" w:rsidP="002F6599">
      <w:pPr>
        <w:tabs>
          <w:tab w:val="left" w:pos="6521"/>
        </w:tabs>
        <w:ind w:right="-1210"/>
      </w:pPr>
    </w:p>
    <w:p w14:paraId="164E0AA9" w14:textId="77777777" w:rsidR="003E2C9D" w:rsidRDefault="003E2C9D" w:rsidP="002F6599">
      <w:pPr>
        <w:tabs>
          <w:tab w:val="left" w:pos="6521"/>
        </w:tabs>
        <w:ind w:right="-1210"/>
      </w:pPr>
    </w:p>
    <w:p w14:paraId="4AFBBF59" w14:textId="77777777" w:rsidR="003E2C9D" w:rsidRDefault="003E2C9D" w:rsidP="002F6599">
      <w:pPr>
        <w:tabs>
          <w:tab w:val="left" w:pos="6521"/>
        </w:tabs>
        <w:ind w:right="-1210"/>
      </w:pPr>
    </w:p>
    <w:p w14:paraId="36E89DE3" w14:textId="77777777" w:rsidR="003E2C9D" w:rsidRDefault="003E2C9D" w:rsidP="002F6599">
      <w:pPr>
        <w:tabs>
          <w:tab w:val="left" w:pos="6521"/>
        </w:tabs>
        <w:ind w:right="-1210"/>
      </w:pPr>
    </w:p>
    <w:p w14:paraId="14FDDE2A" w14:textId="77777777" w:rsidR="003E2C9D" w:rsidRDefault="003E2C9D" w:rsidP="002F6599">
      <w:pPr>
        <w:tabs>
          <w:tab w:val="left" w:pos="6521"/>
        </w:tabs>
        <w:ind w:right="-1210"/>
      </w:pPr>
    </w:p>
    <w:p w14:paraId="6A40BCC9" w14:textId="77777777" w:rsidR="003E2C9D" w:rsidRDefault="003E2C9D" w:rsidP="002F6599">
      <w:pPr>
        <w:tabs>
          <w:tab w:val="left" w:pos="6521"/>
        </w:tabs>
        <w:ind w:right="-1210"/>
      </w:pPr>
    </w:p>
    <w:p w14:paraId="50974874" w14:textId="77777777" w:rsidR="003E2C9D" w:rsidRDefault="003E2C9D" w:rsidP="002F6599">
      <w:pPr>
        <w:tabs>
          <w:tab w:val="left" w:pos="6521"/>
        </w:tabs>
        <w:ind w:right="-1210"/>
      </w:pPr>
    </w:p>
    <w:p w14:paraId="56C37763" w14:textId="77777777" w:rsidR="002068C3" w:rsidRPr="002F6599" w:rsidRDefault="002068C3" w:rsidP="002F6599">
      <w:pPr>
        <w:tabs>
          <w:tab w:val="left" w:pos="6521"/>
        </w:tabs>
        <w:ind w:right="-1210"/>
      </w:pPr>
    </w:p>
    <w:tbl>
      <w:tblPr>
        <w:tblStyle w:val="TableGrid"/>
        <w:tblW w:w="15735" w:type="dxa"/>
        <w:tblInd w:w="-714" w:type="dxa"/>
        <w:tblLook w:val="04A0" w:firstRow="1" w:lastRow="0" w:firstColumn="1" w:lastColumn="0" w:noHBand="0" w:noVBand="1"/>
      </w:tblPr>
      <w:tblGrid>
        <w:gridCol w:w="699"/>
        <w:gridCol w:w="4377"/>
        <w:gridCol w:w="475"/>
        <w:gridCol w:w="545"/>
        <w:gridCol w:w="569"/>
        <w:gridCol w:w="488"/>
        <w:gridCol w:w="524"/>
        <w:gridCol w:w="523"/>
        <w:gridCol w:w="3451"/>
        <w:gridCol w:w="4084"/>
      </w:tblGrid>
      <w:tr w:rsidR="001F47F2" w14:paraId="4E943CCD" w14:textId="77777777" w:rsidTr="002F6599">
        <w:tc>
          <w:tcPr>
            <w:tcW w:w="699" w:type="dxa"/>
            <w:vMerge w:val="restart"/>
            <w:shd w:val="clear" w:color="auto" w:fill="FF66CC"/>
            <w:textDirection w:val="btLr"/>
            <w:vAlign w:val="center"/>
          </w:tcPr>
          <w:p w14:paraId="23C7E45D" w14:textId="77777777" w:rsidR="002F6599" w:rsidRPr="00FC6242" w:rsidRDefault="002F6599" w:rsidP="00FC6242">
            <w:pPr>
              <w:ind w:left="113" w:right="113"/>
              <w:jc w:val="center"/>
              <w:rPr>
                <w:rFonts w:ascii="Segoe UI" w:hAnsi="Segoe UI" w:cs="Segoe UI"/>
              </w:rPr>
            </w:pPr>
            <w:r w:rsidRPr="00FC6242">
              <w:rPr>
                <w:rFonts w:ascii="Segoe UI" w:hAnsi="Segoe UI" w:cs="Segoe UI"/>
                <w:sz w:val="32"/>
                <w:szCs w:val="32"/>
              </w:rPr>
              <w:lastRenderedPageBreak/>
              <w:t xml:space="preserve">Communication &amp; Relationships </w:t>
            </w:r>
          </w:p>
        </w:tc>
        <w:tc>
          <w:tcPr>
            <w:tcW w:w="4377" w:type="dxa"/>
            <w:shd w:val="clear" w:color="auto" w:fill="FF66CC"/>
          </w:tcPr>
          <w:p w14:paraId="46907DA1" w14:textId="77777777" w:rsidR="002F6599" w:rsidRPr="00C84A19" w:rsidRDefault="002F6599" w:rsidP="00DA780E">
            <w:pPr>
              <w:rPr>
                <w:rFonts w:ascii="Segoe UI" w:hAnsi="Segoe UI" w:cs="Segoe UI"/>
                <w:color w:val="FFFFFF" w:themeColor="background1"/>
                <w:sz w:val="18"/>
                <w:szCs w:val="18"/>
              </w:rPr>
            </w:pPr>
            <w:r w:rsidRPr="00C84A19">
              <w:rPr>
                <w:rFonts w:ascii="Segoe UI" w:hAnsi="Segoe UI" w:cs="Segoe UI"/>
                <w:color w:val="FFFFFF" w:themeColor="background1"/>
                <w:sz w:val="18"/>
                <w:szCs w:val="18"/>
              </w:rPr>
              <w:t>Criteria to Consider</w:t>
            </w:r>
          </w:p>
        </w:tc>
        <w:tc>
          <w:tcPr>
            <w:tcW w:w="475" w:type="dxa"/>
            <w:shd w:val="clear" w:color="auto" w:fill="FF66CC"/>
          </w:tcPr>
          <w:p w14:paraId="30306C05" w14:textId="77777777" w:rsidR="002F6599" w:rsidRPr="00FC6242" w:rsidRDefault="002F6599" w:rsidP="003F134C">
            <w:pPr>
              <w:jc w:val="center"/>
              <w:rPr>
                <w:rFonts w:ascii="Segoe UI" w:hAnsi="Segoe UI" w:cs="Segoe UI"/>
                <w:color w:val="FFFFFF" w:themeColor="background1"/>
              </w:rPr>
            </w:pPr>
            <w:r w:rsidRPr="00FC6242">
              <w:rPr>
                <w:rFonts w:ascii="Segoe UI" w:hAnsi="Segoe UI" w:cs="Segoe UI"/>
                <w:color w:val="FFFFFF" w:themeColor="background1"/>
              </w:rPr>
              <w:t>SA</w:t>
            </w:r>
          </w:p>
        </w:tc>
        <w:tc>
          <w:tcPr>
            <w:tcW w:w="545" w:type="dxa"/>
            <w:shd w:val="clear" w:color="auto" w:fill="FF66CC"/>
          </w:tcPr>
          <w:p w14:paraId="4CACD02F" w14:textId="77777777" w:rsidR="002F6599" w:rsidRPr="00FC6242" w:rsidRDefault="002F6599" w:rsidP="003F134C">
            <w:pPr>
              <w:jc w:val="center"/>
              <w:rPr>
                <w:rFonts w:ascii="Segoe UI" w:hAnsi="Segoe UI" w:cs="Segoe UI"/>
                <w:color w:val="FFFFFF" w:themeColor="background1"/>
              </w:rPr>
            </w:pPr>
            <w:r w:rsidRPr="00FC6242">
              <w:rPr>
                <w:rFonts w:ascii="Segoe UI" w:hAnsi="Segoe UI" w:cs="Segoe UI"/>
                <w:color w:val="FFFFFF" w:themeColor="background1"/>
              </w:rPr>
              <w:t>A</w:t>
            </w:r>
          </w:p>
        </w:tc>
        <w:tc>
          <w:tcPr>
            <w:tcW w:w="569" w:type="dxa"/>
            <w:shd w:val="clear" w:color="auto" w:fill="FF66CC"/>
          </w:tcPr>
          <w:p w14:paraId="1CBB8925" w14:textId="77777777" w:rsidR="002F6599" w:rsidRPr="00FC6242" w:rsidRDefault="002F6599" w:rsidP="003F134C">
            <w:pPr>
              <w:jc w:val="center"/>
              <w:rPr>
                <w:rFonts w:ascii="Segoe UI" w:hAnsi="Segoe UI" w:cs="Segoe UI"/>
                <w:color w:val="FFFFFF" w:themeColor="background1"/>
              </w:rPr>
            </w:pPr>
            <w:r w:rsidRPr="00FC6242">
              <w:rPr>
                <w:rFonts w:ascii="Segoe UI" w:hAnsi="Segoe UI" w:cs="Segoe UI"/>
                <w:color w:val="FFFFFF" w:themeColor="background1"/>
              </w:rPr>
              <w:t>D</w:t>
            </w:r>
          </w:p>
        </w:tc>
        <w:tc>
          <w:tcPr>
            <w:tcW w:w="488" w:type="dxa"/>
            <w:shd w:val="clear" w:color="auto" w:fill="FF66CC"/>
          </w:tcPr>
          <w:p w14:paraId="618923C3" w14:textId="77777777" w:rsidR="002F6599" w:rsidRPr="00FC6242" w:rsidRDefault="002F6599" w:rsidP="00DA780E">
            <w:pPr>
              <w:rPr>
                <w:rFonts w:ascii="Segoe UI" w:hAnsi="Segoe UI" w:cs="Segoe UI"/>
                <w:color w:val="FFFFFF" w:themeColor="background1"/>
              </w:rPr>
            </w:pPr>
            <w:r w:rsidRPr="00FC6242">
              <w:rPr>
                <w:rFonts w:ascii="Segoe UI" w:hAnsi="Segoe UI" w:cs="Segoe UI"/>
                <w:color w:val="FFFFFF" w:themeColor="background1"/>
              </w:rPr>
              <w:t>SD</w:t>
            </w:r>
          </w:p>
        </w:tc>
        <w:tc>
          <w:tcPr>
            <w:tcW w:w="524" w:type="dxa"/>
            <w:shd w:val="clear" w:color="auto" w:fill="FF66CC"/>
          </w:tcPr>
          <w:p w14:paraId="652DC914" w14:textId="77777777" w:rsidR="002F6599" w:rsidRPr="00FC6242" w:rsidRDefault="002F6599" w:rsidP="00DA780E">
            <w:pPr>
              <w:rPr>
                <w:rFonts w:ascii="Segoe UI" w:hAnsi="Segoe UI" w:cs="Segoe UI"/>
                <w:color w:val="FFFFFF" w:themeColor="background1"/>
              </w:rPr>
            </w:pPr>
            <w:r w:rsidRPr="00FC6242">
              <w:rPr>
                <w:rFonts w:ascii="Segoe UI" w:hAnsi="Segoe UI" w:cs="Segoe UI"/>
                <w:color w:val="FFFFFF" w:themeColor="background1"/>
              </w:rPr>
              <w:t>DK</w:t>
            </w:r>
          </w:p>
        </w:tc>
        <w:tc>
          <w:tcPr>
            <w:tcW w:w="523" w:type="dxa"/>
            <w:shd w:val="clear" w:color="auto" w:fill="FF66CC"/>
          </w:tcPr>
          <w:p w14:paraId="2887EAEB" w14:textId="77777777" w:rsidR="002F6599" w:rsidRPr="00FC6242" w:rsidRDefault="002F6599" w:rsidP="00DA780E">
            <w:pPr>
              <w:rPr>
                <w:rFonts w:ascii="Segoe UI" w:hAnsi="Segoe UI" w:cs="Segoe UI"/>
                <w:color w:val="FFFFFF" w:themeColor="background1"/>
              </w:rPr>
            </w:pPr>
            <w:r w:rsidRPr="00FC6242">
              <w:rPr>
                <w:rFonts w:ascii="Segoe UI" w:hAnsi="Segoe UI" w:cs="Segoe UI"/>
                <w:color w:val="FFFFFF" w:themeColor="background1"/>
              </w:rPr>
              <w:t>NA</w:t>
            </w:r>
          </w:p>
        </w:tc>
        <w:tc>
          <w:tcPr>
            <w:tcW w:w="3451" w:type="dxa"/>
            <w:shd w:val="clear" w:color="auto" w:fill="FF66CC"/>
          </w:tcPr>
          <w:p w14:paraId="014C0D5F" w14:textId="77777777" w:rsidR="002F6599" w:rsidRPr="00FC6242" w:rsidRDefault="002F6599" w:rsidP="00DA780E">
            <w:pPr>
              <w:rPr>
                <w:rFonts w:ascii="Segoe UI" w:hAnsi="Segoe UI" w:cs="Segoe UI"/>
                <w:color w:val="FFFFFF" w:themeColor="background1"/>
              </w:rPr>
            </w:pPr>
            <w:r>
              <w:rPr>
                <w:rFonts w:ascii="Segoe UI" w:hAnsi="Segoe UI" w:cs="Segoe UI"/>
                <w:color w:val="FFFFFF" w:themeColor="background1"/>
              </w:rPr>
              <w:t>Evidence</w:t>
            </w:r>
          </w:p>
        </w:tc>
        <w:tc>
          <w:tcPr>
            <w:tcW w:w="4084" w:type="dxa"/>
            <w:shd w:val="clear" w:color="auto" w:fill="FF66CC"/>
          </w:tcPr>
          <w:p w14:paraId="5DA99A60" w14:textId="77777777" w:rsidR="002F6599" w:rsidRPr="00FC6242" w:rsidRDefault="002F6599" w:rsidP="00DA780E">
            <w:pPr>
              <w:rPr>
                <w:rFonts w:ascii="Segoe UI" w:hAnsi="Segoe UI" w:cs="Segoe UI"/>
                <w:color w:val="FFFFFF" w:themeColor="background1"/>
              </w:rPr>
            </w:pPr>
            <w:r>
              <w:rPr>
                <w:rFonts w:ascii="Segoe UI" w:hAnsi="Segoe UI" w:cs="Segoe UI"/>
                <w:color w:val="FFFFFF" w:themeColor="background1"/>
              </w:rPr>
              <w:t>Action Plan</w:t>
            </w:r>
          </w:p>
        </w:tc>
      </w:tr>
      <w:tr w:rsidR="001F47F2" w14:paraId="2062F297" w14:textId="77777777" w:rsidTr="002F6599">
        <w:tc>
          <w:tcPr>
            <w:tcW w:w="699" w:type="dxa"/>
            <w:vMerge/>
            <w:shd w:val="clear" w:color="auto" w:fill="FF66CC"/>
          </w:tcPr>
          <w:p w14:paraId="27ED674E" w14:textId="77777777" w:rsidR="002F6599" w:rsidRPr="00FC6242" w:rsidRDefault="002F6599" w:rsidP="00DA780E">
            <w:pPr>
              <w:rPr>
                <w:rFonts w:ascii="Segoe UI" w:hAnsi="Segoe UI" w:cs="Segoe UI"/>
              </w:rPr>
            </w:pPr>
          </w:p>
        </w:tc>
        <w:tc>
          <w:tcPr>
            <w:tcW w:w="4377" w:type="dxa"/>
          </w:tcPr>
          <w:p w14:paraId="59A0E537" w14:textId="49875857" w:rsidR="002F6599" w:rsidRPr="00C84A19" w:rsidRDefault="002F6599" w:rsidP="00F52092">
            <w:pPr>
              <w:rPr>
                <w:rFonts w:ascii="Segoe UI" w:hAnsi="Segoe UI" w:cs="Segoe UI"/>
                <w:sz w:val="18"/>
                <w:szCs w:val="18"/>
              </w:rPr>
            </w:pPr>
            <w:r w:rsidRPr="00C84A19">
              <w:rPr>
                <w:rFonts w:ascii="Segoe UI" w:hAnsi="Segoe UI" w:cs="Segoe UI"/>
                <w:sz w:val="18"/>
                <w:szCs w:val="18"/>
              </w:rPr>
              <w:t xml:space="preserve">The service models </w:t>
            </w:r>
            <w:r>
              <w:rPr>
                <w:rFonts w:ascii="Segoe UI" w:hAnsi="Segoe UI" w:cs="Segoe UI"/>
                <w:sz w:val="18"/>
                <w:szCs w:val="18"/>
              </w:rPr>
              <w:t xml:space="preserve">a </w:t>
            </w:r>
            <w:r w:rsidR="00835C78">
              <w:rPr>
                <w:rFonts w:ascii="Segoe UI" w:hAnsi="Segoe UI" w:cs="Segoe UI"/>
                <w:sz w:val="18"/>
                <w:szCs w:val="18"/>
              </w:rPr>
              <w:t>Trauma Informed Approach</w:t>
            </w:r>
            <w:r>
              <w:rPr>
                <w:rFonts w:ascii="Segoe UI" w:hAnsi="Segoe UI" w:cs="Segoe UI"/>
                <w:sz w:val="18"/>
                <w:szCs w:val="18"/>
              </w:rPr>
              <w:t xml:space="preserve"> i</w:t>
            </w:r>
            <w:r w:rsidRPr="00C84A19">
              <w:rPr>
                <w:rFonts w:ascii="Segoe UI" w:hAnsi="Segoe UI" w:cs="Segoe UI"/>
                <w:sz w:val="18"/>
                <w:szCs w:val="18"/>
              </w:rPr>
              <w:t>n all interactions, recognising and considering the intersectional context of trauma</w:t>
            </w:r>
          </w:p>
        </w:tc>
        <w:tc>
          <w:tcPr>
            <w:tcW w:w="475" w:type="dxa"/>
          </w:tcPr>
          <w:p w14:paraId="0C83FCB6" w14:textId="3BFB3037" w:rsidR="002F6599" w:rsidRDefault="002F6599" w:rsidP="00DA780E"/>
          <w:sdt>
            <w:sdtPr>
              <w:id w:val="-1342780426"/>
              <w14:checkbox>
                <w14:checked w14:val="0"/>
                <w14:checkedState w14:val="2612" w14:font="MS Gothic"/>
                <w14:uncheckedState w14:val="2610" w14:font="MS Gothic"/>
              </w14:checkbox>
            </w:sdtPr>
            <w:sdtEndPr/>
            <w:sdtContent>
              <w:p w14:paraId="0C864C92" w14:textId="2A6F46E9" w:rsidR="008211F4" w:rsidRDefault="008211F4" w:rsidP="00DA780E">
                <w:r>
                  <w:rPr>
                    <w:rFonts w:ascii="MS Gothic" w:eastAsia="MS Gothic" w:hAnsi="MS Gothic" w:hint="eastAsia"/>
                  </w:rPr>
                  <w:t>☐</w:t>
                </w:r>
              </w:p>
            </w:sdtContent>
          </w:sdt>
        </w:tc>
        <w:tc>
          <w:tcPr>
            <w:tcW w:w="545" w:type="dxa"/>
          </w:tcPr>
          <w:p w14:paraId="47991A60" w14:textId="77777777" w:rsidR="002F6599" w:rsidRDefault="002F6599" w:rsidP="00DA780E"/>
          <w:sdt>
            <w:sdtPr>
              <w:id w:val="339673677"/>
              <w14:checkbox>
                <w14:checked w14:val="0"/>
                <w14:checkedState w14:val="2612" w14:font="MS Gothic"/>
                <w14:uncheckedState w14:val="2610" w14:font="MS Gothic"/>
              </w14:checkbox>
            </w:sdtPr>
            <w:sdtEndPr/>
            <w:sdtContent>
              <w:p w14:paraId="48FF746B" w14:textId="77777777" w:rsidR="008211F4" w:rsidRDefault="008211F4" w:rsidP="008211F4">
                <w:r>
                  <w:rPr>
                    <w:rFonts w:ascii="MS Gothic" w:eastAsia="MS Gothic" w:hAnsi="MS Gothic" w:hint="eastAsia"/>
                  </w:rPr>
                  <w:t>☐</w:t>
                </w:r>
              </w:p>
            </w:sdtContent>
          </w:sdt>
          <w:p w14:paraId="17342B7F" w14:textId="77777777" w:rsidR="008211F4" w:rsidRDefault="008211F4" w:rsidP="00DA780E"/>
        </w:tc>
        <w:tc>
          <w:tcPr>
            <w:tcW w:w="569" w:type="dxa"/>
          </w:tcPr>
          <w:p w14:paraId="35063EA2" w14:textId="77777777" w:rsidR="002F6599" w:rsidRDefault="002F6599" w:rsidP="00DA780E"/>
          <w:sdt>
            <w:sdtPr>
              <w:id w:val="1011407330"/>
              <w14:checkbox>
                <w14:checked w14:val="0"/>
                <w14:checkedState w14:val="2612" w14:font="MS Gothic"/>
                <w14:uncheckedState w14:val="2610" w14:font="MS Gothic"/>
              </w14:checkbox>
            </w:sdtPr>
            <w:sdtEndPr/>
            <w:sdtContent>
              <w:p w14:paraId="0D0500E6" w14:textId="77777777" w:rsidR="008211F4" w:rsidRDefault="008211F4" w:rsidP="008211F4">
                <w:r>
                  <w:rPr>
                    <w:rFonts w:ascii="MS Gothic" w:eastAsia="MS Gothic" w:hAnsi="MS Gothic" w:hint="eastAsia"/>
                  </w:rPr>
                  <w:t>☐</w:t>
                </w:r>
              </w:p>
            </w:sdtContent>
          </w:sdt>
          <w:p w14:paraId="4775724A" w14:textId="77777777" w:rsidR="008211F4" w:rsidRDefault="008211F4" w:rsidP="00DA780E"/>
        </w:tc>
        <w:tc>
          <w:tcPr>
            <w:tcW w:w="488" w:type="dxa"/>
          </w:tcPr>
          <w:p w14:paraId="6534E6F0" w14:textId="77777777" w:rsidR="002F6599" w:rsidRDefault="002F6599" w:rsidP="00DA780E"/>
          <w:sdt>
            <w:sdtPr>
              <w:id w:val="1287859212"/>
              <w14:checkbox>
                <w14:checked w14:val="0"/>
                <w14:checkedState w14:val="2612" w14:font="MS Gothic"/>
                <w14:uncheckedState w14:val="2610" w14:font="MS Gothic"/>
              </w14:checkbox>
            </w:sdtPr>
            <w:sdtEndPr/>
            <w:sdtContent>
              <w:p w14:paraId="0F1AACC0" w14:textId="77777777" w:rsidR="008211F4" w:rsidRDefault="008211F4" w:rsidP="008211F4">
                <w:r>
                  <w:rPr>
                    <w:rFonts w:ascii="MS Gothic" w:eastAsia="MS Gothic" w:hAnsi="MS Gothic" w:hint="eastAsia"/>
                  </w:rPr>
                  <w:t>☐</w:t>
                </w:r>
              </w:p>
            </w:sdtContent>
          </w:sdt>
          <w:p w14:paraId="7FAE61D6" w14:textId="77777777" w:rsidR="008211F4" w:rsidRDefault="008211F4" w:rsidP="00DA780E"/>
        </w:tc>
        <w:tc>
          <w:tcPr>
            <w:tcW w:w="524" w:type="dxa"/>
          </w:tcPr>
          <w:p w14:paraId="02DB5A4E" w14:textId="77777777" w:rsidR="002F6599" w:rsidRDefault="002F6599" w:rsidP="00DA780E"/>
          <w:sdt>
            <w:sdtPr>
              <w:id w:val="1749536889"/>
              <w14:checkbox>
                <w14:checked w14:val="0"/>
                <w14:checkedState w14:val="2612" w14:font="MS Gothic"/>
                <w14:uncheckedState w14:val="2610" w14:font="MS Gothic"/>
              </w14:checkbox>
            </w:sdtPr>
            <w:sdtEndPr/>
            <w:sdtContent>
              <w:p w14:paraId="0F1559FE" w14:textId="77777777" w:rsidR="008211F4" w:rsidRDefault="008211F4" w:rsidP="008211F4">
                <w:r>
                  <w:rPr>
                    <w:rFonts w:ascii="MS Gothic" w:eastAsia="MS Gothic" w:hAnsi="MS Gothic" w:hint="eastAsia"/>
                  </w:rPr>
                  <w:t>☐</w:t>
                </w:r>
              </w:p>
            </w:sdtContent>
          </w:sdt>
          <w:p w14:paraId="5FEC5097" w14:textId="77777777" w:rsidR="008211F4" w:rsidRDefault="008211F4" w:rsidP="00DA780E"/>
        </w:tc>
        <w:tc>
          <w:tcPr>
            <w:tcW w:w="523" w:type="dxa"/>
          </w:tcPr>
          <w:p w14:paraId="0820E29F" w14:textId="77777777" w:rsidR="002F6599" w:rsidRDefault="002F6599" w:rsidP="00DA780E"/>
          <w:sdt>
            <w:sdtPr>
              <w:id w:val="-515614671"/>
              <w14:checkbox>
                <w14:checked w14:val="0"/>
                <w14:checkedState w14:val="2612" w14:font="MS Gothic"/>
                <w14:uncheckedState w14:val="2610" w14:font="MS Gothic"/>
              </w14:checkbox>
            </w:sdtPr>
            <w:sdtEndPr/>
            <w:sdtContent>
              <w:p w14:paraId="4BDB0D0E" w14:textId="77777777" w:rsidR="008211F4" w:rsidRDefault="008211F4" w:rsidP="008211F4">
                <w:r>
                  <w:rPr>
                    <w:rFonts w:ascii="MS Gothic" w:eastAsia="MS Gothic" w:hAnsi="MS Gothic" w:hint="eastAsia"/>
                  </w:rPr>
                  <w:t>☐</w:t>
                </w:r>
              </w:p>
            </w:sdtContent>
          </w:sdt>
          <w:p w14:paraId="07DCA8D2" w14:textId="77777777" w:rsidR="008211F4" w:rsidRDefault="008211F4" w:rsidP="00DA780E"/>
        </w:tc>
        <w:tc>
          <w:tcPr>
            <w:tcW w:w="3451" w:type="dxa"/>
          </w:tcPr>
          <w:p w14:paraId="37452C59" w14:textId="77777777" w:rsidR="002F6599" w:rsidRDefault="002F6599" w:rsidP="00DA780E"/>
        </w:tc>
        <w:tc>
          <w:tcPr>
            <w:tcW w:w="4084" w:type="dxa"/>
          </w:tcPr>
          <w:p w14:paraId="73C324AD" w14:textId="77777777" w:rsidR="002F6599" w:rsidRDefault="002F6599" w:rsidP="00DA780E"/>
        </w:tc>
      </w:tr>
      <w:tr w:rsidR="001F47F2" w14:paraId="0E7F9537" w14:textId="77777777" w:rsidTr="008211F4">
        <w:trPr>
          <w:trHeight w:val="400"/>
        </w:trPr>
        <w:tc>
          <w:tcPr>
            <w:tcW w:w="699" w:type="dxa"/>
            <w:vMerge/>
            <w:shd w:val="clear" w:color="auto" w:fill="FF66CC"/>
          </w:tcPr>
          <w:p w14:paraId="0F015A82" w14:textId="77777777" w:rsidR="002F6599" w:rsidRPr="00FC6242" w:rsidRDefault="002F6599" w:rsidP="00DA780E">
            <w:pPr>
              <w:rPr>
                <w:rFonts w:ascii="Segoe UI" w:hAnsi="Segoe UI" w:cs="Segoe UI"/>
              </w:rPr>
            </w:pPr>
          </w:p>
        </w:tc>
        <w:tc>
          <w:tcPr>
            <w:tcW w:w="4377" w:type="dxa"/>
          </w:tcPr>
          <w:p w14:paraId="41F9E3ED" w14:textId="77777777" w:rsidR="002F6599" w:rsidRPr="00C84A19" w:rsidRDefault="002F6599" w:rsidP="00DA780E">
            <w:pPr>
              <w:rPr>
                <w:rFonts w:ascii="Segoe UI" w:hAnsi="Segoe UI" w:cs="Segoe UI"/>
                <w:sz w:val="18"/>
                <w:szCs w:val="18"/>
              </w:rPr>
            </w:pPr>
            <w:r w:rsidRPr="00C84A19">
              <w:rPr>
                <w:rFonts w:ascii="Segoe UI" w:hAnsi="Segoe UI" w:cs="Segoe UI"/>
                <w:sz w:val="18"/>
                <w:szCs w:val="18"/>
              </w:rPr>
              <w:t xml:space="preserve">Language is used that </w:t>
            </w:r>
            <w:r>
              <w:rPr>
                <w:rFonts w:ascii="Segoe UI" w:hAnsi="Segoe UI" w:cs="Segoe UI"/>
                <w:sz w:val="18"/>
                <w:szCs w:val="18"/>
              </w:rPr>
              <w:t>is non-judgemental, inclusive and calming</w:t>
            </w:r>
          </w:p>
        </w:tc>
        <w:tc>
          <w:tcPr>
            <w:tcW w:w="475" w:type="dxa"/>
          </w:tcPr>
          <w:sdt>
            <w:sdtPr>
              <w:id w:val="1528840240"/>
              <w14:checkbox>
                <w14:checked w14:val="0"/>
                <w14:checkedState w14:val="2612" w14:font="MS Gothic"/>
                <w14:uncheckedState w14:val="2610" w14:font="MS Gothic"/>
              </w14:checkbox>
            </w:sdtPr>
            <w:sdtEndPr/>
            <w:sdtContent>
              <w:p w14:paraId="2AA9C581" w14:textId="1088845B" w:rsidR="002F6599" w:rsidRDefault="008211F4" w:rsidP="00DA780E">
                <w:r>
                  <w:rPr>
                    <w:rFonts w:ascii="MS Gothic" w:eastAsia="MS Gothic" w:hAnsi="MS Gothic" w:hint="eastAsia"/>
                  </w:rPr>
                  <w:t>☐</w:t>
                </w:r>
              </w:p>
            </w:sdtContent>
          </w:sdt>
        </w:tc>
        <w:tc>
          <w:tcPr>
            <w:tcW w:w="545" w:type="dxa"/>
          </w:tcPr>
          <w:sdt>
            <w:sdtPr>
              <w:id w:val="-1506661746"/>
              <w14:checkbox>
                <w14:checked w14:val="0"/>
                <w14:checkedState w14:val="2612" w14:font="MS Gothic"/>
                <w14:uncheckedState w14:val="2610" w14:font="MS Gothic"/>
              </w14:checkbox>
            </w:sdtPr>
            <w:sdtEndPr/>
            <w:sdtContent>
              <w:p w14:paraId="4E0AA780" w14:textId="049A8692" w:rsidR="002F6599" w:rsidRDefault="008211F4" w:rsidP="00DA780E">
                <w:r>
                  <w:rPr>
                    <w:rFonts w:ascii="MS Gothic" w:eastAsia="MS Gothic" w:hAnsi="MS Gothic" w:hint="eastAsia"/>
                  </w:rPr>
                  <w:t>☐</w:t>
                </w:r>
              </w:p>
            </w:sdtContent>
          </w:sdt>
        </w:tc>
        <w:tc>
          <w:tcPr>
            <w:tcW w:w="569" w:type="dxa"/>
          </w:tcPr>
          <w:sdt>
            <w:sdtPr>
              <w:id w:val="649875755"/>
              <w14:checkbox>
                <w14:checked w14:val="0"/>
                <w14:checkedState w14:val="2612" w14:font="MS Gothic"/>
                <w14:uncheckedState w14:val="2610" w14:font="MS Gothic"/>
              </w14:checkbox>
            </w:sdtPr>
            <w:sdtEndPr/>
            <w:sdtContent>
              <w:p w14:paraId="09C8B7D7" w14:textId="462FA917" w:rsidR="002F6599" w:rsidRDefault="008211F4" w:rsidP="00DA780E">
                <w:r>
                  <w:rPr>
                    <w:rFonts w:ascii="MS Gothic" w:eastAsia="MS Gothic" w:hAnsi="MS Gothic" w:hint="eastAsia"/>
                  </w:rPr>
                  <w:t>☐</w:t>
                </w:r>
              </w:p>
            </w:sdtContent>
          </w:sdt>
        </w:tc>
        <w:tc>
          <w:tcPr>
            <w:tcW w:w="488" w:type="dxa"/>
          </w:tcPr>
          <w:sdt>
            <w:sdtPr>
              <w:id w:val="837820036"/>
              <w14:checkbox>
                <w14:checked w14:val="0"/>
                <w14:checkedState w14:val="2612" w14:font="MS Gothic"/>
                <w14:uncheckedState w14:val="2610" w14:font="MS Gothic"/>
              </w14:checkbox>
            </w:sdtPr>
            <w:sdtEndPr/>
            <w:sdtContent>
              <w:p w14:paraId="74415A84" w14:textId="6F2F6AF7" w:rsidR="002F6599" w:rsidRDefault="008211F4" w:rsidP="00DA780E">
                <w:r>
                  <w:rPr>
                    <w:rFonts w:ascii="MS Gothic" w:eastAsia="MS Gothic" w:hAnsi="MS Gothic" w:hint="eastAsia"/>
                  </w:rPr>
                  <w:t>☐</w:t>
                </w:r>
              </w:p>
            </w:sdtContent>
          </w:sdt>
        </w:tc>
        <w:tc>
          <w:tcPr>
            <w:tcW w:w="524" w:type="dxa"/>
          </w:tcPr>
          <w:sdt>
            <w:sdtPr>
              <w:id w:val="481902966"/>
              <w14:checkbox>
                <w14:checked w14:val="0"/>
                <w14:checkedState w14:val="2612" w14:font="MS Gothic"/>
                <w14:uncheckedState w14:val="2610" w14:font="MS Gothic"/>
              </w14:checkbox>
            </w:sdtPr>
            <w:sdtEndPr/>
            <w:sdtContent>
              <w:p w14:paraId="0A3A68A0" w14:textId="194B7E6F" w:rsidR="002F6599" w:rsidRDefault="008211F4" w:rsidP="00DA780E">
                <w:r>
                  <w:rPr>
                    <w:rFonts w:ascii="MS Gothic" w:eastAsia="MS Gothic" w:hAnsi="MS Gothic" w:hint="eastAsia"/>
                  </w:rPr>
                  <w:t>☐</w:t>
                </w:r>
              </w:p>
            </w:sdtContent>
          </w:sdt>
        </w:tc>
        <w:tc>
          <w:tcPr>
            <w:tcW w:w="523" w:type="dxa"/>
          </w:tcPr>
          <w:sdt>
            <w:sdtPr>
              <w:id w:val="-1877690353"/>
              <w14:checkbox>
                <w14:checked w14:val="0"/>
                <w14:checkedState w14:val="2612" w14:font="MS Gothic"/>
                <w14:uncheckedState w14:val="2610" w14:font="MS Gothic"/>
              </w14:checkbox>
            </w:sdtPr>
            <w:sdtEndPr/>
            <w:sdtContent>
              <w:p w14:paraId="7DCC8089" w14:textId="48B0EF11" w:rsidR="002F6599" w:rsidRDefault="008211F4" w:rsidP="00DA780E">
                <w:r>
                  <w:rPr>
                    <w:rFonts w:ascii="MS Gothic" w:eastAsia="MS Gothic" w:hAnsi="MS Gothic" w:hint="eastAsia"/>
                  </w:rPr>
                  <w:t>☐</w:t>
                </w:r>
              </w:p>
            </w:sdtContent>
          </w:sdt>
        </w:tc>
        <w:tc>
          <w:tcPr>
            <w:tcW w:w="3451" w:type="dxa"/>
          </w:tcPr>
          <w:p w14:paraId="296C13BD" w14:textId="77777777" w:rsidR="002F6599" w:rsidRDefault="002F6599" w:rsidP="00DA780E"/>
        </w:tc>
        <w:tc>
          <w:tcPr>
            <w:tcW w:w="4084" w:type="dxa"/>
          </w:tcPr>
          <w:p w14:paraId="323DF8D3" w14:textId="77777777" w:rsidR="002F6599" w:rsidRDefault="002F6599" w:rsidP="00DA780E"/>
        </w:tc>
      </w:tr>
      <w:tr w:rsidR="001F47F2" w14:paraId="200B42D4" w14:textId="77777777" w:rsidTr="002F6599">
        <w:tc>
          <w:tcPr>
            <w:tcW w:w="699" w:type="dxa"/>
            <w:vMerge/>
            <w:shd w:val="clear" w:color="auto" w:fill="FF66CC"/>
          </w:tcPr>
          <w:p w14:paraId="4F8C1B4C" w14:textId="77777777" w:rsidR="002F6599" w:rsidRPr="00FC6242" w:rsidRDefault="002F6599" w:rsidP="00DA780E">
            <w:pPr>
              <w:rPr>
                <w:rFonts w:ascii="Segoe UI" w:hAnsi="Segoe UI" w:cs="Segoe UI"/>
              </w:rPr>
            </w:pPr>
          </w:p>
        </w:tc>
        <w:tc>
          <w:tcPr>
            <w:tcW w:w="4377" w:type="dxa"/>
          </w:tcPr>
          <w:p w14:paraId="4D0014EA" w14:textId="77777777" w:rsidR="002F6599" w:rsidRPr="00C84A19" w:rsidRDefault="002F6599" w:rsidP="00BB0C69">
            <w:pPr>
              <w:rPr>
                <w:rFonts w:ascii="Segoe UI" w:hAnsi="Segoe UI" w:cs="Segoe UI"/>
                <w:sz w:val="18"/>
                <w:szCs w:val="18"/>
              </w:rPr>
            </w:pPr>
            <w:r w:rsidRPr="00C84A19">
              <w:rPr>
                <w:rFonts w:ascii="Segoe UI" w:hAnsi="Segoe UI" w:cs="Segoe UI"/>
                <w:sz w:val="18"/>
                <w:szCs w:val="18"/>
              </w:rPr>
              <w:t>We work in a trauma informed way that recognises that we might have ongoing difficulties managing distress</w:t>
            </w:r>
            <w:r>
              <w:rPr>
                <w:rFonts w:ascii="Segoe UI" w:hAnsi="Segoe UI" w:cs="Segoe UI"/>
                <w:sz w:val="18"/>
                <w:szCs w:val="18"/>
              </w:rPr>
              <w:t xml:space="preserve"> (this could apply to anyone including the workforce and visitors to our services)</w:t>
            </w:r>
          </w:p>
        </w:tc>
        <w:tc>
          <w:tcPr>
            <w:tcW w:w="475" w:type="dxa"/>
          </w:tcPr>
          <w:p w14:paraId="6B9A83AD" w14:textId="77777777" w:rsidR="002F6599" w:rsidRDefault="002F6599" w:rsidP="00DA780E"/>
          <w:sdt>
            <w:sdtPr>
              <w:id w:val="1131679005"/>
              <w14:checkbox>
                <w14:checked w14:val="0"/>
                <w14:checkedState w14:val="2612" w14:font="MS Gothic"/>
                <w14:uncheckedState w14:val="2610" w14:font="MS Gothic"/>
              </w14:checkbox>
            </w:sdtPr>
            <w:sdtEndPr/>
            <w:sdtContent>
              <w:p w14:paraId="36CEEA5B" w14:textId="77777777" w:rsidR="008211F4" w:rsidRDefault="008211F4" w:rsidP="008211F4">
                <w:r>
                  <w:rPr>
                    <w:rFonts w:ascii="MS Gothic" w:eastAsia="MS Gothic" w:hAnsi="MS Gothic" w:hint="eastAsia"/>
                  </w:rPr>
                  <w:t>☐</w:t>
                </w:r>
              </w:p>
            </w:sdtContent>
          </w:sdt>
          <w:p w14:paraId="172F3AD7" w14:textId="77777777" w:rsidR="008211F4" w:rsidRDefault="008211F4" w:rsidP="00DA780E"/>
        </w:tc>
        <w:tc>
          <w:tcPr>
            <w:tcW w:w="545" w:type="dxa"/>
          </w:tcPr>
          <w:p w14:paraId="41F8600A" w14:textId="77777777" w:rsidR="002F6599" w:rsidRDefault="002F6599" w:rsidP="00DA780E"/>
          <w:sdt>
            <w:sdtPr>
              <w:id w:val="-518932910"/>
              <w14:checkbox>
                <w14:checked w14:val="0"/>
                <w14:checkedState w14:val="2612" w14:font="MS Gothic"/>
                <w14:uncheckedState w14:val="2610" w14:font="MS Gothic"/>
              </w14:checkbox>
            </w:sdtPr>
            <w:sdtEndPr/>
            <w:sdtContent>
              <w:p w14:paraId="68AE14A6" w14:textId="77777777" w:rsidR="008211F4" w:rsidRDefault="008211F4" w:rsidP="008211F4">
                <w:r>
                  <w:rPr>
                    <w:rFonts w:ascii="MS Gothic" w:eastAsia="MS Gothic" w:hAnsi="MS Gothic" w:hint="eastAsia"/>
                  </w:rPr>
                  <w:t>☐</w:t>
                </w:r>
              </w:p>
            </w:sdtContent>
          </w:sdt>
          <w:p w14:paraId="09F0F7D1" w14:textId="77777777" w:rsidR="008211F4" w:rsidRDefault="008211F4" w:rsidP="00DA780E"/>
        </w:tc>
        <w:tc>
          <w:tcPr>
            <w:tcW w:w="569" w:type="dxa"/>
          </w:tcPr>
          <w:p w14:paraId="37948C69" w14:textId="77777777" w:rsidR="002F6599" w:rsidRDefault="002F6599" w:rsidP="00DA780E"/>
          <w:sdt>
            <w:sdtPr>
              <w:id w:val="-1313413578"/>
              <w14:checkbox>
                <w14:checked w14:val="0"/>
                <w14:checkedState w14:val="2612" w14:font="MS Gothic"/>
                <w14:uncheckedState w14:val="2610" w14:font="MS Gothic"/>
              </w14:checkbox>
            </w:sdtPr>
            <w:sdtEndPr/>
            <w:sdtContent>
              <w:p w14:paraId="0108F4E3" w14:textId="77777777" w:rsidR="008211F4" w:rsidRDefault="008211F4" w:rsidP="008211F4">
                <w:r>
                  <w:rPr>
                    <w:rFonts w:ascii="MS Gothic" w:eastAsia="MS Gothic" w:hAnsi="MS Gothic" w:hint="eastAsia"/>
                  </w:rPr>
                  <w:t>☐</w:t>
                </w:r>
              </w:p>
            </w:sdtContent>
          </w:sdt>
          <w:p w14:paraId="7C5FB8C1" w14:textId="77777777" w:rsidR="008211F4" w:rsidRDefault="008211F4" w:rsidP="00DA780E"/>
        </w:tc>
        <w:tc>
          <w:tcPr>
            <w:tcW w:w="488" w:type="dxa"/>
          </w:tcPr>
          <w:p w14:paraId="5F5A226F" w14:textId="77777777" w:rsidR="002F6599" w:rsidRDefault="002F6599" w:rsidP="00DA780E"/>
          <w:sdt>
            <w:sdtPr>
              <w:id w:val="1070546002"/>
              <w14:checkbox>
                <w14:checked w14:val="0"/>
                <w14:checkedState w14:val="2612" w14:font="MS Gothic"/>
                <w14:uncheckedState w14:val="2610" w14:font="MS Gothic"/>
              </w14:checkbox>
            </w:sdtPr>
            <w:sdtEndPr/>
            <w:sdtContent>
              <w:p w14:paraId="34BE0F68" w14:textId="77777777" w:rsidR="008211F4" w:rsidRDefault="008211F4" w:rsidP="008211F4">
                <w:r>
                  <w:rPr>
                    <w:rFonts w:ascii="MS Gothic" w:eastAsia="MS Gothic" w:hAnsi="MS Gothic" w:hint="eastAsia"/>
                  </w:rPr>
                  <w:t>☐</w:t>
                </w:r>
              </w:p>
            </w:sdtContent>
          </w:sdt>
          <w:p w14:paraId="7F3FCE47" w14:textId="77777777" w:rsidR="008211F4" w:rsidRDefault="008211F4" w:rsidP="00DA780E"/>
        </w:tc>
        <w:tc>
          <w:tcPr>
            <w:tcW w:w="524" w:type="dxa"/>
          </w:tcPr>
          <w:p w14:paraId="15825EFE" w14:textId="77777777" w:rsidR="002F6599" w:rsidRDefault="002F6599" w:rsidP="00DA780E"/>
          <w:sdt>
            <w:sdtPr>
              <w:id w:val="-1962567951"/>
              <w14:checkbox>
                <w14:checked w14:val="0"/>
                <w14:checkedState w14:val="2612" w14:font="MS Gothic"/>
                <w14:uncheckedState w14:val="2610" w14:font="MS Gothic"/>
              </w14:checkbox>
            </w:sdtPr>
            <w:sdtEndPr/>
            <w:sdtContent>
              <w:p w14:paraId="030BD942" w14:textId="77777777" w:rsidR="008211F4" w:rsidRDefault="008211F4" w:rsidP="008211F4">
                <w:r>
                  <w:rPr>
                    <w:rFonts w:ascii="MS Gothic" w:eastAsia="MS Gothic" w:hAnsi="MS Gothic" w:hint="eastAsia"/>
                  </w:rPr>
                  <w:t>☐</w:t>
                </w:r>
              </w:p>
            </w:sdtContent>
          </w:sdt>
          <w:p w14:paraId="4DD977E6" w14:textId="77777777" w:rsidR="008211F4" w:rsidRDefault="008211F4" w:rsidP="00DA780E"/>
        </w:tc>
        <w:tc>
          <w:tcPr>
            <w:tcW w:w="523" w:type="dxa"/>
          </w:tcPr>
          <w:p w14:paraId="5598E2D3" w14:textId="77777777" w:rsidR="002F6599" w:rsidRDefault="002F6599" w:rsidP="00DA780E"/>
          <w:sdt>
            <w:sdtPr>
              <w:id w:val="-897281968"/>
              <w14:checkbox>
                <w14:checked w14:val="0"/>
                <w14:checkedState w14:val="2612" w14:font="MS Gothic"/>
                <w14:uncheckedState w14:val="2610" w14:font="MS Gothic"/>
              </w14:checkbox>
            </w:sdtPr>
            <w:sdtEndPr/>
            <w:sdtContent>
              <w:p w14:paraId="509ED697" w14:textId="77777777" w:rsidR="008211F4" w:rsidRDefault="008211F4" w:rsidP="008211F4">
                <w:r>
                  <w:rPr>
                    <w:rFonts w:ascii="MS Gothic" w:eastAsia="MS Gothic" w:hAnsi="MS Gothic" w:hint="eastAsia"/>
                  </w:rPr>
                  <w:t>☐</w:t>
                </w:r>
              </w:p>
            </w:sdtContent>
          </w:sdt>
          <w:p w14:paraId="2AD98102" w14:textId="77777777" w:rsidR="008211F4" w:rsidRDefault="008211F4" w:rsidP="00DA780E"/>
        </w:tc>
        <w:tc>
          <w:tcPr>
            <w:tcW w:w="3451" w:type="dxa"/>
          </w:tcPr>
          <w:p w14:paraId="7536E405" w14:textId="77777777" w:rsidR="002F6599" w:rsidRDefault="002F6599" w:rsidP="00DA780E"/>
        </w:tc>
        <w:tc>
          <w:tcPr>
            <w:tcW w:w="4084" w:type="dxa"/>
          </w:tcPr>
          <w:p w14:paraId="55D679CB" w14:textId="77777777" w:rsidR="002F6599" w:rsidRDefault="002F6599" w:rsidP="00DA780E"/>
        </w:tc>
      </w:tr>
      <w:tr w:rsidR="001F47F2" w14:paraId="38D0E40A" w14:textId="77777777" w:rsidTr="002F6599">
        <w:tc>
          <w:tcPr>
            <w:tcW w:w="699" w:type="dxa"/>
            <w:vMerge/>
            <w:shd w:val="clear" w:color="auto" w:fill="FF66CC"/>
          </w:tcPr>
          <w:p w14:paraId="6B0F8FF0" w14:textId="77777777" w:rsidR="002F6599" w:rsidRPr="00FC6242" w:rsidRDefault="002F6599" w:rsidP="00DA780E">
            <w:pPr>
              <w:rPr>
                <w:rFonts w:ascii="Segoe UI" w:hAnsi="Segoe UI" w:cs="Segoe UI"/>
              </w:rPr>
            </w:pPr>
          </w:p>
        </w:tc>
        <w:tc>
          <w:tcPr>
            <w:tcW w:w="4377" w:type="dxa"/>
          </w:tcPr>
          <w:p w14:paraId="4F11CA9F" w14:textId="77777777" w:rsidR="002F6599" w:rsidRPr="00C84A19" w:rsidRDefault="002F6599" w:rsidP="000212C0">
            <w:pPr>
              <w:rPr>
                <w:rFonts w:ascii="Segoe UI" w:hAnsi="Segoe UI" w:cs="Segoe UI"/>
                <w:sz w:val="18"/>
                <w:szCs w:val="18"/>
              </w:rPr>
            </w:pPr>
            <w:r w:rsidRPr="00C84A19">
              <w:rPr>
                <w:rFonts w:ascii="Segoe UI" w:hAnsi="Segoe UI" w:cs="Segoe UI"/>
                <w:sz w:val="18"/>
                <w:szCs w:val="18"/>
              </w:rPr>
              <w:t xml:space="preserve">We </w:t>
            </w:r>
            <w:r>
              <w:rPr>
                <w:rFonts w:ascii="Segoe UI" w:hAnsi="Segoe UI" w:cs="Segoe UI"/>
                <w:sz w:val="18"/>
                <w:szCs w:val="18"/>
              </w:rPr>
              <w:t xml:space="preserve">seek to hear </w:t>
            </w:r>
            <w:r w:rsidRPr="00C84A19">
              <w:rPr>
                <w:rFonts w:ascii="Segoe UI" w:hAnsi="Segoe UI" w:cs="Segoe UI"/>
                <w:sz w:val="18"/>
                <w:szCs w:val="18"/>
              </w:rPr>
              <w:t>feedback on cultural accessibility and the cultural needs of each-other</w:t>
            </w:r>
            <w:r>
              <w:rPr>
                <w:rFonts w:ascii="Segoe UI" w:hAnsi="Segoe UI" w:cs="Segoe UI"/>
                <w:sz w:val="18"/>
                <w:szCs w:val="18"/>
              </w:rPr>
              <w:t xml:space="preserve"> to be better informed and help shape the service we provide </w:t>
            </w:r>
          </w:p>
        </w:tc>
        <w:tc>
          <w:tcPr>
            <w:tcW w:w="475" w:type="dxa"/>
          </w:tcPr>
          <w:p w14:paraId="299499E5" w14:textId="77777777" w:rsidR="002F6599" w:rsidRDefault="002F6599" w:rsidP="00DA780E"/>
          <w:sdt>
            <w:sdtPr>
              <w:id w:val="-1983843668"/>
              <w14:checkbox>
                <w14:checked w14:val="0"/>
                <w14:checkedState w14:val="2612" w14:font="MS Gothic"/>
                <w14:uncheckedState w14:val="2610" w14:font="MS Gothic"/>
              </w14:checkbox>
            </w:sdtPr>
            <w:sdtEndPr/>
            <w:sdtContent>
              <w:p w14:paraId="176AF0C5" w14:textId="77777777" w:rsidR="00BC55C8" w:rsidRDefault="00BC55C8" w:rsidP="00BC55C8">
                <w:r>
                  <w:rPr>
                    <w:rFonts w:ascii="MS Gothic" w:eastAsia="MS Gothic" w:hAnsi="MS Gothic" w:hint="eastAsia"/>
                  </w:rPr>
                  <w:t>☐</w:t>
                </w:r>
              </w:p>
            </w:sdtContent>
          </w:sdt>
          <w:p w14:paraId="789706E8" w14:textId="77777777" w:rsidR="00BC55C8" w:rsidRDefault="00BC55C8" w:rsidP="00DA780E"/>
        </w:tc>
        <w:tc>
          <w:tcPr>
            <w:tcW w:w="545" w:type="dxa"/>
          </w:tcPr>
          <w:p w14:paraId="25F5C62B" w14:textId="77777777" w:rsidR="002F6599" w:rsidRDefault="002F6599" w:rsidP="00DA780E"/>
          <w:sdt>
            <w:sdtPr>
              <w:id w:val="-1048606020"/>
              <w14:checkbox>
                <w14:checked w14:val="0"/>
                <w14:checkedState w14:val="2612" w14:font="MS Gothic"/>
                <w14:uncheckedState w14:val="2610" w14:font="MS Gothic"/>
              </w14:checkbox>
            </w:sdtPr>
            <w:sdtEndPr/>
            <w:sdtContent>
              <w:p w14:paraId="5132DFE2" w14:textId="77777777" w:rsidR="00BC55C8" w:rsidRDefault="00BC55C8" w:rsidP="00BC55C8">
                <w:r>
                  <w:rPr>
                    <w:rFonts w:ascii="MS Gothic" w:eastAsia="MS Gothic" w:hAnsi="MS Gothic" w:hint="eastAsia"/>
                  </w:rPr>
                  <w:t>☐</w:t>
                </w:r>
              </w:p>
            </w:sdtContent>
          </w:sdt>
          <w:p w14:paraId="54F0E79E" w14:textId="77777777" w:rsidR="00BC55C8" w:rsidRDefault="00BC55C8" w:rsidP="00DA780E"/>
        </w:tc>
        <w:tc>
          <w:tcPr>
            <w:tcW w:w="569" w:type="dxa"/>
          </w:tcPr>
          <w:p w14:paraId="1BF2D533" w14:textId="77777777" w:rsidR="002F6599" w:rsidRDefault="002F6599" w:rsidP="00DA780E"/>
          <w:sdt>
            <w:sdtPr>
              <w:id w:val="-1680722736"/>
              <w14:checkbox>
                <w14:checked w14:val="0"/>
                <w14:checkedState w14:val="2612" w14:font="MS Gothic"/>
                <w14:uncheckedState w14:val="2610" w14:font="MS Gothic"/>
              </w14:checkbox>
            </w:sdtPr>
            <w:sdtEndPr/>
            <w:sdtContent>
              <w:p w14:paraId="2E6521C5" w14:textId="77777777" w:rsidR="00BC55C8" w:rsidRDefault="00BC55C8" w:rsidP="00BC55C8">
                <w:r>
                  <w:rPr>
                    <w:rFonts w:ascii="MS Gothic" w:eastAsia="MS Gothic" w:hAnsi="MS Gothic" w:hint="eastAsia"/>
                  </w:rPr>
                  <w:t>☐</w:t>
                </w:r>
              </w:p>
            </w:sdtContent>
          </w:sdt>
          <w:p w14:paraId="38F2839F" w14:textId="77777777" w:rsidR="00BC55C8" w:rsidRDefault="00BC55C8" w:rsidP="00DA780E"/>
        </w:tc>
        <w:tc>
          <w:tcPr>
            <w:tcW w:w="488" w:type="dxa"/>
          </w:tcPr>
          <w:p w14:paraId="7792E824" w14:textId="77777777" w:rsidR="002F6599" w:rsidRDefault="002F6599" w:rsidP="00DA780E"/>
          <w:sdt>
            <w:sdtPr>
              <w:id w:val="-1279248167"/>
              <w14:checkbox>
                <w14:checked w14:val="0"/>
                <w14:checkedState w14:val="2612" w14:font="MS Gothic"/>
                <w14:uncheckedState w14:val="2610" w14:font="MS Gothic"/>
              </w14:checkbox>
            </w:sdtPr>
            <w:sdtEndPr/>
            <w:sdtContent>
              <w:p w14:paraId="1933B038" w14:textId="77777777" w:rsidR="00BC55C8" w:rsidRDefault="00BC55C8" w:rsidP="00BC55C8">
                <w:r>
                  <w:rPr>
                    <w:rFonts w:ascii="MS Gothic" w:eastAsia="MS Gothic" w:hAnsi="MS Gothic" w:hint="eastAsia"/>
                  </w:rPr>
                  <w:t>☐</w:t>
                </w:r>
              </w:p>
            </w:sdtContent>
          </w:sdt>
          <w:p w14:paraId="4AB041D4" w14:textId="77777777" w:rsidR="00BC55C8" w:rsidRDefault="00BC55C8" w:rsidP="00DA780E"/>
        </w:tc>
        <w:tc>
          <w:tcPr>
            <w:tcW w:w="524" w:type="dxa"/>
          </w:tcPr>
          <w:p w14:paraId="589374A1" w14:textId="77777777" w:rsidR="002F6599" w:rsidRDefault="002F6599" w:rsidP="00DA780E"/>
          <w:sdt>
            <w:sdtPr>
              <w:id w:val="1474024354"/>
              <w14:checkbox>
                <w14:checked w14:val="0"/>
                <w14:checkedState w14:val="2612" w14:font="MS Gothic"/>
                <w14:uncheckedState w14:val="2610" w14:font="MS Gothic"/>
              </w14:checkbox>
            </w:sdtPr>
            <w:sdtEndPr/>
            <w:sdtContent>
              <w:p w14:paraId="2F8E8165" w14:textId="77777777" w:rsidR="00BC55C8" w:rsidRDefault="00BC55C8" w:rsidP="00BC55C8">
                <w:r>
                  <w:rPr>
                    <w:rFonts w:ascii="MS Gothic" w:eastAsia="MS Gothic" w:hAnsi="MS Gothic" w:hint="eastAsia"/>
                  </w:rPr>
                  <w:t>☐</w:t>
                </w:r>
              </w:p>
            </w:sdtContent>
          </w:sdt>
          <w:p w14:paraId="66DA3E66" w14:textId="77777777" w:rsidR="00BC55C8" w:rsidRDefault="00BC55C8" w:rsidP="00DA780E"/>
        </w:tc>
        <w:tc>
          <w:tcPr>
            <w:tcW w:w="523" w:type="dxa"/>
          </w:tcPr>
          <w:p w14:paraId="6328125E" w14:textId="77777777" w:rsidR="002F6599" w:rsidRDefault="002F6599" w:rsidP="00DA780E"/>
          <w:sdt>
            <w:sdtPr>
              <w:id w:val="648717245"/>
              <w14:checkbox>
                <w14:checked w14:val="0"/>
                <w14:checkedState w14:val="2612" w14:font="MS Gothic"/>
                <w14:uncheckedState w14:val="2610" w14:font="MS Gothic"/>
              </w14:checkbox>
            </w:sdtPr>
            <w:sdtEndPr/>
            <w:sdtContent>
              <w:p w14:paraId="7DFE8510" w14:textId="77777777" w:rsidR="00BC55C8" w:rsidRDefault="00BC55C8" w:rsidP="00BC55C8">
                <w:r>
                  <w:rPr>
                    <w:rFonts w:ascii="MS Gothic" w:eastAsia="MS Gothic" w:hAnsi="MS Gothic" w:hint="eastAsia"/>
                  </w:rPr>
                  <w:t>☐</w:t>
                </w:r>
              </w:p>
            </w:sdtContent>
          </w:sdt>
          <w:p w14:paraId="5D98CDD5" w14:textId="77777777" w:rsidR="00BC55C8" w:rsidRDefault="00BC55C8" w:rsidP="00DA780E"/>
        </w:tc>
        <w:tc>
          <w:tcPr>
            <w:tcW w:w="3451" w:type="dxa"/>
          </w:tcPr>
          <w:p w14:paraId="4A1D4B1B" w14:textId="77777777" w:rsidR="002F6599" w:rsidRDefault="002F6599" w:rsidP="00DA780E"/>
        </w:tc>
        <w:tc>
          <w:tcPr>
            <w:tcW w:w="4084" w:type="dxa"/>
          </w:tcPr>
          <w:p w14:paraId="60D725C5" w14:textId="77777777" w:rsidR="002F6599" w:rsidRDefault="002F6599" w:rsidP="00DA780E"/>
        </w:tc>
      </w:tr>
      <w:tr w:rsidR="001F47F2" w14:paraId="27ED14B9" w14:textId="77777777" w:rsidTr="002F6599">
        <w:tc>
          <w:tcPr>
            <w:tcW w:w="699" w:type="dxa"/>
            <w:vMerge/>
            <w:shd w:val="clear" w:color="auto" w:fill="FF66CC"/>
          </w:tcPr>
          <w:p w14:paraId="40C91592" w14:textId="77777777" w:rsidR="002F6599" w:rsidRPr="00FC6242" w:rsidRDefault="002F6599" w:rsidP="00DA780E">
            <w:pPr>
              <w:rPr>
                <w:rFonts w:ascii="Segoe UI" w:hAnsi="Segoe UI" w:cs="Segoe UI"/>
              </w:rPr>
            </w:pPr>
          </w:p>
        </w:tc>
        <w:tc>
          <w:tcPr>
            <w:tcW w:w="4377" w:type="dxa"/>
          </w:tcPr>
          <w:p w14:paraId="7D4D55E1" w14:textId="77777777" w:rsidR="002F6599" w:rsidRPr="00C84A19" w:rsidRDefault="002F6599" w:rsidP="00FD33EA">
            <w:pPr>
              <w:rPr>
                <w:rFonts w:ascii="Segoe UI" w:hAnsi="Segoe UI" w:cs="Segoe UI"/>
                <w:sz w:val="18"/>
                <w:szCs w:val="18"/>
              </w:rPr>
            </w:pPr>
            <w:r w:rsidRPr="00C84A19">
              <w:rPr>
                <w:rFonts w:ascii="Segoe UI" w:hAnsi="Segoe UI" w:cs="Segoe UI"/>
                <w:sz w:val="18"/>
                <w:szCs w:val="18"/>
              </w:rPr>
              <w:t xml:space="preserve">We </w:t>
            </w:r>
            <w:r>
              <w:rPr>
                <w:rFonts w:ascii="Segoe UI" w:hAnsi="Segoe UI" w:cs="Segoe UI"/>
                <w:sz w:val="18"/>
                <w:szCs w:val="18"/>
              </w:rPr>
              <w:t xml:space="preserve">consistently </w:t>
            </w:r>
            <w:r w:rsidRPr="00C84A19">
              <w:rPr>
                <w:rFonts w:ascii="Segoe UI" w:hAnsi="Segoe UI" w:cs="Segoe UI"/>
                <w:sz w:val="18"/>
                <w:szCs w:val="18"/>
              </w:rPr>
              <w:t xml:space="preserve">respond to everyone </w:t>
            </w:r>
            <w:r>
              <w:rPr>
                <w:rFonts w:ascii="Segoe UI" w:hAnsi="Segoe UI" w:cs="Segoe UI"/>
                <w:sz w:val="18"/>
                <w:szCs w:val="18"/>
              </w:rPr>
              <w:t xml:space="preserve">in all interactions </w:t>
            </w:r>
            <w:r w:rsidRPr="00C84A19">
              <w:rPr>
                <w:rFonts w:ascii="Segoe UI" w:hAnsi="Segoe UI" w:cs="Segoe UI"/>
                <w:sz w:val="18"/>
                <w:szCs w:val="18"/>
              </w:rPr>
              <w:t xml:space="preserve">with compassion and consideration which nurtures </w:t>
            </w:r>
            <w:r>
              <w:rPr>
                <w:rFonts w:ascii="Segoe UI" w:hAnsi="Segoe UI" w:cs="Segoe UI"/>
                <w:sz w:val="18"/>
                <w:szCs w:val="18"/>
              </w:rPr>
              <w:t xml:space="preserve">emotional, </w:t>
            </w:r>
            <w:r w:rsidRPr="00C84A19">
              <w:rPr>
                <w:rFonts w:ascii="Segoe UI" w:hAnsi="Segoe UI" w:cs="Segoe UI"/>
                <w:sz w:val="18"/>
                <w:szCs w:val="18"/>
              </w:rPr>
              <w:t>ps</w:t>
            </w:r>
            <w:r>
              <w:rPr>
                <w:rFonts w:ascii="Segoe UI" w:hAnsi="Segoe UI" w:cs="Segoe UI"/>
                <w:sz w:val="18"/>
                <w:szCs w:val="18"/>
              </w:rPr>
              <w:t>ychological</w:t>
            </w:r>
            <w:r w:rsidRPr="00C84A19">
              <w:rPr>
                <w:rFonts w:ascii="Segoe UI" w:hAnsi="Segoe UI" w:cs="Segoe UI"/>
                <w:sz w:val="18"/>
                <w:szCs w:val="18"/>
              </w:rPr>
              <w:t xml:space="preserve"> and </w:t>
            </w:r>
            <w:r>
              <w:rPr>
                <w:rFonts w:ascii="Segoe UI" w:hAnsi="Segoe UI" w:cs="Segoe UI"/>
                <w:sz w:val="18"/>
                <w:szCs w:val="18"/>
              </w:rPr>
              <w:t>physical sa</w:t>
            </w:r>
            <w:r w:rsidRPr="00C84A19">
              <w:rPr>
                <w:rFonts w:ascii="Segoe UI" w:hAnsi="Segoe UI" w:cs="Segoe UI"/>
                <w:sz w:val="18"/>
                <w:szCs w:val="18"/>
              </w:rPr>
              <w:t xml:space="preserve">fety and supports protective and healing relationships. </w:t>
            </w:r>
          </w:p>
        </w:tc>
        <w:tc>
          <w:tcPr>
            <w:tcW w:w="475" w:type="dxa"/>
          </w:tcPr>
          <w:p w14:paraId="4A635418" w14:textId="77777777" w:rsidR="002F6599" w:rsidRDefault="002F6599" w:rsidP="00DA780E"/>
          <w:p w14:paraId="4AC934F5" w14:textId="77777777" w:rsidR="00BC55C8" w:rsidRDefault="00BC55C8" w:rsidP="00DA780E"/>
          <w:sdt>
            <w:sdtPr>
              <w:id w:val="1208142704"/>
              <w14:checkbox>
                <w14:checked w14:val="0"/>
                <w14:checkedState w14:val="2612" w14:font="MS Gothic"/>
                <w14:uncheckedState w14:val="2610" w14:font="MS Gothic"/>
              </w14:checkbox>
            </w:sdtPr>
            <w:sdtEndPr/>
            <w:sdtContent>
              <w:p w14:paraId="7BF6802A" w14:textId="77777777" w:rsidR="00BC55C8" w:rsidRDefault="00BC55C8" w:rsidP="00BC55C8">
                <w:r>
                  <w:rPr>
                    <w:rFonts w:ascii="MS Gothic" w:eastAsia="MS Gothic" w:hAnsi="MS Gothic" w:hint="eastAsia"/>
                  </w:rPr>
                  <w:t>☐</w:t>
                </w:r>
              </w:p>
            </w:sdtContent>
          </w:sdt>
          <w:p w14:paraId="1AE4A2C2" w14:textId="77777777" w:rsidR="00BC55C8" w:rsidRDefault="00BC55C8" w:rsidP="00DA780E"/>
        </w:tc>
        <w:tc>
          <w:tcPr>
            <w:tcW w:w="545" w:type="dxa"/>
          </w:tcPr>
          <w:p w14:paraId="1D4D96A3" w14:textId="77777777" w:rsidR="002F6599" w:rsidRDefault="002F6599" w:rsidP="00DA780E"/>
          <w:p w14:paraId="2FB90AB4" w14:textId="77777777" w:rsidR="00BC55C8" w:rsidRDefault="00BC55C8" w:rsidP="00DA780E"/>
          <w:sdt>
            <w:sdtPr>
              <w:id w:val="-776415009"/>
              <w14:checkbox>
                <w14:checked w14:val="0"/>
                <w14:checkedState w14:val="2612" w14:font="MS Gothic"/>
                <w14:uncheckedState w14:val="2610" w14:font="MS Gothic"/>
              </w14:checkbox>
            </w:sdtPr>
            <w:sdtEndPr/>
            <w:sdtContent>
              <w:p w14:paraId="2B046E2F" w14:textId="77777777" w:rsidR="00BC55C8" w:rsidRDefault="00BC55C8" w:rsidP="00BC55C8">
                <w:r>
                  <w:rPr>
                    <w:rFonts w:ascii="MS Gothic" w:eastAsia="MS Gothic" w:hAnsi="MS Gothic" w:hint="eastAsia"/>
                  </w:rPr>
                  <w:t>☐</w:t>
                </w:r>
              </w:p>
            </w:sdtContent>
          </w:sdt>
          <w:p w14:paraId="5044B66E" w14:textId="77777777" w:rsidR="00BC55C8" w:rsidRDefault="00BC55C8" w:rsidP="00DA780E"/>
        </w:tc>
        <w:tc>
          <w:tcPr>
            <w:tcW w:w="569" w:type="dxa"/>
          </w:tcPr>
          <w:p w14:paraId="00B32E8D" w14:textId="77777777" w:rsidR="002F6599" w:rsidRDefault="002F6599" w:rsidP="00DA780E"/>
          <w:p w14:paraId="2086A99F" w14:textId="77777777" w:rsidR="00BC55C8" w:rsidRDefault="00BC55C8" w:rsidP="00DA780E"/>
          <w:sdt>
            <w:sdtPr>
              <w:id w:val="-766779098"/>
              <w14:checkbox>
                <w14:checked w14:val="0"/>
                <w14:checkedState w14:val="2612" w14:font="MS Gothic"/>
                <w14:uncheckedState w14:val="2610" w14:font="MS Gothic"/>
              </w14:checkbox>
            </w:sdtPr>
            <w:sdtEndPr/>
            <w:sdtContent>
              <w:p w14:paraId="73C91D5D" w14:textId="77777777" w:rsidR="00BC55C8" w:rsidRDefault="00BC55C8" w:rsidP="00BC55C8">
                <w:r>
                  <w:rPr>
                    <w:rFonts w:ascii="MS Gothic" w:eastAsia="MS Gothic" w:hAnsi="MS Gothic" w:hint="eastAsia"/>
                  </w:rPr>
                  <w:t>☐</w:t>
                </w:r>
              </w:p>
            </w:sdtContent>
          </w:sdt>
          <w:p w14:paraId="77177E83" w14:textId="77777777" w:rsidR="00BC55C8" w:rsidRDefault="00BC55C8" w:rsidP="00DA780E"/>
        </w:tc>
        <w:tc>
          <w:tcPr>
            <w:tcW w:w="488" w:type="dxa"/>
          </w:tcPr>
          <w:p w14:paraId="7AB7C8CA" w14:textId="77777777" w:rsidR="002F6599" w:rsidRDefault="002F6599" w:rsidP="00DA780E"/>
          <w:p w14:paraId="27E4FB9E" w14:textId="77777777" w:rsidR="00BC55C8" w:rsidRDefault="00BC55C8" w:rsidP="00DA780E"/>
          <w:sdt>
            <w:sdtPr>
              <w:id w:val="757795044"/>
              <w14:checkbox>
                <w14:checked w14:val="0"/>
                <w14:checkedState w14:val="2612" w14:font="MS Gothic"/>
                <w14:uncheckedState w14:val="2610" w14:font="MS Gothic"/>
              </w14:checkbox>
            </w:sdtPr>
            <w:sdtEndPr/>
            <w:sdtContent>
              <w:p w14:paraId="2E69C322" w14:textId="77777777" w:rsidR="00BC55C8" w:rsidRDefault="00BC55C8" w:rsidP="00BC55C8">
                <w:r>
                  <w:rPr>
                    <w:rFonts w:ascii="MS Gothic" w:eastAsia="MS Gothic" w:hAnsi="MS Gothic" w:hint="eastAsia"/>
                  </w:rPr>
                  <w:t>☐</w:t>
                </w:r>
              </w:p>
            </w:sdtContent>
          </w:sdt>
          <w:p w14:paraId="5B5D5EA6" w14:textId="77777777" w:rsidR="00BC55C8" w:rsidRDefault="00BC55C8" w:rsidP="00DA780E"/>
        </w:tc>
        <w:tc>
          <w:tcPr>
            <w:tcW w:w="524" w:type="dxa"/>
          </w:tcPr>
          <w:p w14:paraId="18D1C4AA" w14:textId="77777777" w:rsidR="002F6599" w:rsidRDefault="002F6599" w:rsidP="00DA780E"/>
          <w:p w14:paraId="39062C99" w14:textId="77777777" w:rsidR="00BC55C8" w:rsidRDefault="00BC55C8" w:rsidP="00DA780E"/>
          <w:sdt>
            <w:sdtPr>
              <w:id w:val="2043928334"/>
              <w14:checkbox>
                <w14:checked w14:val="0"/>
                <w14:checkedState w14:val="2612" w14:font="MS Gothic"/>
                <w14:uncheckedState w14:val="2610" w14:font="MS Gothic"/>
              </w14:checkbox>
            </w:sdtPr>
            <w:sdtEndPr/>
            <w:sdtContent>
              <w:p w14:paraId="43B3FD50" w14:textId="77777777" w:rsidR="00BC55C8" w:rsidRDefault="00BC55C8" w:rsidP="00BC55C8">
                <w:r>
                  <w:rPr>
                    <w:rFonts w:ascii="MS Gothic" w:eastAsia="MS Gothic" w:hAnsi="MS Gothic" w:hint="eastAsia"/>
                  </w:rPr>
                  <w:t>☐</w:t>
                </w:r>
              </w:p>
            </w:sdtContent>
          </w:sdt>
          <w:p w14:paraId="2804F846" w14:textId="77777777" w:rsidR="00BC55C8" w:rsidRDefault="00BC55C8" w:rsidP="00DA780E"/>
        </w:tc>
        <w:tc>
          <w:tcPr>
            <w:tcW w:w="523" w:type="dxa"/>
          </w:tcPr>
          <w:p w14:paraId="711C46B0" w14:textId="77777777" w:rsidR="002F6599" w:rsidRDefault="002F6599" w:rsidP="00DA780E"/>
          <w:p w14:paraId="3A220595" w14:textId="77777777" w:rsidR="00BC55C8" w:rsidRDefault="00BC55C8" w:rsidP="00DA780E"/>
          <w:sdt>
            <w:sdtPr>
              <w:id w:val="-1938203678"/>
              <w14:checkbox>
                <w14:checked w14:val="0"/>
                <w14:checkedState w14:val="2612" w14:font="MS Gothic"/>
                <w14:uncheckedState w14:val="2610" w14:font="MS Gothic"/>
              </w14:checkbox>
            </w:sdtPr>
            <w:sdtEndPr/>
            <w:sdtContent>
              <w:p w14:paraId="1EB882F5" w14:textId="77777777" w:rsidR="00BC55C8" w:rsidRDefault="00BC55C8" w:rsidP="00BC55C8">
                <w:r>
                  <w:rPr>
                    <w:rFonts w:ascii="MS Gothic" w:eastAsia="MS Gothic" w:hAnsi="MS Gothic" w:hint="eastAsia"/>
                  </w:rPr>
                  <w:t>☐</w:t>
                </w:r>
              </w:p>
            </w:sdtContent>
          </w:sdt>
          <w:p w14:paraId="61B55378" w14:textId="77777777" w:rsidR="00BC55C8" w:rsidRDefault="00BC55C8" w:rsidP="00DA780E"/>
        </w:tc>
        <w:tc>
          <w:tcPr>
            <w:tcW w:w="3451" w:type="dxa"/>
          </w:tcPr>
          <w:p w14:paraId="04500BB9" w14:textId="77777777" w:rsidR="002F6599" w:rsidRDefault="002F6599" w:rsidP="00DA780E"/>
        </w:tc>
        <w:tc>
          <w:tcPr>
            <w:tcW w:w="4084" w:type="dxa"/>
          </w:tcPr>
          <w:p w14:paraId="0DDE659E" w14:textId="77777777" w:rsidR="002F6599" w:rsidRDefault="002F6599" w:rsidP="00DA780E"/>
        </w:tc>
      </w:tr>
      <w:tr w:rsidR="001F47F2" w14:paraId="02979AC9" w14:textId="77777777" w:rsidTr="002F6599">
        <w:tc>
          <w:tcPr>
            <w:tcW w:w="699" w:type="dxa"/>
            <w:vMerge/>
            <w:shd w:val="clear" w:color="auto" w:fill="FF66CC"/>
          </w:tcPr>
          <w:p w14:paraId="4D40CB22" w14:textId="77777777" w:rsidR="002F6599" w:rsidRPr="00FC6242" w:rsidRDefault="002F6599" w:rsidP="00DA780E">
            <w:pPr>
              <w:rPr>
                <w:rFonts w:ascii="Segoe UI" w:hAnsi="Segoe UI" w:cs="Segoe UI"/>
              </w:rPr>
            </w:pPr>
          </w:p>
        </w:tc>
        <w:tc>
          <w:tcPr>
            <w:tcW w:w="4377" w:type="dxa"/>
          </w:tcPr>
          <w:p w14:paraId="49BDAD98" w14:textId="77777777" w:rsidR="002F6599" w:rsidRPr="00C84A19" w:rsidRDefault="002F6599" w:rsidP="00B13940">
            <w:pPr>
              <w:rPr>
                <w:rFonts w:ascii="Segoe UI" w:hAnsi="Segoe UI" w:cs="Segoe UI"/>
                <w:sz w:val="18"/>
                <w:szCs w:val="18"/>
              </w:rPr>
            </w:pPr>
            <w:r w:rsidRPr="00C84A19">
              <w:rPr>
                <w:rFonts w:ascii="Segoe UI" w:hAnsi="Segoe UI" w:cs="Segoe UI"/>
                <w:sz w:val="18"/>
                <w:szCs w:val="18"/>
              </w:rPr>
              <w:t xml:space="preserve">We adapt and evolve to </w:t>
            </w:r>
            <w:r>
              <w:rPr>
                <w:rFonts w:ascii="Segoe UI" w:hAnsi="Segoe UI" w:cs="Segoe UI"/>
                <w:sz w:val="18"/>
                <w:szCs w:val="18"/>
              </w:rPr>
              <w:t xml:space="preserve">meet </w:t>
            </w:r>
            <w:r w:rsidRPr="00C84A19">
              <w:rPr>
                <w:rFonts w:ascii="Segoe UI" w:hAnsi="Segoe UI" w:cs="Segoe UI"/>
                <w:sz w:val="18"/>
                <w:szCs w:val="18"/>
              </w:rPr>
              <w:t>the needs of each-other to prevent and mitigate the impact of trauma and adversity</w:t>
            </w:r>
          </w:p>
        </w:tc>
        <w:tc>
          <w:tcPr>
            <w:tcW w:w="475" w:type="dxa"/>
          </w:tcPr>
          <w:p w14:paraId="2958B552" w14:textId="77777777" w:rsidR="002F6599" w:rsidRDefault="002F6599" w:rsidP="00DA780E"/>
          <w:sdt>
            <w:sdtPr>
              <w:id w:val="-1772072351"/>
              <w14:checkbox>
                <w14:checked w14:val="0"/>
                <w14:checkedState w14:val="2612" w14:font="MS Gothic"/>
                <w14:uncheckedState w14:val="2610" w14:font="MS Gothic"/>
              </w14:checkbox>
            </w:sdtPr>
            <w:sdtEndPr/>
            <w:sdtContent>
              <w:p w14:paraId="4D75FCAD" w14:textId="77777777" w:rsidR="00BC55C8" w:rsidRDefault="00BC55C8" w:rsidP="00BC55C8">
                <w:r>
                  <w:rPr>
                    <w:rFonts w:ascii="MS Gothic" w:eastAsia="MS Gothic" w:hAnsi="MS Gothic" w:hint="eastAsia"/>
                  </w:rPr>
                  <w:t>☐</w:t>
                </w:r>
              </w:p>
            </w:sdtContent>
          </w:sdt>
          <w:p w14:paraId="0CB97CAF" w14:textId="77777777" w:rsidR="00BC55C8" w:rsidRDefault="00BC55C8" w:rsidP="00DA780E"/>
        </w:tc>
        <w:tc>
          <w:tcPr>
            <w:tcW w:w="545" w:type="dxa"/>
          </w:tcPr>
          <w:p w14:paraId="28C62D54" w14:textId="77777777" w:rsidR="002F6599" w:rsidRDefault="002F6599" w:rsidP="00DA780E"/>
          <w:sdt>
            <w:sdtPr>
              <w:id w:val="-1417003984"/>
              <w14:checkbox>
                <w14:checked w14:val="0"/>
                <w14:checkedState w14:val="2612" w14:font="MS Gothic"/>
                <w14:uncheckedState w14:val="2610" w14:font="MS Gothic"/>
              </w14:checkbox>
            </w:sdtPr>
            <w:sdtEndPr/>
            <w:sdtContent>
              <w:p w14:paraId="2A245ED6" w14:textId="77777777" w:rsidR="00BC55C8" w:rsidRDefault="00BC55C8" w:rsidP="00BC55C8">
                <w:r>
                  <w:rPr>
                    <w:rFonts w:ascii="MS Gothic" w:eastAsia="MS Gothic" w:hAnsi="MS Gothic" w:hint="eastAsia"/>
                  </w:rPr>
                  <w:t>☐</w:t>
                </w:r>
              </w:p>
            </w:sdtContent>
          </w:sdt>
          <w:p w14:paraId="42F0FE98" w14:textId="77777777" w:rsidR="00BC55C8" w:rsidRDefault="00BC55C8" w:rsidP="00DA780E"/>
        </w:tc>
        <w:tc>
          <w:tcPr>
            <w:tcW w:w="569" w:type="dxa"/>
          </w:tcPr>
          <w:p w14:paraId="32D24646" w14:textId="77777777" w:rsidR="002F6599" w:rsidRDefault="002F6599" w:rsidP="00DA780E"/>
          <w:sdt>
            <w:sdtPr>
              <w:id w:val="-1883468402"/>
              <w14:checkbox>
                <w14:checked w14:val="0"/>
                <w14:checkedState w14:val="2612" w14:font="MS Gothic"/>
                <w14:uncheckedState w14:val="2610" w14:font="MS Gothic"/>
              </w14:checkbox>
            </w:sdtPr>
            <w:sdtEndPr/>
            <w:sdtContent>
              <w:p w14:paraId="668DC77B" w14:textId="77777777" w:rsidR="00BC55C8" w:rsidRDefault="00BC55C8" w:rsidP="00BC55C8">
                <w:r>
                  <w:rPr>
                    <w:rFonts w:ascii="MS Gothic" w:eastAsia="MS Gothic" w:hAnsi="MS Gothic" w:hint="eastAsia"/>
                  </w:rPr>
                  <w:t>☐</w:t>
                </w:r>
              </w:p>
            </w:sdtContent>
          </w:sdt>
          <w:p w14:paraId="3263EFD3" w14:textId="77777777" w:rsidR="00BC55C8" w:rsidRDefault="00BC55C8" w:rsidP="00DA780E"/>
        </w:tc>
        <w:tc>
          <w:tcPr>
            <w:tcW w:w="488" w:type="dxa"/>
          </w:tcPr>
          <w:p w14:paraId="46C31253" w14:textId="77777777" w:rsidR="002F6599" w:rsidRDefault="002F6599" w:rsidP="00DA780E"/>
          <w:sdt>
            <w:sdtPr>
              <w:id w:val="-1992006140"/>
              <w14:checkbox>
                <w14:checked w14:val="0"/>
                <w14:checkedState w14:val="2612" w14:font="MS Gothic"/>
                <w14:uncheckedState w14:val="2610" w14:font="MS Gothic"/>
              </w14:checkbox>
            </w:sdtPr>
            <w:sdtEndPr/>
            <w:sdtContent>
              <w:p w14:paraId="79817D37" w14:textId="77777777" w:rsidR="00BC55C8" w:rsidRDefault="00BC55C8" w:rsidP="00BC55C8">
                <w:r>
                  <w:rPr>
                    <w:rFonts w:ascii="MS Gothic" w:eastAsia="MS Gothic" w:hAnsi="MS Gothic" w:hint="eastAsia"/>
                  </w:rPr>
                  <w:t>☐</w:t>
                </w:r>
              </w:p>
            </w:sdtContent>
          </w:sdt>
          <w:p w14:paraId="3EF44CFE" w14:textId="77777777" w:rsidR="00BC55C8" w:rsidRDefault="00BC55C8" w:rsidP="00DA780E"/>
        </w:tc>
        <w:tc>
          <w:tcPr>
            <w:tcW w:w="524" w:type="dxa"/>
          </w:tcPr>
          <w:p w14:paraId="586730B0" w14:textId="77777777" w:rsidR="002F6599" w:rsidRDefault="002F6599" w:rsidP="00DA780E"/>
          <w:sdt>
            <w:sdtPr>
              <w:id w:val="327640578"/>
              <w14:checkbox>
                <w14:checked w14:val="0"/>
                <w14:checkedState w14:val="2612" w14:font="MS Gothic"/>
                <w14:uncheckedState w14:val="2610" w14:font="MS Gothic"/>
              </w14:checkbox>
            </w:sdtPr>
            <w:sdtEndPr/>
            <w:sdtContent>
              <w:p w14:paraId="5BC6968F" w14:textId="77777777" w:rsidR="00BC55C8" w:rsidRDefault="00BC55C8" w:rsidP="00BC55C8">
                <w:r>
                  <w:rPr>
                    <w:rFonts w:ascii="MS Gothic" w:eastAsia="MS Gothic" w:hAnsi="MS Gothic" w:hint="eastAsia"/>
                  </w:rPr>
                  <w:t>☐</w:t>
                </w:r>
              </w:p>
            </w:sdtContent>
          </w:sdt>
          <w:p w14:paraId="3D3A6FDC" w14:textId="77777777" w:rsidR="00BC55C8" w:rsidRPr="00BC55C8" w:rsidRDefault="00BC55C8" w:rsidP="00DA780E">
            <w:pPr>
              <w:rPr>
                <w:b/>
                <w:bCs/>
              </w:rPr>
            </w:pPr>
          </w:p>
        </w:tc>
        <w:tc>
          <w:tcPr>
            <w:tcW w:w="523" w:type="dxa"/>
          </w:tcPr>
          <w:p w14:paraId="2473754E" w14:textId="77777777" w:rsidR="002F6599" w:rsidRDefault="002F6599" w:rsidP="00DA780E"/>
          <w:sdt>
            <w:sdtPr>
              <w:id w:val="-120687035"/>
              <w14:checkbox>
                <w14:checked w14:val="0"/>
                <w14:checkedState w14:val="2612" w14:font="MS Gothic"/>
                <w14:uncheckedState w14:val="2610" w14:font="MS Gothic"/>
              </w14:checkbox>
            </w:sdtPr>
            <w:sdtEndPr/>
            <w:sdtContent>
              <w:p w14:paraId="50D47528" w14:textId="77777777" w:rsidR="00BC55C8" w:rsidRDefault="00BC55C8" w:rsidP="00BC55C8">
                <w:r>
                  <w:rPr>
                    <w:rFonts w:ascii="MS Gothic" w:eastAsia="MS Gothic" w:hAnsi="MS Gothic" w:hint="eastAsia"/>
                  </w:rPr>
                  <w:t>☐</w:t>
                </w:r>
              </w:p>
            </w:sdtContent>
          </w:sdt>
          <w:p w14:paraId="05E21E9F" w14:textId="77777777" w:rsidR="00BC55C8" w:rsidRDefault="00BC55C8" w:rsidP="00DA780E"/>
        </w:tc>
        <w:tc>
          <w:tcPr>
            <w:tcW w:w="3451" w:type="dxa"/>
          </w:tcPr>
          <w:p w14:paraId="4EBD691E" w14:textId="77777777" w:rsidR="002F6599" w:rsidRDefault="002F6599" w:rsidP="00DA780E"/>
        </w:tc>
        <w:tc>
          <w:tcPr>
            <w:tcW w:w="4084" w:type="dxa"/>
          </w:tcPr>
          <w:p w14:paraId="537675F2" w14:textId="77777777" w:rsidR="002F6599" w:rsidRDefault="002F6599" w:rsidP="00DA780E"/>
        </w:tc>
      </w:tr>
      <w:tr w:rsidR="001F47F2" w14:paraId="2D47DD76" w14:textId="77777777" w:rsidTr="002F6599">
        <w:tc>
          <w:tcPr>
            <w:tcW w:w="699" w:type="dxa"/>
            <w:vMerge/>
            <w:shd w:val="clear" w:color="auto" w:fill="FF66CC"/>
          </w:tcPr>
          <w:p w14:paraId="0D19CAA5" w14:textId="77777777" w:rsidR="002F6599" w:rsidRPr="00FC6242" w:rsidRDefault="002F6599" w:rsidP="00DA780E">
            <w:pPr>
              <w:rPr>
                <w:rFonts w:ascii="Segoe UI" w:hAnsi="Segoe UI" w:cs="Segoe UI"/>
              </w:rPr>
            </w:pPr>
          </w:p>
        </w:tc>
        <w:tc>
          <w:tcPr>
            <w:tcW w:w="4377" w:type="dxa"/>
          </w:tcPr>
          <w:p w14:paraId="317FC335" w14:textId="77777777" w:rsidR="002F6599" w:rsidRPr="00C84A19" w:rsidRDefault="002F6599" w:rsidP="00DA780E">
            <w:pPr>
              <w:rPr>
                <w:rFonts w:ascii="Segoe UI" w:hAnsi="Segoe UI" w:cs="Segoe UI"/>
                <w:sz w:val="18"/>
                <w:szCs w:val="18"/>
              </w:rPr>
            </w:pPr>
            <w:r w:rsidRPr="00C84A19">
              <w:rPr>
                <w:rFonts w:ascii="Segoe UI" w:hAnsi="Segoe UI" w:cs="Segoe UI"/>
                <w:sz w:val="18"/>
                <w:szCs w:val="18"/>
              </w:rPr>
              <w:t>We recognise that the impacts of trauma may be far-reaching and intergenerational</w:t>
            </w:r>
          </w:p>
        </w:tc>
        <w:tc>
          <w:tcPr>
            <w:tcW w:w="475" w:type="dxa"/>
          </w:tcPr>
          <w:sdt>
            <w:sdtPr>
              <w:id w:val="54440937"/>
              <w14:checkbox>
                <w14:checked w14:val="0"/>
                <w14:checkedState w14:val="2612" w14:font="MS Gothic"/>
                <w14:uncheckedState w14:val="2610" w14:font="MS Gothic"/>
              </w14:checkbox>
            </w:sdtPr>
            <w:sdtEndPr/>
            <w:sdtContent>
              <w:p w14:paraId="0D70999F" w14:textId="45683CC3" w:rsidR="002F6599" w:rsidRDefault="00BC55C8" w:rsidP="00DA780E">
                <w:r>
                  <w:rPr>
                    <w:rFonts w:ascii="MS Gothic" w:eastAsia="MS Gothic" w:hAnsi="MS Gothic" w:hint="eastAsia"/>
                  </w:rPr>
                  <w:t>☐</w:t>
                </w:r>
              </w:p>
            </w:sdtContent>
          </w:sdt>
        </w:tc>
        <w:tc>
          <w:tcPr>
            <w:tcW w:w="545" w:type="dxa"/>
          </w:tcPr>
          <w:sdt>
            <w:sdtPr>
              <w:id w:val="-1396497629"/>
              <w14:checkbox>
                <w14:checked w14:val="0"/>
                <w14:checkedState w14:val="2612" w14:font="MS Gothic"/>
                <w14:uncheckedState w14:val="2610" w14:font="MS Gothic"/>
              </w14:checkbox>
            </w:sdtPr>
            <w:sdtEndPr/>
            <w:sdtContent>
              <w:p w14:paraId="33C21708" w14:textId="4E7FC520" w:rsidR="002F6599" w:rsidRDefault="00BC55C8" w:rsidP="00DA780E">
                <w:r>
                  <w:rPr>
                    <w:rFonts w:ascii="MS Gothic" w:eastAsia="MS Gothic" w:hAnsi="MS Gothic" w:hint="eastAsia"/>
                  </w:rPr>
                  <w:t>☐</w:t>
                </w:r>
              </w:p>
            </w:sdtContent>
          </w:sdt>
        </w:tc>
        <w:tc>
          <w:tcPr>
            <w:tcW w:w="569" w:type="dxa"/>
          </w:tcPr>
          <w:sdt>
            <w:sdtPr>
              <w:id w:val="1019892899"/>
              <w14:checkbox>
                <w14:checked w14:val="0"/>
                <w14:checkedState w14:val="2612" w14:font="MS Gothic"/>
                <w14:uncheckedState w14:val="2610" w14:font="MS Gothic"/>
              </w14:checkbox>
            </w:sdtPr>
            <w:sdtEndPr/>
            <w:sdtContent>
              <w:p w14:paraId="37FA5AD2" w14:textId="0EEF82FE" w:rsidR="002F6599" w:rsidRDefault="00BC55C8" w:rsidP="00DA780E">
                <w:r>
                  <w:rPr>
                    <w:rFonts w:ascii="MS Gothic" w:eastAsia="MS Gothic" w:hAnsi="MS Gothic" w:hint="eastAsia"/>
                  </w:rPr>
                  <w:t>☐</w:t>
                </w:r>
              </w:p>
            </w:sdtContent>
          </w:sdt>
        </w:tc>
        <w:tc>
          <w:tcPr>
            <w:tcW w:w="488" w:type="dxa"/>
          </w:tcPr>
          <w:sdt>
            <w:sdtPr>
              <w:id w:val="444580372"/>
              <w14:checkbox>
                <w14:checked w14:val="0"/>
                <w14:checkedState w14:val="2612" w14:font="MS Gothic"/>
                <w14:uncheckedState w14:val="2610" w14:font="MS Gothic"/>
              </w14:checkbox>
            </w:sdtPr>
            <w:sdtEndPr/>
            <w:sdtContent>
              <w:p w14:paraId="1A7B025F" w14:textId="1F0238D7" w:rsidR="002F6599" w:rsidRDefault="00BC55C8" w:rsidP="00DA780E">
                <w:r>
                  <w:rPr>
                    <w:rFonts w:ascii="MS Gothic" w:eastAsia="MS Gothic" w:hAnsi="MS Gothic" w:hint="eastAsia"/>
                  </w:rPr>
                  <w:t>☐</w:t>
                </w:r>
              </w:p>
            </w:sdtContent>
          </w:sdt>
        </w:tc>
        <w:tc>
          <w:tcPr>
            <w:tcW w:w="524" w:type="dxa"/>
          </w:tcPr>
          <w:sdt>
            <w:sdtPr>
              <w:id w:val="-1809781867"/>
              <w14:checkbox>
                <w14:checked w14:val="0"/>
                <w14:checkedState w14:val="2612" w14:font="MS Gothic"/>
                <w14:uncheckedState w14:val="2610" w14:font="MS Gothic"/>
              </w14:checkbox>
            </w:sdtPr>
            <w:sdtEndPr/>
            <w:sdtContent>
              <w:p w14:paraId="7C16AAA9" w14:textId="1E584AA1" w:rsidR="002F6599" w:rsidRDefault="00BC55C8" w:rsidP="00DA780E">
                <w:r>
                  <w:rPr>
                    <w:rFonts w:ascii="MS Gothic" w:eastAsia="MS Gothic" w:hAnsi="MS Gothic" w:hint="eastAsia"/>
                  </w:rPr>
                  <w:t>☐</w:t>
                </w:r>
              </w:p>
            </w:sdtContent>
          </w:sdt>
        </w:tc>
        <w:tc>
          <w:tcPr>
            <w:tcW w:w="523" w:type="dxa"/>
          </w:tcPr>
          <w:sdt>
            <w:sdtPr>
              <w:id w:val="-1443754492"/>
              <w14:checkbox>
                <w14:checked w14:val="0"/>
                <w14:checkedState w14:val="2612" w14:font="MS Gothic"/>
                <w14:uncheckedState w14:val="2610" w14:font="MS Gothic"/>
              </w14:checkbox>
            </w:sdtPr>
            <w:sdtEndPr/>
            <w:sdtContent>
              <w:p w14:paraId="0C9DFF6C" w14:textId="6CF6250D" w:rsidR="002F6599" w:rsidRDefault="00BC55C8" w:rsidP="00DA780E">
                <w:r>
                  <w:rPr>
                    <w:rFonts w:ascii="MS Gothic" w:eastAsia="MS Gothic" w:hAnsi="MS Gothic" w:hint="eastAsia"/>
                  </w:rPr>
                  <w:t>☐</w:t>
                </w:r>
              </w:p>
            </w:sdtContent>
          </w:sdt>
        </w:tc>
        <w:tc>
          <w:tcPr>
            <w:tcW w:w="3451" w:type="dxa"/>
          </w:tcPr>
          <w:p w14:paraId="245C869C" w14:textId="77777777" w:rsidR="002F6599" w:rsidRDefault="002F6599" w:rsidP="00DA780E"/>
        </w:tc>
        <w:tc>
          <w:tcPr>
            <w:tcW w:w="4084" w:type="dxa"/>
          </w:tcPr>
          <w:p w14:paraId="0CA4E73E" w14:textId="77777777" w:rsidR="002F6599" w:rsidRDefault="002F6599" w:rsidP="00DA780E"/>
        </w:tc>
      </w:tr>
      <w:tr w:rsidR="00BC55C8" w14:paraId="18880F5E" w14:textId="77777777" w:rsidTr="002F6599">
        <w:tc>
          <w:tcPr>
            <w:tcW w:w="699" w:type="dxa"/>
            <w:vMerge/>
            <w:shd w:val="clear" w:color="auto" w:fill="FF66CC"/>
          </w:tcPr>
          <w:p w14:paraId="3907CA97" w14:textId="77777777" w:rsidR="00BC55C8" w:rsidRPr="00FC6242" w:rsidRDefault="00BC55C8" w:rsidP="00BC55C8">
            <w:pPr>
              <w:rPr>
                <w:rFonts w:ascii="Segoe UI" w:hAnsi="Segoe UI" w:cs="Segoe UI"/>
              </w:rPr>
            </w:pPr>
          </w:p>
        </w:tc>
        <w:tc>
          <w:tcPr>
            <w:tcW w:w="4377" w:type="dxa"/>
          </w:tcPr>
          <w:p w14:paraId="7AF3CAB5" w14:textId="77777777" w:rsidR="00BC55C8" w:rsidRPr="00C84A19" w:rsidRDefault="00BC55C8" w:rsidP="00BC55C8">
            <w:pPr>
              <w:rPr>
                <w:rFonts w:ascii="Segoe UI" w:hAnsi="Segoe UI" w:cs="Segoe UI"/>
                <w:sz w:val="18"/>
                <w:szCs w:val="18"/>
              </w:rPr>
            </w:pPr>
            <w:r w:rsidRPr="00C84A19">
              <w:rPr>
                <w:rFonts w:ascii="Segoe UI" w:hAnsi="Segoe UI" w:cs="Segoe UI"/>
                <w:sz w:val="18"/>
                <w:szCs w:val="18"/>
              </w:rPr>
              <w:t xml:space="preserve">We communicate in a way that is mindful </w:t>
            </w:r>
            <w:r>
              <w:rPr>
                <w:rFonts w:ascii="Segoe UI" w:hAnsi="Segoe UI" w:cs="Segoe UI"/>
                <w:sz w:val="18"/>
                <w:szCs w:val="18"/>
              </w:rPr>
              <w:t>that we process information in different ways</w:t>
            </w:r>
          </w:p>
        </w:tc>
        <w:tc>
          <w:tcPr>
            <w:tcW w:w="475" w:type="dxa"/>
          </w:tcPr>
          <w:sdt>
            <w:sdtPr>
              <w:id w:val="-1780491376"/>
              <w14:checkbox>
                <w14:checked w14:val="0"/>
                <w14:checkedState w14:val="2612" w14:font="MS Gothic"/>
                <w14:uncheckedState w14:val="2610" w14:font="MS Gothic"/>
              </w14:checkbox>
            </w:sdtPr>
            <w:sdtEndPr/>
            <w:sdtContent>
              <w:p w14:paraId="75B4895F" w14:textId="56479E1C" w:rsidR="00BC55C8" w:rsidRDefault="00BC55C8" w:rsidP="00BC55C8">
                <w:r>
                  <w:rPr>
                    <w:rFonts w:ascii="MS Gothic" w:eastAsia="MS Gothic" w:hAnsi="MS Gothic" w:hint="eastAsia"/>
                  </w:rPr>
                  <w:t>☐</w:t>
                </w:r>
              </w:p>
            </w:sdtContent>
          </w:sdt>
        </w:tc>
        <w:tc>
          <w:tcPr>
            <w:tcW w:w="545" w:type="dxa"/>
          </w:tcPr>
          <w:sdt>
            <w:sdtPr>
              <w:id w:val="8183562"/>
              <w14:checkbox>
                <w14:checked w14:val="0"/>
                <w14:checkedState w14:val="2612" w14:font="MS Gothic"/>
                <w14:uncheckedState w14:val="2610" w14:font="MS Gothic"/>
              </w14:checkbox>
            </w:sdtPr>
            <w:sdtEndPr/>
            <w:sdtContent>
              <w:p w14:paraId="2A06F906" w14:textId="771122E9" w:rsidR="00BC55C8" w:rsidRDefault="00BC55C8" w:rsidP="00BC55C8">
                <w:r w:rsidRPr="00262BC5">
                  <w:rPr>
                    <w:rFonts w:ascii="MS Gothic" w:eastAsia="MS Gothic" w:hAnsi="MS Gothic" w:hint="eastAsia"/>
                  </w:rPr>
                  <w:t>☐</w:t>
                </w:r>
              </w:p>
            </w:sdtContent>
          </w:sdt>
        </w:tc>
        <w:tc>
          <w:tcPr>
            <w:tcW w:w="569" w:type="dxa"/>
          </w:tcPr>
          <w:sdt>
            <w:sdtPr>
              <w:id w:val="-823579432"/>
              <w14:checkbox>
                <w14:checked w14:val="0"/>
                <w14:checkedState w14:val="2612" w14:font="MS Gothic"/>
                <w14:uncheckedState w14:val="2610" w14:font="MS Gothic"/>
              </w14:checkbox>
            </w:sdtPr>
            <w:sdtEndPr/>
            <w:sdtContent>
              <w:p w14:paraId="688C2A3A" w14:textId="57AF83F5" w:rsidR="00BC55C8" w:rsidRDefault="00BC55C8" w:rsidP="00BC55C8">
                <w:r w:rsidRPr="00262BC5">
                  <w:rPr>
                    <w:rFonts w:ascii="MS Gothic" w:eastAsia="MS Gothic" w:hAnsi="MS Gothic" w:hint="eastAsia"/>
                  </w:rPr>
                  <w:t>☐</w:t>
                </w:r>
              </w:p>
            </w:sdtContent>
          </w:sdt>
        </w:tc>
        <w:tc>
          <w:tcPr>
            <w:tcW w:w="488" w:type="dxa"/>
          </w:tcPr>
          <w:sdt>
            <w:sdtPr>
              <w:id w:val="114034547"/>
              <w14:checkbox>
                <w14:checked w14:val="0"/>
                <w14:checkedState w14:val="2612" w14:font="MS Gothic"/>
                <w14:uncheckedState w14:val="2610" w14:font="MS Gothic"/>
              </w14:checkbox>
            </w:sdtPr>
            <w:sdtEndPr/>
            <w:sdtContent>
              <w:p w14:paraId="643CE51C" w14:textId="0785EBAB" w:rsidR="00BC55C8" w:rsidRDefault="00BC55C8" w:rsidP="00BC55C8">
                <w:r w:rsidRPr="00262BC5">
                  <w:rPr>
                    <w:rFonts w:ascii="MS Gothic" w:eastAsia="MS Gothic" w:hAnsi="MS Gothic" w:hint="eastAsia"/>
                  </w:rPr>
                  <w:t>☐</w:t>
                </w:r>
              </w:p>
            </w:sdtContent>
          </w:sdt>
        </w:tc>
        <w:tc>
          <w:tcPr>
            <w:tcW w:w="524" w:type="dxa"/>
          </w:tcPr>
          <w:sdt>
            <w:sdtPr>
              <w:id w:val="1868335122"/>
              <w14:checkbox>
                <w14:checked w14:val="0"/>
                <w14:checkedState w14:val="2612" w14:font="MS Gothic"/>
                <w14:uncheckedState w14:val="2610" w14:font="MS Gothic"/>
              </w14:checkbox>
            </w:sdtPr>
            <w:sdtEndPr/>
            <w:sdtContent>
              <w:p w14:paraId="0F2E4E8C" w14:textId="334725E5" w:rsidR="00BC55C8" w:rsidRDefault="00BC55C8" w:rsidP="00BC55C8">
                <w:r w:rsidRPr="00262BC5">
                  <w:rPr>
                    <w:rFonts w:ascii="MS Gothic" w:eastAsia="MS Gothic" w:hAnsi="MS Gothic" w:hint="eastAsia"/>
                  </w:rPr>
                  <w:t>☐</w:t>
                </w:r>
              </w:p>
            </w:sdtContent>
          </w:sdt>
        </w:tc>
        <w:tc>
          <w:tcPr>
            <w:tcW w:w="523" w:type="dxa"/>
          </w:tcPr>
          <w:sdt>
            <w:sdtPr>
              <w:id w:val="-1760904160"/>
              <w14:checkbox>
                <w14:checked w14:val="0"/>
                <w14:checkedState w14:val="2612" w14:font="MS Gothic"/>
                <w14:uncheckedState w14:val="2610" w14:font="MS Gothic"/>
              </w14:checkbox>
            </w:sdtPr>
            <w:sdtEndPr/>
            <w:sdtContent>
              <w:p w14:paraId="7E880F7F" w14:textId="3AA3EB8E" w:rsidR="00BC55C8" w:rsidRDefault="00BC55C8" w:rsidP="00BC55C8">
                <w:r w:rsidRPr="00262BC5">
                  <w:rPr>
                    <w:rFonts w:ascii="MS Gothic" w:eastAsia="MS Gothic" w:hAnsi="MS Gothic" w:hint="eastAsia"/>
                  </w:rPr>
                  <w:t>☐</w:t>
                </w:r>
              </w:p>
            </w:sdtContent>
          </w:sdt>
        </w:tc>
        <w:tc>
          <w:tcPr>
            <w:tcW w:w="3451" w:type="dxa"/>
          </w:tcPr>
          <w:p w14:paraId="44C775A5" w14:textId="77777777" w:rsidR="00BC55C8" w:rsidRDefault="00BC55C8" w:rsidP="00BC55C8"/>
        </w:tc>
        <w:tc>
          <w:tcPr>
            <w:tcW w:w="4084" w:type="dxa"/>
          </w:tcPr>
          <w:p w14:paraId="32F9142F" w14:textId="77777777" w:rsidR="00BC55C8" w:rsidRDefault="00BC55C8" w:rsidP="00BC55C8"/>
        </w:tc>
      </w:tr>
      <w:tr w:rsidR="00BC55C8" w14:paraId="18AABA7F" w14:textId="77777777" w:rsidTr="002F6599">
        <w:tc>
          <w:tcPr>
            <w:tcW w:w="699" w:type="dxa"/>
            <w:vMerge/>
            <w:shd w:val="clear" w:color="auto" w:fill="FF66CC"/>
          </w:tcPr>
          <w:p w14:paraId="36C236C8" w14:textId="77777777" w:rsidR="00BC55C8" w:rsidRPr="00FC6242" w:rsidRDefault="00BC55C8" w:rsidP="00BC55C8">
            <w:pPr>
              <w:rPr>
                <w:rFonts w:ascii="Segoe UI" w:hAnsi="Segoe UI" w:cs="Segoe UI"/>
              </w:rPr>
            </w:pPr>
          </w:p>
        </w:tc>
        <w:tc>
          <w:tcPr>
            <w:tcW w:w="4377" w:type="dxa"/>
          </w:tcPr>
          <w:p w14:paraId="53BC61E2" w14:textId="77777777" w:rsidR="00BC55C8" w:rsidRPr="00C84A19" w:rsidRDefault="00BC55C8" w:rsidP="00BC55C8">
            <w:pPr>
              <w:rPr>
                <w:rFonts w:ascii="Segoe UI" w:hAnsi="Segoe UI" w:cs="Segoe UI"/>
                <w:sz w:val="18"/>
                <w:szCs w:val="18"/>
              </w:rPr>
            </w:pPr>
            <w:r w:rsidRPr="00C84A19">
              <w:rPr>
                <w:rFonts w:ascii="Segoe UI" w:hAnsi="Segoe UI" w:cs="Segoe UI"/>
                <w:sz w:val="18"/>
                <w:szCs w:val="18"/>
              </w:rPr>
              <w:t xml:space="preserve">We promptly support </w:t>
            </w:r>
            <w:r>
              <w:rPr>
                <w:rFonts w:ascii="Segoe UI" w:hAnsi="Segoe UI" w:cs="Segoe UI"/>
                <w:sz w:val="18"/>
                <w:szCs w:val="18"/>
              </w:rPr>
              <w:t>those that we know to be af</w:t>
            </w:r>
            <w:r w:rsidRPr="00C84A19">
              <w:rPr>
                <w:rFonts w:ascii="Segoe UI" w:hAnsi="Segoe UI" w:cs="Segoe UI"/>
                <w:sz w:val="18"/>
                <w:szCs w:val="18"/>
              </w:rPr>
              <w:t>fected after an incident/significant event</w:t>
            </w:r>
            <w:r>
              <w:rPr>
                <w:rFonts w:ascii="Segoe UI" w:hAnsi="Segoe UI" w:cs="Segoe UI"/>
                <w:sz w:val="18"/>
                <w:szCs w:val="18"/>
              </w:rPr>
              <w:t>,</w:t>
            </w:r>
            <w:r w:rsidRPr="00C84A19">
              <w:rPr>
                <w:rFonts w:ascii="Segoe UI" w:hAnsi="Segoe UI" w:cs="Segoe UI"/>
                <w:sz w:val="18"/>
                <w:szCs w:val="18"/>
              </w:rPr>
              <w:t xml:space="preserve"> and </w:t>
            </w:r>
            <w:r>
              <w:rPr>
                <w:rFonts w:ascii="Segoe UI" w:hAnsi="Segoe UI" w:cs="Segoe UI"/>
                <w:sz w:val="18"/>
                <w:szCs w:val="18"/>
              </w:rPr>
              <w:t xml:space="preserve">we </w:t>
            </w:r>
            <w:r w:rsidRPr="00C84A19">
              <w:rPr>
                <w:rFonts w:ascii="Segoe UI" w:hAnsi="Segoe UI" w:cs="Segoe UI"/>
                <w:sz w:val="18"/>
                <w:szCs w:val="18"/>
              </w:rPr>
              <w:t xml:space="preserve">share learning across </w:t>
            </w:r>
            <w:r>
              <w:rPr>
                <w:rFonts w:ascii="Segoe UI" w:hAnsi="Segoe UI" w:cs="Segoe UI"/>
                <w:sz w:val="18"/>
                <w:szCs w:val="18"/>
              </w:rPr>
              <w:t>services</w:t>
            </w:r>
          </w:p>
        </w:tc>
        <w:tc>
          <w:tcPr>
            <w:tcW w:w="475" w:type="dxa"/>
          </w:tcPr>
          <w:sdt>
            <w:sdtPr>
              <w:id w:val="583272918"/>
              <w14:checkbox>
                <w14:checked w14:val="0"/>
                <w14:checkedState w14:val="2612" w14:font="MS Gothic"/>
                <w14:uncheckedState w14:val="2610" w14:font="MS Gothic"/>
              </w14:checkbox>
            </w:sdtPr>
            <w:sdtEndPr/>
            <w:sdtContent>
              <w:p w14:paraId="7D040306" w14:textId="41228BCB" w:rsidR="00BC55C8" w:rsidRDefault="00D43746" w:rsidP="00BC55C8">
                <w:r>
                  <w:rPr>
                    <w:rFonts w:ascii="MS Gothic" w:eastAsia="MS Gothic" w:hAnsi="MS Gothic" w:hint="eastAsia"/>
                  </w:rPr>
                  <w:t>☐</w:t>
                </w:r>
              </w:p>
            </w:sdtContent>
          </w:sdt>
        </w:tc>
        <w:tc>
          <w:tcPr>
            <w:tcW w:w="545" w:type="dxa"/>
          </w:tcPr>
          <w:sdt>
            <w:sdtPr>
              <w:id w:val="2092125042"/>
              <w14:checkbox>
                <w14:checked w14:val="0"/>
                <w14:checkedState w14:val="2612" w14:font="MS Gothic"/>
                <w14:uncheckedState w14:val="2610" w14:font="MS Gothic"/>
              </w14:checkbox>
            </w:sdtPr>
            <w:sdtEndPr/>
            <w:sdtContent>
              <w:p w14:paraId="1DF4FAE9" w14:textId="621C9AD0" w:rsidR="00BC55C8" w:rsidRDefault="00BC55C8" w:rsidP="00BC55C8">
                <w:r>
                  <w:rPr>
                    <w:rFonts w:ascii="MS Gothic" w:eastAsia="MS Gothic" w:hAnsi="MS Gothic" w:hint="eastAsia"/>
                  </w:rPr>
                  <w:t>☐</w:t>
                </w:r>
              </w:p>
            </w:sdtContent>
          </w:sdt>
        </w:tc>
        <w:tc>
          <w:tcPr>
            <w:tcW w:w="569" w:type="dxa"/>
          </w:tcPr>
          <w:sdt>
            <w:sdtPr>
              <w:id w:val="-401596322"/>
              <w14:checkbox>
                <w14:checked w14:val="0"/>
                <w14:checkedState w14:val="2612" w14:font="MS Gothic"/>
                <w14:uncheckedState w14:val="2610" w14:font="MS Gothic"/>
              </w14:checkbox>
            </w:sdtPr>
            <w:sdtEndPr/>
            <w:sdtContent>
              <w:p w14:paraId="5A4A8EB1" w14:textId="005E06A4" w:rsidR="00BC55C8" w:rsidRDefault="00BC55C8" w:rsidP="00BC55C8">
                <w:r w:rsidRPr="000C71D5">
                  <w:rPr>
                    <w:rFonts w:ascii="MS Gothic" w:eastAsia="MS Gothic" w:hAnsi="MS Gothic" w:hint="eastAsia"/>
                  </w:rPr>
                  <w:t>☐</w:t>
                </w:r>
              </w:p>
            </w:sdtContent>
          </w:sdt>
        </w:tc>
        <w:tc>
          <w:tcPr>
            <w:tcW w:w="488" w:type="dxa"/>
          </w:tcPr>
          <w:sdt>
            <w:sdtPr>
              <w:id w:val="1684168886"/>
              <w14:checkbox>
                <w14:checked w14:val="0"/>
                <w14:checkedState w14:val="2612" w14:font="MS Gothic"/>
                <w14:uncheckedState w14:val="2610" w14:font="MS Gothic"/>
              </w14:checkbox>
            </w:sdtPr>
            <w:sdtEndPr/>
            <w:sdtContent>
              <w:p w14:paraId="7950F22A" w14:textId="3FA93C1E" w:rsidR="00BC55C8" w:rsidRDefault="00BC55C8" w:rsidP="00BC55C8">
                <w:r w:rsidRPr="000C71D5">
                  <w:rPr>
                    <w:rFonts w:ascii="MS Gothic" w:eastAsia="MS Gothic" w:hAnsi="MS Gothic" w:hint="eastAsia"/>
                  </w:rPr>
                  <w:t>☐</w:t>
                </w:r>
              </w:p>
            </w:sdtContent>
          </w:sdt>
        </w:tc>
        <w:tc>
          <w:tcPr>
            <w:tcW w:w="524" w:type="dxa"/>
          </w:tcPr>
          <w:sdt>
            <w:sdtPr>
              <w:id w:val="-1259901793"/>
              <w14:checkbox>
                <w14:checked w14:val="0"/>
                <w14:checkedState w14:val="2612" w14:font="MS Gothic"/>
                <w14:uncheckedState w14:val="2610" w14:font="MS Gothic"/>
              </w14:checkbox>
            </w:sdtPr>
            <w:sdtEndPr/>
            <w:sdtContent>
              <w:p w14:paraId="31673B9B" w14:textId="3BC37E86" w:rsidR="00BC55C8" w:rsidRDefault="00BC55C8" w:rsidP="00BC55C8">
                <w:r w:rsidRPr="000C71D5">
                  <w:rPr>
                    <w:rFonts w:ascii="MS Gothic" w:eastAsia="MS Gothic" w:hAnsi="MS Gothic" w:hint="eastAsia"/>
                  </w:rPr>
                  <w:t>☐</w:t>
                </w:r>
              </w:p>
            </w:sdtContent>
          </w:sdt>
        </w:tc>
        <w:tc>
          <w:tcPr>
            <w:tcW w:w="523" w:type="dxa"/>
          </w:tcPr>
          <w:sdt>
            <w:sdtPr>
              <w:id w:val="-1414383346"/>
              <w14:checkbox>
                <w14:checked w14:val="0"/>
                <w14:checkedState w14:val="2612" w14:font="MS Gothic"/>
                <w14:uncheckedState w14:val="2610" w14:font="MS Gothic"/>
              </w14:checkbox>
            </w:sdtPr>
            <w:sdtEndPr/>
            <w:sdtContent>
              <w:p w14:paraId="60667702" w14:textId="14D86682" w:rsidR="00BC55C8" w:rsidRDefault="00BC55C8" w:rsidP="00BC55C8">
                <w:r w:rsidRPr="000C71D5">
                  <w:rPr>
                    <w:rFonts w:ascii="MS Gothic" w:eastAsia="MS Gothic" w:hAnsi="MS Gothic" w:hint="eastAsia"/>
                  </w:rPr>
                  <w:t>☐</w:t>
                </w:r>
              </w:p>
            </w:sdtContent>
          </w:sdt>
        </w:tc>
        <w:tc>
          <w:tcPr>
            <w:tcW w:w="3451" w:type="dxa"/>
          </w:tcPr>
          <w:p w14:paraId="55F06F6D" w14:textId="77777777" w:rsidR="00BC55C8" w:rsidRDefault="00BC55C8" w:rsidP="00BC55C8"/>
        </w:tc>
        <w:tc>
          <w:tcPr>
            <w:tcW w:w="4084" w:type="dxa"/>
          </w:tcPr>
          <w:p w14:paraId="03EF916D" w14:textId="77777777" w:rsidR="00BC55C8" w:rsidRDefault="00BC55C8" w:rsidP="00BC55C8"/>
        </w:tc>
      </w:tr>
      <w:tr w:rsidR="00D43746" w14:paraId="7F1CAEBE" w14:textId="77777777" w:rsidTr="002F6599">
        <w:tc>
          <w:tcPr>
            <w:tcW w:w="699" w:type="dxa"/>
            <w:vMerge/>
            <w:shd w:val="clear" w:color="auto" w:fill="FF66CC"/>
          </w:tcPr>
          <w:p w14:paraId="68C160F1" w14:textId="77777777" w:rsidR="00D43746" w:rsidRPr="00FC6242" w:rsidRDefault="00D43746" w:rsidP="00D43746">
            <w:pPr>
              <w:rPr>
                <w:rFonts w:ascii="Segoe UI" w:hAnsi="Segoe UI" w:cs="Segoe UI"/>
              </w:rPr>
            </w:pPr>
          </w:p>
        </w:tc>
        <w:tc>
          <w:tcPr>
            <w:tcW w:w="4377" w:type="dxa"/>
          </w:tcPr>
          <w:p w14:paraId="5DB0F057" w14:textId="77777777" w:rsidR="00D43746" w:rsidRPr="00C84A19" w:rsidRDefault="00D43746" w:rsidP="00D43746">
            <w:pPr>
              <w:rPr>
                <w:rFonts w:ascii="Segoe UI" w:hAnsi="Segoe UI" w:cs="Segoe UI"/>
                <w:sz w:val="18"/>
                <w:szCs w:val="18"/>
              </w:rPr>
            </w:pPr>
            <w:r w:rsidRPr="002F6599">
              <w:rPr>
                <w:rFonts w:ascii="Segoe UI" w:hAnsi="Segoe UI" w:cs="Segoe UI"/>
                <w:sz w:val="18"/>
                <w:szCs w:val="18"/>
              </w:rPr>
              <w:t>We clearly communicate with people and stakeholders regarding the organisation’s emphasis on using trauma informed approaches</w:t>
            </w:r>
          </w:p>
        </w:tc>
        <w:tc>
          <w:tcPr>
            <w:tcW w:w="475" w:type="dxa"/>
          </w:tcPr>
          <w:sdt>
            <w:sdtPr>
              <w:id w:val="-597180673"/>
              <w14:checkbox>
                <w14:checked w14:val="0"/>
                <w14:checkedState w14:val="2612" w14:font="MS Gothic"/>
                <w14:uncheckedState w14:val="2610" w14:font="MS Gothic"/>
              </w14:checkbox>
            </w:sdtPr>
            <w:sdtEndPr/>
            <w:sdtContent>
              <w:p w14:paraId="68011DEF" w14:textId="50D71900" w:rsidR="00D43746" w:rsidRDefault="00D43746" w:rsidP="00D43746">
                <w:r w:rsidRPr="00CA5C05">
                  <w:rPr>
                    <w:rFonts w:ascii="MS Gothic" w:eastAsia="MS Gothic" w:hAnsi="MS Gothic" w:hint="eastAsia"/>
                  </w:rPr>
                  <w:t>☐</w:t>
                </w:r>
              </w:p>
            </w:sdtContent>
          </w:sdt>
        </w:tc>
        <w:tc>
          <w:tcPr>
            <w:tcW w:w="545" w:type="dxa"/>
          </w:tcPr>
          <w:sdt>
            <w:sdtPr>
              <w:id w:val="-842167572"/>
              <w14:checkbox>
                <w14:checked w14:val="0"/>
                <w14:checkedState w14:val="2612" w14:font="MS Gothic"/>
                <w14:uncheckedState w14:val="2610" w14:font="MS Gothic"/>
              </w14:checkbox>
            </w:sdtPr>
            <w:sdtEndPr/>
            <w:sdtContent>
              <w:p w14:paraId="0DE63BFC" w14:textId="71051A4B" w:rsidR="00D43746" w:rsidRDefault="00D43746" w:rsidP="00D43746">
                <w:r w:rsidRPr="00CA5C05">
                  <w:rPr>
                    <w:rFonts w:ascii="MS Gothic" w:eastAsia="MS Gothic" w:hAnsi="MS Gothic" w:hint="eastAsia"/>
                  </w:rPr>
                  <w:t>☐</w:t>
                </w:r>
              </w:p>
            </w:sdtContent>
          </w:sdt>
        </w:tc>
        <w:tc>
          <w:tcPr>
            <w:tcW w:w="569" w:type="dxa"/>
          </w:tcPr>
          <w:sdt>
            <w:sdtPr>
              <w:id w:val="-677584374"/>
              <w14:checkbox>
                <w14:checked w14:val="0"/>
                <w14:checkedState w14:val="2612" w14:font="MS Gothic"/>
                <w14:uncheckedState w14:val="2610" w14:font="MS Gothic"/>
              </w14:checkbox>
            </w:sdtPr>
            <w:sdtEndPr/>
            <w:sdtContent>
              <w:p w14:paraId="5497E413" w14:textId="03A4AA1C" w:rsidR="00D43746" w:rsidRDefault="00D43746" w:rsidP="00D43746">
                <w:r w:rsidRPr="00CA5C05">
                  <w:rPr>
                    <w:rFonts w:ascii="MS Gothic" w:eastAsia="MS Gothic" w:hAnsi="MS Gothic" w:hint="eastAsia"/>
                  </w:rPr>
                  <w:t>☐</w:t>
                </w:r>
              </w:p>
            </w:sdtContent>
          </w:sdt>
        </w:tc>
        <w:tc>
          <w:tcPr>
            <w:tcW w:w="488" w:type="dxa"/>
          </w:tcPr>
          <w:sdt>
            <w:sdtPr>
              <w:id w:val="-1103336711"/>
              <w14:checkbox>
                <w14:checked w14:val="0"/>
                <w14:checkedState w14:val="2612" w14:font="MS Gothic"/>
                <w14:uncheckedState w14:val="2610" w14:font="MS Gothic"/>
              </w14:checkbox>
            </w:sdtPr>
            <w:sdtEndPr/>
            <w:sdtContent>
              <w:p w14:paraId="62158936" w14:textId="133839E6" w:rsidR="00D43746" w:rsidRDefault="00D43746" w:rsidP="00D43746">
                <w:r w:rsidRPr="00CA5C05">
                  <w:rPr>
                    <w:rFonts w:ascii="MS Gothic" w:eastAsia="MS Gothic" w:hAnsi="MS Gothic" w:hint="eastAsia"/>
                  </w:rPr>
                  <w:t>☐</w:t>
                </w:r>
              </w:p>
            </w:sdtContent>
          </w:sdt>
        </w:tc>
        <w:tc>
          <w:tcPr>
            <w:tcW w:w="524" w:type="dxa"/>
          </w:tcPr>
          <w:sdt>
            <w:sdtPr>
              <w:id w:val="-568182330"/>
              <w14:checkbox>
                <w14:checked w14:val="0"/>
                <w14:checkedState w14:val="2612" w14:font="MS Gothic"/>
                <w14:uncheckedState w14:val="2610" w14:font="MS Gothic"/>
              </w14:checkbox>
            </w:sdtPr>
            <w:sdtEndPr/>
            <w:sdtContent>
              <w:p w14:paraId="6F3DD46D" w14:textId="53E97AA0" w:rsidR="00D43746" w:rsidRDefault="00D43746" w:rsidP="00D43746">
                <w:r w:rsidRPr="00CA5C05">
                  <w:rPr>
                    <w:rFonts w:ascii="MS Gothic" w:eastAsia="MS Gothic" w:hAnsi="MS Gothic" w:hint="eastAsia"/>
                  </w:rPr>
                  <w:t>☐</w:t>
                </w:r>
              </w:p>
            </w:sdtContent>
          </w:sdt>
        </w:tc>
        <w:tc>
          <w:tcPr>
            <w:tcW w:w="523" w:type="dxa"/>
          </w:tcPr>
          <w:sdt>
            <w:sdtPr>
              <w:id w:val="2116250254"/>
              <w14:checkbox>
                <w14:checked w14:val="0"/>
                <w14:checkedState w14:val="2612" w14:font="MS Gothic"/>
                <w14:uncheckedState w14:val="2610" w14:font="MS Gothic"/>
              </w14:checkbox>
            </w:sdtPr>
            <w:sdtEndPr/>
            <w:sdtContent>
              <w:p w14:paraId="320B4472" w14:textId="10E9E68B" w:rsidR="00D43746" w:rsidRDefault="00D43746" w:rsidP="00D43746">
                <w:r w:rsidRPr="00CA5C05">
                  <w:rPr>
                    <w:rFonts w:ascii="MS Gothic" w:eastAsia="MS Gothic" w:hAnsi="MS Gothic" w:hint="eastAsia"/>
                  </w:rPr>
                  <w:t>☐</w:t>
                </w:r>
              </w:p>
            </w:sdtContent>
          </w:sdt>
        </w:tc>
        <w:tc>
          <w:tcPr>
            <w:tcW w:w="3451" w:type="dxa"/>
          </w:tcPr>
          <w:p w14:paraId="754DA426" w14:textId="77777777" w:rsidR="00D43746" w:rsidRDefault="00D43746" w:rsidP="00D43746"/>
        </w:tc>
        <w:tc>
          <w:tcPr>
            <w:tcW w:w="4084" w:type="dxa"/>
          </w:tcPr>
          <w:p w14:paraId="3E9F44BC" w14:textId="77777777" w:rsidR="00D43746" w:rsidRDefault="00D43746" w:rsidP="00D43746"/>
        </w:tc>
      </w:tr>
      <w:tr w:rsidR="00D43746" w14:paraId="14E1ACAC" w14:textId="77777777" w:rsidTr="002F6599">
        <w:tc>
          <w:tcPr>
            <w:tcW w:w="699" w:type="dxa"/>
            <w:vMerge/>
            <w:shd w:val="clear" w:color="auto" w:fill="FF66CC"/>
          </w:tcPr>
          <w:p w14:paraId="0A68B60C" w14:textId="77777777" w:rsidR="00D43746" w:rsidRPr="00FC6242" w:rsidRDefault="00D43746" w:rsidP="00D43746">
            <w:pPr>
              <w:rPr>
                <w:rFonts w:ascii="Segoe UI" w:hAnsi="Segoe UI" w:cs="Segoe UI"/>
              </w:rPr>
            </w:pPr>
          </w:p>
        </w:tc>
        <w:tc>
          <w:tcPr>
            <w:tcW w:w="4377" w:type="dxa"/>
          </w:tcPr>
          <w:p w14:paraId="6E1CAA1F" w14:textId="77777777" w:rsidR="00D43746" w:rsidRDefault="00D43746" w:rsidP="00D43746">
            <w:pPr>
              <w:rPr>
                <w:rFonts w:ascii="Segoe UI" w:hAnsi="Segoe UI" w:cs="Segoe UI"/>
                <w:sz w:val="18"/>
                <w:szCs w:val="18"/>
              </w:rPr>
            </w:pPr>
            <w:r w:rsidRPr="00FD33EA">
              <w:rPr>
                <w:rFonts w:ascii="Segoe UI" w:hAnsi="Segoe UI" w:cs="Segoe UI"/>
                <w:sz w:val="18"/>
                <w:szCs w:val="18"/>
              </w:rPr>
              <w:t>We prioritise building safe and healthy relationships in our workplace</w:t>
            </w:r>
          </w:p>
          <w:p w14:paraId="5CB75734" w14:textId="77777777" w:rsidR="00D43746" w:rsidRPr="00C84A19" w:rsidRDefault="00D43746" w:rsidP="00D43746">
            <w:pPr>
              <w:rPr>
                <w:rFonts w:ascii="Segoe UI" w:hAnsi="Segoe UI" w:cs="Segoe UI"/>
                <w:sz w:val="18"/>
                <w:szCs w:val="18"/>
              </w:rPr>
            </w:pPr>
          </w:p>
        </w:tc>
        <w:tc>
          <w:tcPr>
            <w:tcW w:w="475" w:type="dxa"/>
          </w:tcPr>
          <w:sdt>
            <w:sdtPr>
              <w:id w:val="1614323396"/>
              <w14:checkbox>
                <w14:checked w14:val="0"/>
                <w14:checkedState w14:val="2612" w14:font="MS Gothic"/>
                <w14:uncheckedState w14:val="2610" w14:font="MS Gothic"/>
              </w14:checkbox>
            </w:sdtPr>
            <w:sdtEndPr/>
            <w:sdtContent>
              <w:p w14:paraId="00994E1F" w14:textId="642ECAC4" w:rsidR="00D43746" w:rsidRDefault="00D43746" w:rsidP="00D43746">
                <w:r w:rsidRPr="004D497E">
                  <w:rPr>
                    <w:rFonts w:ascii="MS Gothic" w:eastAsia="MS Gothic" w:hAnsi="MS Gothic" w:hint="eastAsia"/>
                  </w:rPr>
                  <w:t>☐</w:t>
                </w:r>
              </w:p>
            </w:sdtContent>
          </w:sdt>
        </w:tc>
        <w:tc>
          <w:tcPr>
            <w:tcW w:w="545" w:type="dxa"/>
          </w:tcPr>
          <w:sdt>
            <w:sdtPr>
              <w:id w:val="-464889866"/>
              <w14:checkbox>
                <w14:checked w14:val="0"/>
                <w14:checkedState w14:val="2612" w14:font="MS Gothic"/>
                <w14:uncheckedState w14:val="2610" w14:font="MS Gothic"/>
              </w14:checkbox>
            </w:sdtPr>
            <w:sdtEndPr/>
            <w:sdtContent>
              <w:p w14:paraId="1456A1C7" w14:textId="5F462C25" w:rsidR="00D43746" w:rsidRDefault="00D43746" w:rsidP="00D43746">
                <w:r w:rsidRPr="004D497E">
                  <w:rPr>
                    <w:rFonts w:ascii="MS Gothic" w:eastAsia="MS Gothic" w:hAnsi="MS Gothic" w:hint="eastAsia"/>
                  </w:rPr>
                  <w:t>☐</w:t>
                </w:r>
              </w:p>
            </w:sdtContent>
          </w:sdt>
        </w:tc>
        <w:tc>
          <w:tcPr>
            <w:tcW w:w="569" w:type="dxa"/>
          </w:tcPr>
          <w:sdt>
            <w:sdtPr>
              <w:id w:val="1144012636"/>
              <w14:checkbox>
                <w14:checked w14:val="0"/>
                <w14:checkedState w14:val="2612" w14:font="MS Gothic"/>
                <w14:uncheckedState w14:val="2610" w14:font="MS Gothic"/>
              </w14:checkbox>
            </w:sdtPr>
            <w:sdtEndPr/>
            <w:sdtContent>
              <w:p w14:paraId="5A8910B5" w14:textId="0733EFF0" w:rsidR="00D43746" w:rsidRDefault="00D43746" w:rsidP="00D43746">
                <w:r w:rsidRPr="004D497E">
                  <w:rPr>
                    <w:rFonts w:ascii="MS Gothic" w:eastAsia="MS Gothic" w:hAnsi="MS Gothic" w:hint="eastAsia"/>
                  </w:rPr>
                  <w:t>☐</w:t>
                </w:r>
              </w:p>
            </w:sdtContent>
          </w:sdt>
        </w:tc>
        <w:tc>
          <w:tcPr>
            <w:tcW w:w="488" w:type="dxa"/>
          </w:tcPr>
          <w:sdt>
            <w:sdtPr>
              <w:id w:val="-586217997"/>
              <w14:checkbox>
                <w14:checked w14:val="0"/>
                <w14:checkedState w14:val="2612" w14:font="MS Gothic"/>
                <w14:uncheckedState w14:val="2610" w14:font="MS Gothic"/>
              </w14:checkbox>
            </w:sdtPr>
            <w:sdtEndPr/>
            <w:sdtContent>
              <w:p w14:paraId="5752C4AF" w14:textId="3AF283E0" w:rsidR="00D43746" w:rsidRDefault="00D43746" w:rsidP="00D43746">
                <w:r w:rsidRPr="004D497E">
                  <w:rPr>
                    <w:rFonts w:ascii="MS Gothic" w:eastAsia="MS Gothic" w:hAnsi="MS Gothic" w:hint="eastAsia"/>
                  </w:rPr>
                  <w:t>☐</w:t>
                </w:r>
              </w:p>
            </w:sdtContent>
          </w:sdt>
        </w:tc>
        <w:tc>
          <w:tcPr>
            <w:tcW w:w="524" w:type="dxa"/>
          </w:tcPr>
          <w:sdt>
            <w:sdtPr>
              <w:id w:val="158587465"/>
              <w14:checkbox>
                <w14:checked w14:val="0"/>
                <w14:checkedState w14:val="2612" w14:font="MS Gothic"/>
                <w14:uncheckedState w14:val="2610" w14:font="MS Gothic"/>
              </w14:checkbox>
            </w:sdtPr>
            <w:sdtEndPr/>
            <w:sdtContent>
              <w:p w14:paraId="1D505654" w14:textId="42B5C4F5" w:rsidR="00D43746" w:rsidRDefault="00D43746" w:rsidP="00D43746">
                <w:r w:rsidRPr="004D497E">
                  <w:rPr>
                    <w:rFonts w:ascii="MS Gothic" w:eastAsia="MS Gothic" w:hAnsi="MS Gothic" w:hint="eastAsia"/>
                  </w:rPr>
                  <w:t>☐</w:t>
                </w:r>
              </w:p>
            </w:sdtContent>
          </w:sdt>
        </w:tc>
        <w:tc>
          <w:tcPr>
            <w:tcW w:w="523" w:type="dxa"/>
          </w:tcPr>
          <w:sdt>
            <w:sdtPr>
              <w:id w:val="-1532867161"/>
              <w14:checkbox>
                <w14:checked w14:val="0"/>
                <w14:checkedState w14:val="2612" w14:font="MS Gothic"/>
                <w14:uncheckedState w14:val="2610" w14:font="MS Gothic"/>
              </w14:checkbox>
            </w:sdtPr>
            <w:sdtEndPr/>
            <w:sdtContent>
              <w:p w14:paraId="2E0C8572" w14:textId="286B0229" w:rsidR="00D43746" w:rsidRDefault="00D43746" w:rsidP="00D43746">
                <w:r w:rsidRPr="004D497E">
                  <w:rPr>
                    <w:rFonts w:ascii="MS Gothic" w:eastAsia="MS Gothic" w:hAnsi="MS Gothic" w:hint="eastAsia"/>
                  </w:rPr>
                  <w:t>☐</w:t>
                </w:r>
              </w:p>
            </w:sdtContent>
          </w:sdt>
        </w:tc>
        <w:tc>
          <w:tcPr>
            <w:tcW w:w="3451" w:type="dxa"/>
          </w:tcPr>
          <w:p w14:paraId="31683158" w14:textId="77777777" w:rsidR="00D43746" w:rsidRDefault="00D43746" w:rsidP="00D43746"/>
        </w:tc>
        <w:tc>
          <w:tcPr>
            <w:tcW w:w="4084" w:type="dxa"/>
          </w:tcPr>
          <w:p w14:paraId="0539C906" w14:textId="77777777" w:rsidR="00D43746" w:rsidRDefault="00D43746" w:rsidP="00D43746"/>
        </w:tc>
      </w:tr>
    </w:tbl>
    <w:bookmarkStart w:id="19" w:name="_Toc171346174"/>
    <w:bookmarkStart w:id="20" w:name="_Toc171346679"/>
    <w:bookmarkStart w:id="21" w:name="_Toc171346726"/>
    <w:bookmarkStart w:id="22" w:name="_Toc171346850"/>
    <w:bookmarkStart w:id="23" w:name="_Toc173219407"/>
    <w:bookmarkStart w:id="24" w:name="_Toc173221856"/>
    <w:bookmarkStart w:id="25" w:name="_Toc173221949"/>
    <w:bookmarkStart w:id="26" w:name="_Toc173225198"/>
    <w:bookmarkStart w:id="27" w:name="_Toc174366373"/>
    <w:p w14:paraId="30A9EC85" w14:textId="77777777" w:rsidR="004A676D" w:rsidRPr="00A03598" w:rsidRDefault="002068C3" w:rsidP="004A676D">
      <w:pPr>
        <w:pStyle w:val="Heading1"/>
        <w:jc w:val="center"/>
        <w:rPr>
          <w:bCs/>
          <w:color w:val="auto"/>
          <w:sz w:val="56"/>
          <w:szCs w:val="56"/>
        </w:rPr>
      </w:pPr>
      <w:r>
        <w:rPr>
          <w:noProof/>
          <w:lang w:eastAsia="en-GB"/>
        </w:rPr>
        <w:lastRenderedPageBreak/>
        <mc:AlternateContent>
          <mc:Choice Requires="wps">
            <w:drawing>
              <wp:anchor distT="45720" distB="45720" distL="114300" distR="114300" simplePos="0" relativeHeight="251660288" behindDoc="0" locked="0" layoutInCell="1" allowOverlap="1" wp14:anchorId="265DDA29" wp14:editId="798725A4">
                <wp:simplePos x="0" y="0"/>
                <wp:positionH relativeFrom="page">
                  <wp:posOffset>565150</wp:posOffset>
                </wp:positionH>
                <wp:positionV relativeFrom="paragraph">
                  <wp:posOffset>640080</wp:posOffset>
                </wp:positionV>
                <wp:extent cx="5054600" cy="4229100"/>
                <wp:effectExtent l="19050" t="19050" r="12700" b="19050"/>
                <wp:wrapSquare wrapText="bothSides"/>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4229100"/>
                        </a:xfrm>
                        <a:prstGeom prst="rect">
                          <a:avLst/>
                        </a:prstGeom>
                        <a:solidFill>
                          <a:srgbClr val="FFFFFF"/>
                        </a:solidFill>
                        <a:ln w="28575">
                          <a:solidFill>
                            <a:srgbClr val="70AD47"/>
                          </a:solidFill>
                          <a:miter lim="800000"/>
                          <a:headEnd/>
                          <a:tailEnd/>
                        </a:ln>
                      </wps:spPr>
                      <wps:txbx>
                        <w:txbxContent>
                          <w:p w14:paraId="75C28334" w14:textId="77777777" w:rsidR="00352026" w:rsidRPr="002068C3" w:rsidRDefault="00352026" w:rsidP="00F52092">
                            <w:r w:rsidRPr="002068C3">
                              <w:rPr>
                                <w:rFonts w:cstheme="minorHAnsi"/>
                              </w:rPr>
                              <w:t xml:space="preserve">Collaboration and co-production empower individuals to share power, knowledge, and responsibility.  Trauma-informed services recognise that the wisdom of lived experience is central to understanding what is working well and what could be improved. Recovery from trauma happens in collaborative relationships.  We should take care to reach those who are seldom heard, not engaged with, and who have a silent voice.  </w:t>
                            </w:r>
                            <w:r w:rsidRPr="002068C3">
                              <w:t xml:space="preserve">There is no single formula for co-production, but there are some key features that are present in successful co-production initiatives.  These include: defining visitors to our services as people with skills, increasing connections between those who access support and the workforce, building on people's existing capabilities, including reciprocity (where people get something back for putting something in) and mutuality (people working together to achieve shared objectives), working with peer and personal support networks alongside professional networks, facilitating services by helping organisations to become agents for change rather than just being considered as service providers.  Co-production can be broken down into the following areas </w:t>
                            </w:r>
                            <w:r w:rsidRPr="002068C3">
                              <w:rPr>
                                <w:b/>
                                <w:bCs/>
                                <w:vertAlign w:val="superscript"/>
                              </w:rPr>
                              <w:t>12</w:t>
                            </w:r>
                            <w:r w:rsidRPr="002068C3">
                              <w:t>:</w:t>
                            </w:r>
                          </w:p>
                          <w:p w14:paraId="42304FE3" w14:textId="77777777" w:rsidR="00352026" w:rsidRPr="002068C3" w:rsidRDefault="00352026" w:rsidP="00F52092">
                            <w:pPr>
                              <w:numPr>
                                <w:ilvl w:val="0"/>
                                <w:numId w:val="27"/>
                              </w:numPr>
                              <w:contextualSpacing/>
                            </w:pPr>
                            <w:r w:rsidRPr="002068C3">
                              <w:t>Co-design, including planning of services</w:t>
                            </w:r>
                          </w:p>
                          <w:p w14:paraId="527583D1" w14:textId="77777777" w:rsidR="00352026" w:rsidRPr="002068C3" w:rsidRDefault="00352026" w:rsidP="00F52092">
                            <w:pPr>
                              <w:numPr>
                                <w:ilvl w:val="0"/>
                                <w:numId w:val="27"/>
                              </w:numPr>
                              <w:contextualSpacing/>
                            </w:pPr>
                            <w:r w:rsidRPr="002068C3">
                              <w:t>Co-decision making in the allocation of resources</w:t>
                            </w:r>
                          </w:p>
                          <w:p w14:paraId="014EC64A" w14:textId="77777777" w:rsidR="00352026" w:rsidRPr="002068C3" w:rsidRDefault="00352026" w:rsidP="00F52092">
                            <w:pPr>
                              <w:numPr>
                                <w:ilvl w:val="0"/>
                                <w:numId w:val="27"/>
                              </w:numPr>
                              <w:contextualSpacing/>
                            </w:pPr>
                            <w:r w:rsidRPr="002068C3">
                              <w:t xml:space="preserve">Co-delivery of services, including the role of volunteers in providing the service and; </w:t>
                            </w:r>
                          </w:p>
                          <w:p w14:paraId="4619C4CC" w14:textId="77777777" w:rsidR="00352026" w:rsidRPr="002068C3" w:rsidRDefault="00352026" w:rsidP="00F52092">
                            <w:pPr>
                              <w:numPr>
                                <w:ilvl w:val="0"/>
                                <w:numId w:val="27"/>
                              </w:numPr>
                              <w:contextualSpacing/>
                            </w:pPr>
                            <w:r w:rsidRPr="002068C3">
                              <w:t>Co-evaluation of the service</w:t>
                            </w:r>
                          </w:p>
                          <w:p w14:paraId="659F9DA0" w14:textId="77777777" w:rsidR="00352026" w:rsidRPr="002068C3" w:rsidRDefault="00352026" w:rsidP="0038385E">
                            <w:pPr>
                              <w:jc w:val="center"/>
                              <w:rPr>
                                <w:rFonts w:cstheme="minorHAnsi"/>
                                <w:sz w:val="18"/>
                                <w:szCs w:val="18"/>
                              </w:rPr>
                            </w:pPr>
                          </w:p>
                          <w:p w14:paraId="376EEE6C" w14:textId="77777777" w:rsidR="00352026" w:rsidRPr="002068C3" w:rsidRDefault="00352026" w:rsidP="0038385E">
                            <w:pPr>
                              <w:jc w:val="center"/>
                              <w:rPr>
                                <w:rFonts w:cs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DDA29" id="_x0000_s1039" type="#_x0000_t202" style="position:absolute;left:0;text-align:left;margin-left:44.5pt;margin-top:50.4pt;width:398pt;height:333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" strokecolor="#70ad47" strokeweight="2.25pt">
                <v:textbox>
                  <w:txbxContent>
                    <w:p w14:paraId="75C28334" w14:textId="77777777" w:rsidR="00352026" w:rsidRPr="002068C3" w:rsidRDefault="00352026" w:rsidP="00F52092">
                      <w:r w:rsidRPr="002068C3">
                        <w:rPr>
                          <w:rFonts w:cstheme="minorHAnsi"/>
                        </w:rPr>
                        <w:t xml:space="preserve">Collaboration and co-production empower individuals to share power, knowledge, and responsibility.  Trauma-informed services recognise that the wisdom of lived experience is central to understanding what is working well and what could be improved. Recovery from trauma happens in collaborative relationships.  We should take care to reach those who are seldom heard, not engaged with, and who have a silent voice.  </w:t>
                      </w:r>
                      <w:r w:rsidRPr="002068C3">
                        <w:t xml:space="preserve">There is no single formula for co-production, but there are some key features that are present in successful co-production initiatives.  These include: defining visitors to our services as people with skills, increasing connections between those who access support and the workforce, building on people's existing capabilities, including reciprocity (where people get something back for putting something in) and mutuality (people working together to achieve shared objectives), working with peer and personal support networks alongside professional networks, facilitating services by helping organisations to become agents for change rather than just being considered as service providers.  Co-production can be broken down into the following areas </w:t>
                      </w:r>
                      <w:r w:rsidRPr="002068C3">
                        <w:rPr>
                          <w:b/>
                          <w:bCs/>
                          <w:vertAlign w:val="superscript"/>
                        </w:rPr>
                        <w:t>12</w:t>
                      </w:r>
                      <w:r w:rsidRPr="002068C3">
                        <w:t>:</w:t>
                      </w:r>
                    </w:p>
                    <w:p w14:paraId="42304FE3" w14:textId="77777777" w:rsidR="00352026" w:rsidRPr="002068C3" w:rsidRDefault="00352026" w:rsidP="00F52092">
                      <w:pPr>
                        <w:numPr>
                          <w:ilvl w:val="0"/>
                          <w:numId w:val="27"/>
                        </w:numPr>
                        <w:contextualSpacing/>
                      </w:pPr>
                      <w:r w:rsidRPr="002068C3">
                        <w:t>Co-design, including planning of services</w:t>
                      </w:r>
                    </w:p>
                    <w:p w14:paraId="527583D1" w14:textId="77777777" w:rsidR="00352026" w:rsidRPr="002068C3" w:rsidRDefault="00352026" w:rsidP="00F52092">
                      <w:pPr>
                        <w:numPr>
                          <w:ilvl w:val="0"/>
                          <w:numId w:val="27"/>
                        </w:numPr>
                        <w:contextualSpacing/>
                      </w:pPr>
                      <w:r w:rsidRPr="002068C3">
                        <w:t>Co-decision making in the allocation of resources</w:t>
                      </w:r>
                    </w:p>
                    <w:p w14:paraId="014EC64A" w14:textId="77777777" w:rsidR="00352026" w:rsidRPr="002068C3" w:rsidRDefault="00352026" w:rsidP="00F52092">
                      <w:pPr>
                        <w:numPr>
                          <w:ilvl w:val="0"/>
                          <w:numId w:val="27"/>
                        </w:numPr>
                        <w:contextualSpacing/>
                      </w:pPr>
                      <w:r w:rsidRPr="002068C3">
                        <w:t xml:space="preserve">Co-delivery of services, including the role of volunteers in providing the service </w:t>
                      </w:r>
                      <w:proofErr w:type="gramStart"/>
                      <w:r w:rsidRPr="002068C3">
                        <w:t>and;</w:t>
                      </w:r>
                      <w:proofErr w:type="gramEnd"/>
                      <w:r w:rsidRPr="002068C3">
                        <w:t xml:space="preserve"> </w:t>
                      </w:r>
                    </w:p>
                    <w:p w14:paraId="4619C4CC" w14:textId="77777777" w:rsidR="00352026" w:rsidRPr="002068C3" w:rsidRDefault="00352026" w:rsidP="00F52092">
                      <w:pPr>
                        <w:numPr>
                          <w:ilvl w:val="0"/>
                          <w:numId w:val="27"/>
                        </w:numPr>
                        <w:contextualSpacing/>
                      </w:pPr>
                      <w:r w:rsidRPr="002068C3">
                        <w:t>Co-evaluation of the service</w:t>
                      </w:r>
                    </w:p>
                    <w:p w14:paraId="659F9DA0" w14:textId="77777777" w:rsidR="00352026" w:rsidRPr="002068C3" w:rsidRDefault="00352026" w:rsidP="0038385E">
                      <w:pPr>
                        <w:jc w:val="center"/>
                        <w:rPr>
                          <w:rFonts w:cstheme="minorHAnsi"/>
                          <w:sz w:val="18"/>
                          <w:szCs w:val="18"/>
                        </w:rPr>
                      </w:pPr>
                    </w:p>
                    <w:p w14:paraId="376EEE6C" w14:textId="77777777" w:rsidR="00352026" w:rsidRPr="002068C3" w:rsidRDefault="00352026" w:rsidP="0038385E">
                      <w:pPr>
                        <w:jc w:val="center"/>
                        <w:rPr>
                          <w:rFonts w:cstheme="minorHAnsi"/>
                          <w:sz w:val="18"/>
                          <w:szCs w:val="18"/>
                        </w:rPr>
                      </w:pPr>
                    </w:p>
                  </w:txbxContent>
                </v:textbox>
                <w10:wrap type="square" anchorx="page"/>
              </v:shape>
            </w:pict>
          </mc:Fallback>
        </mc:AlternateContent>
      </w:r>
      <w:r>
        <w:rPr>
          <w:noProof/>
          <w:lang w:eastAsia="en-GB"/>
        </w:rPr>
        <mc:AlternateContent>
          <mc:Choice Requires="wps">
            <w:drawing>
              <wp:anchor distT="45720" distB="45720" distL="114300" distR="114300" simplePos="0" relativeHeight="251654144" behindDoc="0" locked="0" layoutInCell="1" allowOverlap="1" wp14:anchorId="50BC011C" wp14:editId="578364D0">
                <wp:simplePos x="0" y="0"/>
                <wp:positionH relativeFrom="page">
                  <wp:posOffset>5683250</wp:posOffset>
                </wp:positionH>
                <wp:positionV relativeFrom="paragraph">
                  <wp:posOffset>640080</wp:posOffset>
                </wp:positionV>
                <wp:extent cx="4423410" cy="4229100"/>
                <wp:effectExtent l="19050" t="19050" r="15240" b="19050"/>
                <wp:wrapSquare wrapText="bothSides"/>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29100"/>
                        </a:xfrm>
                        <a:prstGeom prst="rect">
                          <a:avLst/>
                        </a:prstGeom>
                        <a:solidFill>
                          <a:srgbClr val="FFFFFF"/>
                        </a:solidFill>
                        <a:ln w="28575">
                          <a:solidFill>
                            <a:schemeClr val="accent6"/>
                          </a:solidFill>
                          <a:miter lim="800000"/>
                          <a:headEnd/>
                          <a:tailEnd/>
                        </a:ln>
                      </wps:spPr>
                      <wps:txbx>
                        <w:txbxContent>
                          <w:p w14:paraId="4261C655" w14:textId="77777777" w:rsidR="00352026" w:rsidRPr="002068C3" w:rsidRDefault="00352026" w:rsidP="0031059F">
                            <w:pPr>
                              <w:pStyle w:val="CM47"/>
                              <w:spacing w:after="172"/>
                              <w:jc w:val="both"/>
                              <w:rPr>
                                <w:rFonts w:ascii="Segoe UI" w:hAnsi="Segoe UI" w:cs="Segoe UI"/>
                                <w:sz w:val="22"/>
                                <w:szCs w:val="22"/>
                              </w:rPr>
                            </w:pPr>
                            <w:r w:rsidRPr="002068C3">
                              <w:rPr>
                                <w:rFonts w:ascii="Segoe UI" w:hAnsi="Segoe UI" w:cs="Segoe UI"/>
                                <w:b/>
                                <w:bCs/>
                                <w:sz w:val="22"/>
                                <w:szCs w:val="22"/>
                              </w:rPr>
                              <w:t xml:space="preserve">Questions to consider </w:t>
                            </w:r>
                          </w:p>
                          <w:p w14:paraId="3C0283AB" w14:textId="77777777" w:rsidR="00352026" w:rsidRPr="002068C3" w:rsidRDefault="00352026" w:rsidP="00A815CC">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Where are visitors involved in the development of services?</w:t>
                            </w:r>
                          </w:p>
                          <w:p w14:paraId="47821A53" w14:textId="77777777" w:rsidR="00352026" w:rsidRPr="002068C3" w:rsidRDefault="00352026" w:rsidP="00A815CC">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do we capture feedback and how is it used? </w:t>
                            </w:r>
                          </w:p>
                          <w:p w14:paraId="6538CEDF" w14:textId="77777777" w:rsidR="00352026" w:rsidRPr="002068C3" w:rsidRDefault="00352026" w:rsidP="00A815CC">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do we ensure that perspectives are gained? </w:t>
                            </w:r>
                          </w:p>
                          <w:p w14:paraId="4F65305B" w14:textId="77777777" w:rsidR="00352026" w:rsidRPr="002068C3" w:rsidRDefault="00352026" w:rsidP="0038385E">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What strategies are used to ensure that the approaches taken to recruit a range of people with a full range of perspectives are fair and open? </w:t>
                            </w:r>
                          </w:p>
                          <w:p w14:paraId="77FCE9BF" w14:textId="77777777" w:rsidR="00352026" w:rsidRPr="002068C3" w:rsidRDefault="00352026" w:rsidP="0038385E">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What strategies are used to reduce imbalance? </w:t>
                            </w:r>
                          </w:p>
                          <w:p w14:paraId="3CA04AA9" w14:textId="77777777" w:rsidR="00352026" w:rsidRPr="002068C3" w:rsidRDefault="00352026" w:rsidP="0038385E">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are strategies which help us feel safe and empowered identified? </w:t>
                            </w:r>
                          </w:p>
                          <w:p w14:paraId="6C5CFC0D" w14:textId="77777777" w:rsidR="00352026" w:rsidRPr="002068C3" w:rsidRDefault="00352026" w:rsidP="00625DEF">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do we collaborate? </w:t>
                            </w:r>
                          </w:p>
                          <w:p w14:paraId="463E6393" w14:textId="77777777" w:rsidR="00352026" w:rsidRPr="002068C3" w:rsidRDefault="00352026" w:rsidP="00422D75">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How do we gain the perspective of those who are hard to reach? For example, those who reject services or do not attend when invited to?</w:t>
                            </w:r>
                          </w:p>
                          <w:p w14:paraId="627EEB1F" w14:textId="77777777" w:rsidR="00352026" w:rsidRPr="002068C3" w:rsidRDefault="00352026" w:rsidP="00625DEF">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Is there a Visitors Advisory Board?</w:t>
                            </w:r>
                          </w:p>
                          <w:p w14:paraId="3A0EF39B" w14:textId="77777777" w:rsidR="00352026" w:rsidRPr="002068C3" w:rsidRDefault="00352026" w:rsidP="0031059F">
                            <w:pPr>
                              <w:jc w:val="center"/>
                              <w:rPr>
                                <w:rFonts w:ascii="Segoe UI" w:hAnsi="Segoe UI" w:cs="Segoe UI"/>
                              </w:rPr>
                            </w:pPr>
                          </w:p>
                          <w:p w14:paraId="6AA45800" w14:textId="77777777" w:rsidR="00352026" w:rsidRPr="002068C3" w:rsidRDefault="00352026" w:rsidP="0031059F">
                            <w:pPr>
                              <w:jc w:val="center"/>
                              <w:rPr>
                                <w:rFonts w:ascii="Segoe UI" w:hAnsi="Segoe UI" w:cs="Segoe UI"/>
                              </w:rPr>
                            </w:pPr>
                          </w:p>
                          <w:p w14:paraId="3DD0D7E9" w14:textId="77777777" w:rsidR="00352026" w:rsidRPr="002068C3" w:rsidRDefault="00352026" w:rsidP="0031059F">
                            <w:pPr>
                              <w:jc w:val="center"/>
                              <w:rPr>
                                <w:rFonts w:ascii="Segoe UI" w:hAnsi="Segoe UI" w:cs="Segoe UI"/>
                              </w:rPr>
                            </w:pPr>
                          </w:p>
                          <w:p w14:paraId="0FF7CC4E" w14:textId="77777777" w:rsidR="00352026" w:rsidRPr="002068C3" w:rsidRDefault="00352026" w:rsidP="0031059F">
                            <w:pPr>
                              <w:jc w:val="center"/>
                              <w:rPr>
                                <w:rFonts w:ascii="Segoe UI" w:hAnsi="Segoe UI" w:cs="Segoe U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C011C" id="_x0000_s1040" type="#_x0000_t202" style="position:absolute;left:0;text-align:left;margin-left:447.5pt;margin-top:50.4pt;width:348.3pt;height:333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" strokecolor="#70ad47 [3209]" strokeweight="2.25pt">
                <v:textbox>
                  <w:txbxContent>
                    <w:p w14:paraId="4261C655" w14:textId="77777777" w:rsidR="00352026" w:rsidRPr="002068C3" w:rsidRDefault="00352026" w:rsidP="0031059F">
                      <w:pPr>
                        <w:pStyle w:val="CM47"/>
                        <w:spacing w:after="172"/>
                        <w:jc w:val="both"/>
                        <w:rPr>
                          <w:rFonts w:ascii="Segoe UI" w:hAnsi="Segoe UI" w:cs="Segoe UI"/>
                          <w:sz w:val="22"/>
                          <w:szCs w:val="22"/>
                        </w:rPr>
                      </w:pPr>
                      <w:r w:rsidRPr="002068C3">
                        <w:rPr>
                          <w:rFonts w:ascii="Segoe UI" w:hAnsi="Segoe UI" w:cs="Segoe UI"/>
                          <w:b/>
                          <w:bCs/>
                          <w:sz w:val="22"/>
                          <w:szCs w:val="22"/>
                        </w:rPr>
                        <w:t xml:space="preserve">Questions to consider </w:t>
                      </w:r>
                    </w:p>
                    <w:p w14:paraId="3C0283AB" w14:textId="77777777" w:rsidR="00352026" w:rsidRPr="002068C3" w:rsidRDefault="00352026" w:rsidP="00A815CC">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Where are visitors involved in the development of services?</w:t>
                      </w:r>
                    </w:p>
                    <w:p w14:paraId="47821A53" w14:textId="77777777" w:rsidR="00352026" w:rsidRPr="002068C3" w:rsidRDefault="00352026" w:rsidP="00A815CC">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do we capture feedback and how is it used? </w:t>
                      </w:r>
                    </w:p>
                    <w:p w14:paraId="6538CEDF" w14:textId="77777777" w:rsidR="00352026" w:rsidRPr="002068C3" w:rsidRDefault="00352026" w:rsidP="00A815CC">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do we ensure that perspectives are gained? </w:t>
                      </w:r>
                    </w:p>
                    <w:p w14:paraId="4F65305B" w14:textId="77777777" w:rsidR="00352026" w:rsidRPr="002068C3" w:rsidRDefault="00352026" w:rsidP="0038385E">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What strategies are used to ensure that the approaches taken to recruit a range of people with a full range of perspectives are fair and open? </w:t>
                      </w:r>
                    </w:p>
                    <w:p w14:paraId="77FCE9BF" w14:textId="77777777" w:rsidR="00352026" w:rsidRPr="002068C3" w:rsidRDefault="00352026" w:rsidP="0038385E">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What strategies are used to reduce imbalance? </w:t>
                      </w:r>
                    </w:p>
                    <w:p w14:paraId="3CA04AA9" w14:textId="77777777" w:rsidR="00352026" w:rsidRPr="002068C3" w:rsidRDefault="00352026" w:rsidP="0038385E">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are strategies which help us feel safe and empowered identified? </w:t>
                      </w:r>
                    </w:p>
                    <w:p w14:paraId="6C5CFC0D" w14:textId="77777777" w:rsidR="00352026" w:rsidRPr="002068C3" w:rsidRDefault="00352026" w:rsidP="00625DEF">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 xml:space="preserve">How do we collaborate? </w:t>
                      </w:r>
                    </w:p>
                    <w:p w14:paraId="463E6393" w14:textId="77777777" w:rsidR="00352026" w:rsidRPr="002068C3" w:rsidRDefault="00352026" w:rsidP="00422D75">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How do we gain the perspective of those who are hard to reach? For example, those who reject services or do not attend when invited to?</w:t>
                      </w:r>
                    </w:p>
                    <w:p w14:paraId="627EEB1F" w14:textId="77777777" w:rsidR="00352026" w:rsidRPr="002068C3" w:rsidRDefault="00352026" w:rsidP="00625DEF">
                      <w:pPr>
                        <w:pStyle w:val="Default"/>
                        <w:numPr>
                          <w:ilvl w:val="0"/>
                          <w:numId w:val="4"/>
                        </w:numPr>
                        <w:spacing w:after="191"/>
                        <w:rPr>
                          <w:rFonts w:asciiTheme="minorHAnsi" w:hAnsiTheme="minorHAnsi" w:cstheme="minorHAnsi"/>
                          <w:color w:val="auto"/>
                          <w:sz w:val="22"/>
                          <w:szCs w:val="22"/>
                        </w:rPr>
                      </w:pPr>
                      <w:r w:rsidRPr="002068C3">
                        <w:rPr>
                          <w:rFonts w:asciiTheme="minorHAnsi" w:hAnsiTheme="minorHAnsi" w:cstheme="minorHAnsi"/>
                          <w:color w:val="auto"/>
                          <w:sz w:val="22"/>
                          <w:szCs w:val="22"/>
                        </w:rPr>
                        <w:t>Is there a Visitors Advisory Board?</w:t>
                      </w:r>
                    </w:p>
                    <w:p w14:paraId="3A0EF39B" w14:textId="77777777" w:rsidR="00352026" w:rsidRPr="002068C3" w:rsidRDefault="00352026" w:rsidP="0031059F">
                      <w:pPr>
                        <w:jc w:val="center"/>
                        <w:rPr>
                          <w:rFonts w:ascii="Segoe UI" w:hAnsi="Segoe UI" w:cs="Segoe UI"/>
                        </w:rPr>
                      </w:pPr>
                    </w:p>
                    <w:p w14:paraId="6AA45800" w14:textId="77777777" w:rsidR="00352026" w:rsidRPr="002068C3" w:rsidRDefault="00352026" w:rsidP="0031059F">
                      <w:pPr>
                        <w:jc w:val="center"/>
                        <w:rPr>
                          <w:rFonts w:ascii="Segoe UI" w:hAnsi="Segoe UI" w:cs="Segoe UI"/>
                        </w:rPr>
                      </w:pPr>
                    </w:p>
                    <w:p w14:paraId="3DD0D7E9" w14:textId="77777777" w:rsidR="00352026" w:rsidRPr="002068C3" w:rsidRDefault="00352026" w:rsidP="0031059F">
                      <w:pPr>
                        <w:jc w:val="center"/>
                        <w:rPr>
                          <w:rFonts w:ascii="Segoe UI" w:hAnsi="Segoe UI" w:cs="Segoe UI"/>
                        </w:rPr>
                      </w:pPr>
                    </w:p>
                    <w:p w14:paraId="0FF7CC4E" w14:textId="77777777" w:rsidR="00352026" w:rsidRPr="002068C3" w:rsidRDefault="00352026" w:rsidP="0031059F">
                      <w:pPr>
                        <w:jc w:val="center"/>
                        <w:rPr>
                          <w:rFonts w:ascii="Segoe UI" w:hAnsi="Segoe UI" w:cs="Segoe UI"/>
                        </w:rPr>
                      </w:pP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6432" behindDoc="0" locked="0" layoutInCell="1" allowOverlap="1" wp14:anchorId="66BF7100" wp14:editId="595F0D5A">
                <wp:simplePos x="0" y="0"/>
                <wp:positionH relativeFrom="margin">
                  <wp:posOffset>-208280</wp:posOffset>
                </wp:positionH>
                <wp:positionV relativeFrom="paragraph">
                  <wp:posOffset>5181600</wp:posOffset>
                </wp:positionV>
                <wp:extent cx="9655810" cy="279400"/>
                <wp:effectExtent l="0" t="0" r="2159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79400"/>
                        </a:xfrm>
                        <a:prstGeom prst="rect">
                          <a:avLst/>
                        </a:prstGeom>
                        <a:solidFill>
                          <a:srgbClr val="FFFFFF"/>
                        </a:solidFill>
                        <a:ln w="9525">
                          <a:solidFill>
                            <a:srgbClr val="000000"/>
                          </a:solidFill>
                          <a:miter lim="800000"/>
                          <a:headEnd/>
                          <a:tailEnd/>
                        </a:ln>
                      </wps:spPr>
                      <wps:txbx>
                        <w:txbxContent>
                          <w:p w14:paraId="428BAD39" w14:textId="77777777" w:rsidR="00352026" w:rsidRDefault="00352026" w:rsidP="002068C3">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F7100" id="Text Box 5" o:spid="_x0000_s1041" type="#_x0000_t202" style="position:absolute;left:0;text-align:left;margin-left:-16.4pt;margin-top:408pt;width:760.3pt;height:2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a7FQIAACcEAAAOAAAAZHJzL2Uyb0RvYy54bWysk99v2yAQx98n7X9AvC92oqRtrDhVly7T&#10;pO6H1O0PwBjHaJhjB4md/fU7cJpG3fYyjQfEcfDl7nPH6nboDDso9BpsyaeTnDNlJdTa7kr+7ev2&#10;zQ1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">
                <v:textbox>
                  <w:txbxContent>
                    <w:p w14:paraId="428BAD39" w14:textId="77777777" w:rsidR="00352026" w:rsidRDefault="00352026" w:rsidP="002068C3">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margin"/>
              </v:shape>
            </w:pict>
          </mc:Fallback>
        </mc:AlternateContent>
      </w:r>
      <w:r w:rsidR="004A676D" w:rsidRPr="00A03598">
        <w:rPr>
          <w:bCs/>
          <w:color w:val="auto"/>
          <w:sz w:val="56"/>
          <w:szCs w:val="56"/>
        </w:rPr>
        <w:t>Co-production and Collaboration</w:t>
      </w:r>
      <w:bookmarkEnd w:id="19"/>
      <w:bookmarkEnd w:id="20"/>
      <w:bookmarkEnd w:id="21"/>
      <w:bookmarkEnd w:id="22"/>
      <w:bookmarkEnd w:id="23"/>
      <w:bookmarkEnd w:id="24"/>
      <w:bookmarkEnd w:id="25"/>
      <w:bookmarkEnd w:id="26"/>
      <w:bookmarkEnd w:id="27"/>
    </w:p>
    <w:p w14:paraId="01E38057" w14:textId="77777777" w:rsidR="002F6599" w:rsidRPr="001F47F2" w:rsidRDefault="002F6599" w:rsidP="0031059F"/>
    <w:p w14:paraId="0FBF2ACD" w14:textId="77777777" w:rsidR="0038385E" w:rsidRDefault="0038385E" w:rsidP="0031059F">
      <w:pPr>
        <w:rPr>
          <w:rFonts w:ascii="Segoe UI" w:hAnsi="Segoe UI" w:cs="Segoe UI"/>
          <w:sz w:val="18"/>
          <w:szCs w:val="18"/>
        </w:rPr>
      </w:pPr>
    </w:p>
    <w:tbl>
      <w:tblPr>
        <w:tblStyle w:val="TableGrid"/>
        <w:tblW w:w="15168" w:type="dxa"/>
        <w:tblInd w:w="-714" w:type="dxa"/>
        <w:tblLook w:val="04A0" w:firstRow="1" w:lastRow="0" w:firstColumn="1" w:lastColumn="0" w:noHBand="0" w:noVBand="1"/>
      </w:tblPr>
      <w:tblGrid>
        <w:gridCol w:w="702"/>
        <w:gridCol w:w="4685"/>
        <w:gridCol w:w="567"/>
        <w:gridCol w:w="567"/>
        <w:gridCol w:w="567"/>
        <w:gridCol w:w="567"/>
        <w:gridCol w:w="567"/>
        <w:gridCol w:w="567"/>
        <w:gridCol w:w="3402"/>
        <w:gridCol w:w="2977"/>
      </w:tblGrid>
      <w:tr w:rsidR="00690006" w14:paraId="203DDDD5" w14:textId="77777777" w:rsidTr="00C84A19">
        <w:tc>
          <w:tcPr>
            <w:tcW w:w="702" w:type="dxa"/>
            <w:vMerge w:val="restart"/>
            <w:shd w:val="clear" w:color="auto" w:fill="70AD47" w:themeFill="accent6"/>
            <w:textDirection w:val="btLr"/>
            <w:vAlign w:val="center"/>
          </w:tcPr>
          <w:p w14:paraId="33D9BFDC" w14:textId="77777777" w:rsidR="00690006" w:rsidRPr="00FC6242" w:rsidRDefault="00690006" w:rsidP="00786B46">
            <w:pPr>
              <w:ind w:left="113" w:right="113"/>
              <w:jc w:val="center"/>
              <w:rPr>
                <w:rFonts w:ascii="Segoe UI" w:hAnsi="Segoe UI" w:cs="Segoe UI"/>
              </w:rPr>
            </w:pPr>
            <w:r w:rsidRPr="00786B46">
              <w:rPr>
                <w:rFonts w:ascii="Segoe UI" w:hAnsi="Segoe UI" w:cs="Segoe UI"/>
                <w:sz w:val="32"/>
                <w:szCs w:val="32"/>
              </w:rPr>
              <w:lastRenderedPageBreak/>
              <w:t>Co-Production and Collaboration</w:t>
            </w:r>
          </w:p>
        </w:tc>
        <w:tc>
          <w:tcPr>
            <w:tcW w:w="4685" w:type="dxa"/>
            <w:shd w:val="clear" w:color="auto" w:fill="70AD47" w:themeFill="accent6"/>
          </w:tcPr>
          <w:p w14:paraId="43A22D0B" w14:textId="77777777" w:rsidR="00690006" w:rsidRPr="00C84A19" w:rsidRDefault="00690006" w:rsidP="001D21E7">
            <w:pPr>
              <w:rPr>
                <w:rFonts w:ascii="Segoe UI" w:hAnsi="Segoe UI" w:cs="Segoe UI"/>
                <w:color w:val="FFFFFF" w:themeColor="background1"/>
                <w:sz w:val="18"/>
                <w:szCs w:val="18"/>
              </w:rPr>
            </w:pPr>
            <w:r w:rsidRPr="00C84A19">
              <w:rPr>
                <w:rFonts w:ascii="Segoe UI" w:hAnsi="Segoe UI" w:cs="Segoe UI"/>
                <w:color w:val="FFFFFF" w:themeColor="background1"/>
                <w:sz w:val="18"/>
                <w:szCs w:val="18"/>
              </w:rPr>
              <w:t>Criteria to Consider</w:t>
            </w:r>
          </w:p>
        </w:tc>
        <w:tc>
          <w:tcPr>
            <w:tcW w:w="567" w:type="dxa"/>
            <w:shd w:val="clear" w:color="auto" w:fill="70AD47" w:themeFill="accent6"/>
          </w:tcPr>
          <w:p w14:paraId="3FA6DBD5" w14:textId="77777777" w:rsidR="00690006" w:rsidRPr="00FC6242" w:rsidRDefault="00690006" w:rsidP="003F134C">
            <w:pPr>
              <w:jc w:val="center"/>
              <w:rPr>
                <w:rFonts w:ascii="Segoe UI" w:hAnsi="Segoe UI" w:cs="Segoe UI"/>
                <w:color w:val="FFFFFF" w:themeColor="background1"/>
              </w:rPr>
            </w:pPr>
            <w:r w:rsidRPr="00FC6242">
              <w:rPr>
                <w:rFonts w:ascii="Segoe UI" w:hAnsi="Segoe UI" w:cs="Segoe UI"/>
                <w:color w:val="FFFFFF" w:themeColor="background1"/>
              </w:rPr>
              <w:t>SA</w:t>
            </w:r>
          </w:p>
        </w:tc>
        <w:tc>
          <w:tcPr>
            <w:tcW w:w="567" w:type="dxa"/>
            <w:shd w:val="clear" w:color="auto" w:fill="70AD47" w:themeFill="accent6"/>
          </w:tcPr>
          <w:p w14:paraId="7F4C563D" w14:textId="77777777" w:rsidR="00690006" w:rsidRPr="00FC6242" w:rsidRDefault="00690006" w:rsidP="003F134C">
            <w:pPr>
              <w:jc w:val="center"/>
              <w:rPr>
                <w:rFonts w:ascii="Segoe UI" w:hAnsi="Segoe UI" w:cs="Segoe UI"/>
                <w:color w:val="FFFFFF" w:themeColor="background1"/>
              </w:rPr>
            </w:pPr>
            <w:r w:rsidRPr="00FC6242">
              <w:rPr>
                <w:rFonts w:ascii="Segoe UI" w:hAnsi="Segoe UI" w:cs="Segoe UI"/>
                <w:color w:val="FFFFFF" w:themeColor="background1"/>
              </w:rPr>
              <w:t>A</w:t>
            </w:r>
          </w:p>
        </w:tc>
        <w:tc>
          <w:tcPr>
            <w:tcW w:w="567" w:type="dxa"/>
            <w:shd w:val="clear" w:color="auto" w:fill="70AD47" w:themeFill="accent6"/>
          </w:tcPr>
          <w:p w14:paraId="2E955686" w14:textId="77777777" w:rsidR="00690006" w:rsidRPr="00FC6242" w:rsidRDefault="00690006" w:rsidP="003F134C">
            <w:pPr>
              <w:jc w:val="center"/>
              <w:rPr>
                <w:rFonts w:ascii="Segoe UI" w:hAnsi="Segoe UI" w:cs="Segoe UI"/>
                <w:color w:val="FFFFFF" w:themeColor="background1"/>
              </w:rPr>
            </w:pPr>
            <w:r w:rsidRPr="00FC6242">
              <w:rPr>
                <w:rFonts w:ascii="Segoe UI" w:hAnsi="Segoe UI" w:cs="Segoe UI"/>
                <w:color w:val="FFFFFF" w:themeColor="background1"/>
              </w:rPr>
              <w:t>D</w:t>
            </w:r>
          </w:p>
        </w:tc>
        <w:tc>
          <w:tcPr>
            <w:tcW w:w="567" w:type="dxa"/>
            <w:shd w:val="clear" w:color="auto" w:fill="70AD47" w:themeFill="accent6"/>
          </w:tcPr>
          <w:p w14:paraId="32252FF7"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SD</w:t>
            </w:r>
          </w:p>
        </w:tc>
        <w:tc>
          <w:tcPr>
            <w:tcW w:w="567" w:type="dxa"/>
            <w:shd w:val="clear" w:color="auto" w:fill="70AD47" w:themeFill="accent6"/>
          </w:tcPr>
          <w:p w14:paraId="57ADF60A"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DK</w:t>
            </w:r>
          </w:p>
        </w:tc>
        <w:tc>
          <w:tcPr>
            <w:tcW w:w="567" w:type="dxa"/>
            <w:shd w:val="clear" w:color="auto" w:fill="70AD47" w:themeFill="accent6"/>
          </w:tcPr>
          <w:p w14:paraId="47C4B945"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NA</w:t>
            </w:r>
          </w:p>
        </w:tc>
        <w:tc>
          <w:tcPr>
            <w:tcW w:w="3402" w:type="dxa"/>
            <w:shd w:val="clear" w:color="auto" w:fill="70AD47" w:themeFill="accent6"/>
          </w:tcPr>
          <w:p w14:paraId="61046B86" w14:textId="77777777" w:rsidR="00690006" w:rsidRPr="00FC6242" w:rsidRDefault="00690006" w:rsidP="001D21E7">
            <w:pPr>
              <w:rPr>
                <w:rFonts w:ascii="Segoe UI" w:hAnsi="Segoe UI" w:cs="Segoe UI"/>
                <w:color w:val="FFFFFF" w:themeColor="background1"/>
              </w:rPr>
            </w:pPr>
            <w:r>
              <w:rPr>
                <w:rFonts w:ascii="Segoe UI" w:hAnsi="Segoe UI" w:cs="Segoe UI"/>
                <w:color w:val="FFFFFF" w:themeColor="background1"/>
              </w:rPr>
              <w:t>Evidence</w:t>
            </w:r>
          </w:p>
        </w:tc>
        <w:tc>
          <w:tcPr>
            <w:tcW w:w="2977" w:type="dxa"/>
            <w:shd w:val="clear" w:color="auto" w:fill="70AD47" w:themeFill="accent6"/>
          </w:tcPr>
          <w:p w14:paraId="019DDD42" w14:textId="77777777" w:rsidR="00690006" w:rsidRPr="00FC6242" w:rsidRDefault="00690006" w:rsidP="001D21E7">
            <w:pPr>
              <w:rPr>
                <w:rFonts w:ascii="Segoe UI" w:hAnsi="Segoe UI" w:cs="Segoe UI"/>
                <w:color w:val="FFFFFF" w:themeColor="background1"/>
              </w:rPr>
            </w:pPr>
            <w:r>
              <w:rPr>
                <w:rFonts w:ascii="Segoe UI" w:hAnsi="Segoe UI" w:cs="Segoe UI"/>
                <w:color w:val="FFFFFF" w:themeColor="background1"/>
              </w:rPr>
              <w:t>Action Plan</w:t>
            </w:r>
          </w:p>
        </w:tc>
      </w:tr>
      <w:tr w:rsidR="00D43746" w14:paraId="73DDF35A" w14:textId="77777777" w:rsidTr="00C84A19">
        <w:tc>
          <w:tcPr>
            <w:tcW w:w="702" w:type="dxa"/>
            <w:vMerge/>
            <w:shd w:val="clear" w:color="auto" w:fill="70AD47" w:themeFill="accent6"/>
          </w:tcPr>
          <w:p w14:paraId="0073F858" w14:textId="77777777" w:rsidR="00D43746" w:rsidRPr="00FC6242" w:rsidRDefault="00D43746" w:rsidP="00D43746">
            <w:pPr>
              <w:rPr>
                <w:rFonts w:ascii="Segoe UI" w:hAnsi="Segoe UI" w:cs="Segoe UI"/>
              </w:rPr>
            </w:pPr>
          </w:p>
        </w:tc>
        <w:tc>
          <w:tcPr>
            <w:tcW w:w="4685" w:type="dxa"/>
          </w:tcPr>
          <w:p w14:paraId="7C0AFD47" w14:textId="77777777" w:rsidR="00D43746" w:rsidRPr="00C84A19" w:rsidRDefault="00D43746" w:rsidP="00D43746">
            <w:pPr>
              <w:rPr>
                <w:rFonts w:ascii="Segoe UI" w:hAnsi="Segoe UI" w:cs="Segoe UI"/>
                <w:sz w:val="18"/>
                <w:szCs w:val="18"/>
              </w:rPr>
            </w:pPr>
            <w:r>
              <w:rPr>
                <w:rFonts w:ascii="Segoe UI" w:hAnsi="Segoe UI" w:cs="Segoe UI"/>
                <w:sz w:val="18"/>
                <w:szCs w:val="18"/>
              </w:rPr>
              <w:t xml:space="preserve">We engage with people from diverse backgrounds </w:t>
            </w:r>
            <w:r w:rsidRPr="00C84A19">
              <w:rPr>
                <w:rFonts w:ascii="Segoe UI" w:hAnsi="Segoe UI" w:cs="Segoe UI"/>
                <w:sz w:val="18"/>
                <w:szCs w:val="18"/>
              </w:rPr>
              <w:t>to collaborate and co-produce throughout the lifecycle of a service (design, i</w:t>
            </w:r>
            <w:r>
              <w:rPr>
                <w:rFonts w:ascii="Segoe UI" w:hAnsi="Segoe UI" w:cs="Segoe UI"/>
                <w:sz w:val="18"/>
                <w:szCs w:val="18"/>
              </w:rPr>
              <w:t>mplementation and contract review)</w:t>
            </w:r>
          </w:p>
        </w:tc>
        <w:tc>
          <w:tcPr>
            <w:tcW w:w="567" w:type="dxa"/>
          </w:tcPr>
          <w:sdt>
            <w:sdtPr>
              <w:id w:val="-1435819356"/>
              <w14:checkbox>
                <w14:checked w14:val="0"/>
                <w14:checkedState w14:val="2612" w14:font="MS Gothic"/>
                <w14:uncheckedState w14:val="2610" w14:font="MS Gothic"/>
              </w14:checkbox>
            </w:sdtPr>
            <w:sdtEndPr/>
            <w:sdtContent>
              <w:p w14:paraId="4CA382EB" w14:textId="6A3CB351" w:rsidR="00D43746" w:rsidRDefault="00D43746" w:rsidP="00D43746">
                <w:r w:rsidRPr="00274AAC">
                  <w:rPr>
                    <w:rFonts w:ascii="MS Gothic" w:eastAsia="MS Gothic" w:hAnsi="MS Gothic" w:hint="eastAsia"/>
                  </w:rPr>
                  <w:t>☐</w:t>
                </w:r>
              </w:p>
            </w:sdtContent>
          </w:sdt>
        </w:tc>
        <w:tc>
          <w:tcPr>
            <w:tcW w:w="567" w:type="dxa"/>
          </w:tcPr>
          <w:sdt>
            <w:sdtPr>
              <w:id w:val="1802495626"/>
              <w14:checkbox>
                <w14:checked w14:val="0"/>
                <w14:checkedState w14:val="2612" w14:font="MS Gothic"/>
                <w14:uncheckedState w14:val="2610" w14:font="MS Gothic"/>
              </w14:checkbox>
            </w:sdtPr>
            <w:sdtEndPr/>
            <w:sdtContent>
              <w:p w14:paraId="37E25135" w14:textId="54F1BF06" w:rsidR="00D43746" w:rsidRDefault="00D43746" w:rsidP="00D43746">
                <w:r w:rsidRPr="00274AAC">
                  <w:rPr>
                    <w:rFonts w:ascii="MS Gothic" w:eastAsia="MS Gothic" w:hAnsi="MS Gothic" w:hint="eastAsia"/>
                  </w:rPr>
                  <w:t>☐</w:t>
                </w:r>
              </w:p>
            </w:sdtContent>
          </w:sdt>
        </w:tc>
        <w:tc>
          <w:tcPr>
            <w:tcW w:w="567" w:type="dxa"/>
          </w:tcPr>
          <w:sdt>
            <w:sdtPr>
              <w:id w:val="-1301065598"/>
              <w14:checkbox>
                <w14:checked w14:val="0"/>
                <w14:checkedState w14:val="2612" w14:font="MS Gothic"/>
                <w14:uncheckedState w14:val="2610" w14:font="MS Gothic"/>
              </w14:checkbox>
            </w:sdtPr>
            <w:sdtEndPr/>
            <w:sdtContent>
              <w:p w14:paraId="00521DF2" w14:textId="68453A6E" w:rsidR="00D43746" w:rsidRDefault="00D43746" w:rsidP="00D43746">
                <w:r w:rsidRPr="00274AAC">
                  <w:rPr>
                    <w:rFonts w:ascii="MS Gothic" w:eastAsia="MS Gothic" w:hAnsi="MS Gothic" w:hint="eastAsia"/>
                  </w:rPr>
                  <w:t>☐</w:t>
                </w:r>
              </w:p>
            </w:sdtContent>
          </w:sdt>
        </w:tc>
        <w:tc>
          <w:tcPr>
            <w:tcW w:w="567" w:type="dxa"/>
          </w:tcPr>
          <w:sdt>
            <w:sdtPr>
              <w:id w:val="-2051136738"/>
              <w14:checkbox>
                <w14:checked w14:val="0"/>
                <w14:checkedState w14:val="2612" w14:font="MS Gothic"/>
                <w14:uncheckedState w14:val="2610" w14:font="MS Gothic"/>
              </w14:checkbox>
            </w:sdtPr>
            <w:sdtEndPr/>
            <w:sdtContent>
              <w:p w14:paraId="69538F86" w14:textId="3F67F4EA" w:rsidR="00D43746" w:rsidRDefault="00D43746" w:rsidP="00D43746">
                <w:r w:rsidRPr="00274AAC">
                  <w:rPr>
                    <w:rFonts w:ascii="MS Gothic" w:eastAsia="MS Gothic" w:hAnsi="MS Gothic" w:hint="eastAsia"/>
                  </w:rPr>
                  <w:t>☐</w:t>
                </w:r>
              </w:p>
            </w:sdtContent>
          </w:sdt>
        </w:tc>
        <w:tc>
          <w:tcPr>
            <w:tcW w:w="567" w:type="dxa"/>
          </w:tcPr>
          <w:sdt>
            <w:sdtPr>
              <w:id w:val="609705113"/>
              <w14:checkbox>
                <w14:checked w14:val="0"/>
                <w14:checkedState w14:val="2612" w14:font="MS Gothic"/>
                <w14:uncheckedState w14:val="2610" w14:font="MS Gothic"/>
              </w14:checkbox>
            </w:sdtPr>
            <w:sdtEndPr/>
            <w:sdtContent>
              <w:p w14:paraId="45B5F3E1" w14:textId="5DDAD09A" w:rsidR="00D43746" w:rsidRDefault="00D43746" w:rsidP="00D43746">
                <w:r w:rsidRPr="00274AAC">
                  <w:rPr>
                    <w:rFonts w:ascii="MS Gothic" w:eastAsia="MS Gothic" w:hAnsi="MS Gothic" w:hint="eastAsia"/>
                  </w:rPr>
                  <w:t>☐</w:t>
                </w:r>
              </w:p>
            </w:sdtContent>
          </w:sdt>
        </w:tc>
        <w:tc>
          <w:tcPr>
            <w:tcW w:w="567" w:type="dxa"/>
          </w:tcPr>
          <w:sdt>
            <w:sdtPr>
              <w:id w:val="1560443079"/>
              <w14:checkbox>
                <w14:checked w14:val="0"/>
                <w14:checkedState w14:val="2612" w14:font="MS Gothic"/>
                <w14:uncheckedState w14:val="2610" w14:font="MS Gothic"/>
              </w14:checkbox>
            </w:sdtPr>
            <w:sdtEndPr/>
            <w:sdtContent>
              <w:p w14:paraId="7059CBB0" w14:textId="5C2C4F5F" w:rsidR="00D43746" w:rsidRDefault="00D43746" w:rsidP="00D43746">
                <w:r w:rsidRPr="00274AAC">
                  <w:rPr>
                    <w:rFonts w:ascii="MS Gothic" w:eastAsia="MS Gothic" w:hAnsi="MS Gothic" w:hint="eastAsia"/>
                  </w:rPr>
                  <w:t>☐</w:t>
                </w:r>
              </w:p>
            </w:sdtContent>
          </w:sdt>
        </w:tc>
        <w:tc>
          <w:tcPr>
            <w:tcW w:w="3402" w:type="dxa"/>
          </w:tcPr>
          <w:p w14:paraId="3FE80DAF" w14:textId="77777777" w:rsidR="00D43746" w:rsidRDefault="00D43746" w:rsidP="00D43746"/>
        </w:tc>
        <w:tc>
          <w:tcPr>
            <w:tcW w:w="2977" w:type="dxa"/>
          </w:tcPr>
          <w:p w14:paraId="4461B808" w14:textId="77777777" w:rsidR="00D43746" w:rsidRDefault="00D43746" w:rsidP="00D43746"/>
        </w:tc>
      </w:tr>
      <w:tr w:rsidR="00D43746" w14:paraId="5ABF5D74" w14:textId="77777777" w:rsidTr="00C84A19">
        <w:tc>
          <w:tcPr>
            <w:tcW w:w="702" w:type="dxa"/>
            <w:vMerge/>
            <w:shd w:val="clear" w:color="auto" w:fill="70AD47" w:themeFill="accent6"/>
          </w:tcPr>
          <w:p w14:paraId="24CDCBD8" w14:textId="77777777" w:rsidR="00D43746" w:rsidRPr="00FC6242" w:rsidRDefault="00D43746" w:rsidP="00D43746">
            <w:pPr>
              <w:rPr>
                <w:rFonts w:ascii="Segoe UI" w:hAnsi="Segoe UI" w:cs="Segoe UI"/>
              </w:rPr>
            </w:pPr>
          </w:p>
        </w:tc>
        <w:tc>
          <w:tcPr>
            <w:tcW w:w="4685" w:type="dxa"/>
          </w:tcPr>
          <w:p w14:paraId="0611D299" w14:textId="77777777" w:rsidR="00D43746" w:rsidRPr="00C84A19" w:rsidRDefault="00D43746" w:rsidP="00D43746">
            <w:pPr>
              <w:rPr>
                <w:rFonts w:ascii="Segoe UI" w:hAnsi="Segoe UI" w:cs="Segoe UI"/>
                <w:sz w:val="18"/>
                <w:szCs w:val="18"/>
              </w:rPr>
            </w:pPr>
            <w:r>
              <w:rPr>
                <w:rFonts w:ascii="Segoe UI" w:hAnsi="Segoe UI" w:cs="Segoe UI"/>
                <w:sz w:val="18"/>
                <w:szCs w:val="18"/>
              </w:rPr>
              <w:t xml:space="preserve">We have a </w:t>
            </w:r>
            <w:r w:rsidRPr="00C84A19">
              <w:rPr>
                <w:rFonts w:ascii="Segoe UI" w:hAnsi="Segoe UI" w:cs="Segoe UI"/>
                <w:sz w:val="18"/>
                <w:szCs w:val="18"/>
              </w:rPr>
              <w:t xml:space="preserve">joint statement of purpose </w:t>
            </w:r>
            <w:r>
              <w:rPr>
                <w:rFonts w:ascii="Segoe UI" w:hAnsi="Segoe UI" w:cs="Segoe UI"/>
                <w:sz w:val="18"/>
                <w:szCs w:val="18"/>
              </w:rPr>
              <w:t xml:space="preserve">that </w:t>
            </w:r>
            <w:r w:rsidRPr="00C84A19">
              <w:rPr>
                <w:rFonts w:ascii="Segoe UI" w:hAnsi="Segoe UI" w:cs="Segoe UI"/>
                <w:sz w:val="18"/>
                <w:szCs w:val="18"/>
              </w:rPr>
              <w:t>describe</w:t>
            </w:r>
            <w:r>
              <w:rPr>
                <w:rFonts w:ascii="Segoe UI" w:hAnsi="Segoe UI" w:cs="Segoe UI"/>
                <w:sz w:val="18"/>
                <w:szCs w:val="18"/>
              </w:rPr>
              <w:t>s</w:t>
            </w:r>
            <w:r w:rsidRPr="00C84A19">
              <w:rPr>
                <w:rFonts w:ascii="Segoe UI" w:hAnsi="Segoe UI" w:cs="Segoe UI"/>
                <w:sz w:val="18"/>
                <w:szCs w:val="18"/>
              </w:rPr>
              <w:t xml:space="preserve"> how and why perspectives </w:t>
            </w:r>
            <w:r>
              <w:rPr>
                <w:rFonts w:ascii="Segoe UI" w:hAnsi="Segoe UI" w:cs="Segoe UI"/>
                <w:sz w:val="18"/>
                <w:szCs w:val="18"/>
              </w:rPr>
              <w:t>of staff and visitors to our services are essent</w:t>
            </w:r>
            <w:r w:rsidRPr="00C84A19">
              <w:rPr>
                <w:rFonts w:ascii="Segoe UI" w:hAnsi="Segoe UI" w:cs="Segoe UI"/>
                <w:sz w:val="18"/>
                <w:szCs w:val="18"/>
              </w:rPr>
              <w:t>ial in shaping services and how such</w:t>
            </w:r>
            <w:r>
              <w:rPr>
                <w:rFonts w:ascii="Segoe UI" w:hAnsi="Segoe UI" w:cs="Segoe UI"/>
                <w:sz w:val="18"/>
                <w:szCs w:val="18"/>
              </w:rPr>
              <w:t xml:space="preserve"> an</w:t>
            </w:r>
            <w:r w:rsidRPr="00C84A19">
              <w:rPr>
                <w:rFonts w:ascii="Segoe UI" w:hAnsi="Segoe UI" w:cs="Segoe UI"/>
                <w:sz w:val="18"/>
                <w:szCs w:val="18"/>
              </w:rPr>
              <w:t xml:space="preserve"> input makes a </w:t>
            </w:r>
            <w:r>
              <w:rPr>
                <w:rFonts w:ascii="Segoe UI" w:hAnsi="Segoe UI" w:cs="Segoe UI"/>
                <w:sz w:val="18"/>
                <w:szCs w:val="18"/>
              </w:rPr>
              <w:t xml:space="preserve">positive </w:t>
            </w:r>
            <w:r w:rsidRPr="00C84A19">
              <w:rPr>
                <w:rFonts w:ascii="Segoe UI" w:hAnsi="Segoe UI" w:cs="Segoe UI"/>
                <w:sz w:val="18"/>
                <w:szCs w:val="18"/>
              </w:rPr>
              <w:t>difference</w:t>
            </w:r>
          </w:p>
        </w:tc>
        <w:tc>
          <w:tcPr>
            <w:tcW w:w="567" w:type="dxa"/>
          </w:tcPr>
          <w:sdt>
            <w:sdtPr>
              <w:id w:val="-810473551"/>
              <w14:checkbox>
                <w14:checked w14:val="0"/>
                <w14:checkedState w14:val="2612" w14:font="MS Gothic"/>
                <w14:uncheckedState w14:val="2610" w14:font="MS Gothic"/>
              </w14:checkbox>
            </w:sdtPr>
            <w:sdtEndPr/>
            <w:sdtContent>
              <w:p w14:paraId="74C8E2BD" w14:textId="33480786" w:rsidR="00D43746" w:rsidRDefault="00D43746" w:rsidP="00D43746">
                <w:r w:rsidRPr="00220F00">
                  <w:rPr>
                    <w:rFonts w:ascii="MS Gothic" w:eastAsia="MS Gothic" w:hAnsi="MS Gothic" w:hint="eastAsia"/>
                  </w:rPr>
                  <w:t>☐</w:t>
                </w:r>
              </w:p>
            </w:sdtContent>
          </w:sdt>
        </w:tc>
        <w:tc>
          <w:tcPr>
            <w:tcW w:w="567" w:type="dxa"/>
          </w:tcPr>
          <w:sdt>
            <w:sdtPr>
              <w:id w:val="-626391533"/>
              <w14:checkbox>
                <w14:checked w14:val="0"/>
                <w14:checkedState w14:val="2612" w14:font="MS Gothic"/>
                <w14:uncheckedState w14:val="2610" w14:font="MS Gothic"/>
              </w14:checkbox>
            </w:sdtPr>
            <w:sdtEndPr/>
            <w:sdtContent>
              <w:p w14:paraId="59AF5E7A" w14:textId="2B696E5C" w:rsidR="00D43746" w:rsidRDefault="00D43746" w:rsidP="00D43746">
                <w:r w:rsidRPr="00220F00">
                  <w:rPr>
                    <w:rFonts w:ascii="MS Gothic" w:eastAsia="MS Gothic" w:hAnsi="MS Gothic" w:hint="eastAsia"/>
                  </w:rPr>
                  <w:t>☐</w:t>
                </w:r>
              </w:p>
            </w:sdtContent>
          </w:sdt>
        </w:tc>
        <w:tc>
          <w:tcPr>
            <w:tcW w:w="567" w:type="dxa"/>
          </w:tcPr>
          <w:sdt>
            <w:sdtPr>
              <w:id w:val="225954175"/>
              <w14:checkbox>
                <w14:checked w14:val="0"/>
                <w14:checkedState w14:val="2612" w14:font="MS Gothic"/>
                <w14:uncheckedState w14:val="2610" w14:font="MS Gothic"/>
              </w14:checkbox>
            </w:sdtPr>
            <w:sdtEndPr/>
            <w:sdtContent>
              <w:p w14:paraId="37C844DD" w14:textId="33478F7A" w:rsidR="00D43746" w:rsidRDefault="00D43746" w:rsidP="00D43746">
                <w:r w:rsidRPr="00220F00">
                  <w:rPr>
                    <w:rFonts w:ascii="MS Gothic" w:eastAsia="MS Gothic" w:hAnsi="MS Gothic" w:hint="eastAsia"/>
                  </w:rPr>
                  <w:t>☐</w:t>
                </w:r>
              </w:p>
            </w:sdtContent>
          </w:sdt>
        </w:tc>
        <w:tc>
          <w:tcPr>
            <w:tcW w:w="567" w:type="dxa"/>
          </w:tcPr>
          <w:sdt>
            <w:sdtPr>
              <w:id w:val="-1229998432"/>
              <w14:checkbox>
                <w14:checked w14:val="0"/>
                <w14:checkedState w14:val="2612" w14:font="MS Gothic"/>
                <w14:uncheckedState w14:val="2610" w14:font="MS Gothic"/>
              </w14:checkbox>
            </w:sdtPr>
            <w:sdtEndPr/>
            <w:sdtContent>
              <w:p w14:paraId="1906A442" w14:textId="3C445B53" w:rsidR="00D43746" w:rsidRDefault="00D43746" w:rsidP="00D43746">
                <w:r w:rsidRPr="00220F00">
                  <w:rPr>
                    <w:rFonts w:ascii="MS Gothic" w:eastAsia="MS Gothic" w:hAnsi="MS Gothic" w:hint="eastAsia"/>
                  </w:rPr>
                  <w:t>☐</w:t>
                </w:r>
              </w:p>
            </w:sdtContent>
          </w:sdt>
        </w:tc>
        <w:tc>
          <w:tcPr>
            <w:tcW w:w="567" w:type="dxa"/>
          </w:tcPr>
          <w:sdt>
            <w:sdtPr>
              <w:id w:val="1256244456"/>
              <w14:checkbox>
                <w14:checked w14:val="0"/>
                <w14:checkedState w14:val="2612" w14:font="MS Gothic"/>
                <w14:uncheckedState w14:val="2610" w14:font="MS Gothic"/>
              </w14:checkbox>
            </w:sdtPr>
            <w:sdtEndPr/>
            <w:sdtContent>
              <w:p w14:paraId="2ED846E1" w14:textId="2D9A0296" w:rsidR="00D43746" w:rsidRDefault="00D43746" w:rsidP="00D43746">
                <w:r w:rsidRPr="00220F00">
                  <w:rPr>
                    <w:rFonts w:ascii="MS Gothic" w:eastAsia="MS Gothic" w:hAnsi="MS Gothic" w:hint="eastAsia"/>
                  </w:rPr>
                  <w:t>☐</w:t>
                </w:r>
              </w:p>
            </w:sdtContent>
          </w:sdt>
        </w:tc>
        <w:tc>
          <w:tcPr>
            <w:tcW w:w="567" w:type="dxa"/>
          </w:tcPr>
          <w:sdt>
            <w:sdtPr>
              <w:id w:val="281307631"/>
              <w14:checkbox>
                <w14:checked w14:val="0"/>
                <w14:checkedState w14:val="2612" w14:font="MS Gothic"/>
                <w14:uncheckedState w14:val="2610" w14:font="MS Gothic"/>
              </w14:checkbox>
            </w:sdtPr>
            <w:sdtEndPr/>
            <w:sdtContent>
              <w:p w14:paraId="3A23E37B" w14:textId="1FF1C2F9" w:rsidR="00D43746" w:rsidRDefault="00D43746" w:rsidP="00D43746">
                <w:r w:rsidRPr="00220F00">
                  <w:rPr>
                    <w:rFonts w:ascii="MS Gothic" w:eastAsia="MS Gothic" w:hAnsi="MS Gothic" w:hint="eastAsia"/>
                  </w:rPr>
                  <w:t>☐</w:t>
                </w:r>
              </w:p>
            </w:sdtContent>
          </w:sdt>
        </w:tc>
        <w:tc>
          <w:tcPr>
            <w:tcW w:w="3402" w:type="dxa"/>
          </w:tcPr>
          <w:p w14:paraId="0DDAB2F0" w14:textId="77777777" w:rsidR="00D43746" w:rsidRDefault="00D43746" w:rsidP="00D43746"/>
        </w:tc>
        <w:tc>
          <w:tcPr>
            <w:tcW w:w="2977" w:type="dxa"/>
          </w:tcPr>
          <w:p w14:paraId="1A0F5F15" w14:textId="77777777" w:rsidR="00D43746" w:rsidRDefault="00D43746" w:rsidP="00D43746"/>
        </w:tc>
      </w:tr>
      <w:tr w:rsidR="00D43746" w14:paraId="47EE91C3" w14:textId="77777777" w:rsidTr="00C84A19">
        <w:tc>
          <w:tcPr>
            <w:tcW w:w="702" w:type="dxa"/>
            <w:vMerge/>
            <w:shd w:val="clear" w:color="auto" w:fill="70AD47" w:themeFill="accent6"/>
          </w:tcPr>
          <w:p w14:paraId="7A710726" w14:textId="77777777" w:rsidR="00D43746" w:rsidRPr="00FC6242" w:rsidRDefault="00D43746" w:rsidP="00D43746">
            <w:pPr>
              <w:rPr>
                <w:rFonts w:ascii="Segoe UI" w:hAnsi="Segoe UI" w:cs="Segoe UI"/>
              </w:rPr>
            </w:pPr>
          </w:p>
        </w:tc>
        <w:tc>
          <w:tcPr>
            <w:tcW w:w="4685" w:type="dxa"/>
          </w:tcPr>
          <w:p w14:paraId="5D2C3F1B" w14:textId="77777777" w:rsidR="00D43746" w:rsidRPr="00C84A19" w:rsidRDefault="00D43746" w:rsidP="00D43746">
            <w:pPr>
              <w:rPr>
                <w:rFonts w:ascii="Segoe UI" w:hAnsi="Segoe UI" w:cs="Segoe UI"/>
                <w:sz w:val="18"/>
                <w:szCs w:val="18"/>
              </w:rPr>
            </w:pPr>
            <w:r>
              <w:rPr>
                <w:rFonts w:ascii="Segoe UI" w:hAnsi="Segoe UI" w:cs="Segoe UI"/>
                <w:sz w:val="18"/>
                <w:szCs w:val="18"/>
              </w:rPr>
              <w:t>Feedback is pro-actively collated, used and reviewed regularly and i</w:t>
            </w:r>
            <w:r w:rsidRPr="00C84A19">
              <w:rPr>
                <w:rFonts w:ascii="Segoe UI" w:hAnsi="Segoe UI" w:cs="Segoe UI"/>
                <w:sz w:val="18"/>
                <w:szCs w:val="18"/>
              </w:rPr>
              <w:t>n a meaningful way</w:t>
            </w:r>
            <w:r>
              <w:rPr>
                <w:rFonts w:ascii="Segoe UI" w:hAnsi="Segoe UI" w:cs="Segoe UI"/>
                <w:sz w:val="18"/>
                <w:szCs w:val="18"/>
              </w:rPr>
              <w:t>, informing service delivery.</w:t>
            </w:r>
          </w:p>
        </w:tc>
        <w:tc>
          <w:tcPr>
            <w:tcW w:w="567" w:type="dxa"/>
          </w:tcPr>
          <w:sdt>
            <w:sdtPr>
              <w:id w:val="-1105185757"/>
              <w14:checkbox>
                <w14:checked w14:val="0"/>
                <w14:checkedState w14:val="2612" w14:font="MS Gothic"/>
                <w14:uncheckedState w14:val="2610" w14:font="MS Gothic"/>
              </w14:checkbox>
            </w:sdtPr>
            <w:sdtEndPr/>
            <w:sdtContent>
              <w:p w14:paraId="057DC3DB" w14:textId="424DA99D" w:rsidR="00D43746" w:rsidRDefault="00D43746" w:rsidP="00D43746">
                <w:r w:rsidRPr="00F604B0">
                  <w:rPr>
                    <w:rFonts w:ascii="MS Gothic" w:eastAsia="MS Gothic" w:hAnsi="MS Gothic" w:hint="eastAsia"/>
                  </w:rPr>
                  <w:t>☐</w:t>
                </w:r>
              </w:p>
            </w:sdtContent>
          </w:sdt>
        </w:tc>
        <w:tc>
          <w:tcPr>
            <w:tcW w:w="567" w:type="dxa"/>
          </w:tcPr>
          <w:sdt>
            <w:sdtPr>
              <w:id w:val="1893840226"/>
              <w14:checkbox>
                <w14:checked w14:val="0"/>
                <w14:checkedState w14:val="2612" w14:font="MS Gothic"/>
                <w14:uncheckedState w14:val="2610" w14:font="MS Gothic"/>
              </w14:checkbox>
            </w:sdtPr>
            <w:sdtEndPr/>
            <w:sdtContent>
              <w:p w14:paraId="44CF6241" w14:textId="627E4510" w:rsidR="00D43746" w:rsidRDefault="00D43746" w:rsidP="00D43746">
                <w:r w:rsidRPr="00F604B0">
                  <w:rPr>
                    <w:rFonts w:ascii="MS Gothic" w:eastAsia="MS Gothic" w:hAnsi="MS Gothic" w:hint="eastAsia"/>
                  </w:rPr>
                  <w:t>☐</w:t>
                </w:r>
              </w:p>
            </w:sdtContent>
          </w:sdt>
        </w:tc>
        <w:tc>
          <w:tcPr>
            <w:tcW w:w="567" w:type="dxa"/>
          </w:tcPr>
          <w:sdt>
            <w:sdtPr>
              <w:id w:val="1113096648"/>
              <w14:checkbox>
                <w14:checked w14:val="0"/>
                <w14:checkedState w14:val="2612" w14:font="MS Gothic"/>
                <w14:uncheckedState w14:val="2610" w14:font="MS Gothic"/>
              </w14:checkbox>
            </w:sdtPr>
            <w:sdtEndPr/>
            <w:sdtContent>
              <w:p w14:paraId="62F92C35" w14:textId="1BA9F688" w:rsidR="00D43746" w:rsidRDefault="00D43746" w:rsidP="00D43746">
                <w:r w:rsidRPr="00F604B0">
                  <w:rPr>
                    <w:rFonts w:ascii="MS Gothic" w:eastAsia="MS Gothic" w:hAnsi="MS Gothic" w:hint="eastAsia"/>
                  </w:rPr>
                  <w:t>☐</w:t>
                </w:r>
              </w:p>
            </w:sdtContent>
          </w:sdt>
        </w:tc>
        <w:tc>
          <w:tcPr>
            <w:tcW w:w="567" w:type="dxa"/>
          </w:tcPr>
          <w:sdt>
            <w:sdtPr>
              <w:id w:val="-993642827"/>
              <w14:checkbox>
                <w14:checked w14:val="0"/>
                <w14:checkedState w14:val="2612" w14:font="MS Gothic"/>
                <w14:uncheckedState w14:val="2610" w14:font="MS Gothic"/>
              </w14:checkbox>
            </w:sdtPr>
            <w:sdtEndPr/>
            <w:sdtContent>
              <w:p w14:paraId="0C21C9DE" w14:textId="08E456DA" w:rsidR="00D43746" w:rsidRDefault="00D43746" w:rsidP="00D43746">
                <w:r w:rsidRPr="00F604B0">
                  <w:rPr>
                    <w:rFonts w:ascii="MS Gothic" w:eastAsia="MS Gothic" w:hAnsi="MS Gothic" w:hint="eastAsia"/>
                  </w:rPr>
                  <w:t>☐</w:t>
                </w:r>
              </w:p>
            </w:sdtContent>
          </w:sdt>
        </w:tc>
        <w:tc>
          <w:tcPr>
            <w:tcW w:w="567" w:type="dxa"/>
          </w:tcPr>
          <w:sdt>
            <w:sdtPr>
              <w:id w:val="1976098295"/>
              <w14:checkbox>
                <w14:checked w14:val="0"/>
                <w14:checkedState w14:val="2612" w14:font="MS Gothic"/>
                <w14:uncheckedState w14:val="2610" w14:font="MS Gothic"/>
              </w14:checkbox>
            </w:sdtPr>
            <w:sdtEndPr/>
            <w:sdtContent>
              <w:p w14:paraId="074A109C" w14:textId="643EE587" w:rsidR="00D43746" w:rsidRDefault="00D43746" w:rsidP="00D43746">
                <w:r w:rsidRPr="00F604B0">
                  <w:rPr>
                    <w:rFonts w:ascii="MS Gothic" w:eastAsia="MS Gothic" w:hAnsi="MS Gothic" w:hint="eastAsia"/>
                  </w:rPr>
                  <w:t>☐</w:t>
                </w:r>
              </w:p>
            </w:sdtContent>
          </w:sdt>
        </w:tc>
        <w:tc>
          <w:tcPr>
            <w:tcW w:w="567" w:type="dxa"/>
          </w:tcPr>
          <w:sdt>
            <w:sdtPr>
              <w:id w:val="-1209024118"/>
              <w14:checkbox>
                <w14:checked w14:val="0"/>
                <w14:checkedState w14:val="2612" w14:font="MS Gothic"/>
                <w14:uncheckedState w14:val="2610" w14:font="MS Gothic"/>
              </w14:checkbox>
            </w:sdtPr>
            <w:sdtEndPr/>
            <w:sdtContent>
              <w:p w14:paraId="3F6BE4AC" w14:textId="19C8B054" w:rsidR="00D43746" w:rsidRDefault="00D43746" w:rsidP="00D43746">
                <w:r w:rsidRPr="00F604B0">
                  <w:rPr>
                    <w:rFonts w:ascii="MS Gothic" w:eastAsia="MS Gothic" w:hAnsi="MS Gothic" w:hint="eastAsia"/>
                  </w:rPr>
                  <w:t>☐</w:t>
                </w:r>
              </w:p>
            </w:sdtContent>
          </w:sdt>
        </w:tc>
        <w:tc>
          <w:tcPr>
            <w:tcW w:w="3402" w:type="dxa"/>
          </w:tcPr>
          <w:p w14:paraId="29307693" w14:textId="77777777" w:rsidR="00D43746" w:rsidRDefault="00D43746" w:rsidP="00D43746"/>
        </w:tc>
        <w:tc>
          <w:tcPr>
            <w:tcW w:w="2977" w:type="dxa"/>
          </w:tcPr>
          <w:p w14:paraId="4341A1F2" w14:textId="77777777" w:rsidR="00D43746" w:rsidRDefault="00D43746" w:rsidP="00D43746"/>
        </w:tc>
      </w:tr>
      <w:tr w:rsidR="00D43746" w14:paraId="42FFC597" w14:textId="77777777" w:rsidTr="00C84A19">
        <w:tc>
          <w:tcPr>
            <w:tcW w:w="702" w:type="dxa"/>
            <w:vMerge/>
            <w:shd w:val="clear" w:color="auto" w:fill="70AD47" w:themeFill="accent6"/>
          </w:tcPr>
          <w:p w14:paraId="265ABF4E" w14:textId="77777777" w:rsidR="00D43746" w:rsidRPr="00FC6242" w:rsidRDefault="00D43746" w:rsidP="00D43746">
            <w:pPr>
              <w:rPr>
                <w:rFonts w:ascii="Segoe UI" w:hAnsi="Segoe UI" w:cs="Segoe UI"/>
              </w:rPr>
            </w:pPr>
          </w:p>
        </w:tc>
        <w:tc>
          <w:tcPr>
            <w:tcW w:w="4685" w:type="dxa"/>
          </w:tcPr>
          <w:p w14:paraId="0269E889" w14:textId="77777777" w:rsidR="00D43746" w:rsidRPr="00C84A19" w:rsidRDefault="00D43746" w:rsidP="00D43746">
            <w:pPr>
              <w:rPr>
                <w:rFonts w:ascii="Segoe UI" w:hAnsi="Segoe UI" w:cs="Segoe UI"/>
                <w:sz w:val="18"/>
                <w:szCs w:val="18"/>
              </w:rPr>
            </w:pPr>
            <w:r>
              <w:rPr>
                <w:rFonts w:ascii="Segoe UI" w:hAnsi="Segoe UI" w:cs="Segoe UI"/>
                <w:sz w:val="18"/>
                <w:szCs w:val="18"/>
              </w:rPr>
              <w:t xml:space="preserve">Imbalances </w:t>
            </w:r>
            <w:r w:rsidRPr="00C84A19">
              <w:rPr>
                <w:rFonts w:ascii="Segoe UI" w:hAnsi="Segoe UI" w:cs="Segoe UI"/>
                <w:sz w:val="18"/>
                <w:szCs w:val="18"/>
              </w:rPr>
              <w:t xml:space="preserve">are recognised </w:t>
            </w:r>
            <w:r>
              <w:rPr>
                <w:rFonts w:ascii="Segoe UI" w:hAnsi="Segoe UI" w:cs="Segoe UI"/>
                <w:sz w:val="18"/>
                <w:szCs w:val="18"/>
              </w:rPr>
              <w:t xml:space="preserve">with </w:t>
            </w:r>
            <w:r w:rsidRPr="00C84A19">
              <w:rPr>
                <w:rFonts w:ascii="Segoe UI" w:hAnsi="Segoe UI" w:cs="Segoe UI"/>
                <w:sz w:val="18"/>
                <w:szCs w:val="18"/>
              </w:rPr>
              <w:t xml:space="preserve">strategies </w:t>
            </w:r>
            <w:r>
              <w:rPr>
                <w:rFonts w:ascii="Segoe UI" w:hAnsi="Segoe UI" w:cs="Segoe UI"/>
                <w:sz w:val="18"/>
                <w:szCs w:val="18"/>
              </w:rPr>
              <w:t>in place to address them</w:t>
            </w:r>
          </w:p>
        </w:tc>
        <w:tc>
          <w:tcPr>
            <w:tcW w:w="567" w:type="dxa"/>
          </w:tcPr>
          <w:sdt>
            <w:sdtPr>
              <w:id w:val="1862477771"/>
              <w14:checkbox>
                <w14:checked w14:val="0"/>
                <w14:checkedState w14:val="2612" w14:font="MS Gothic"/>
                <w14:uncheckedState w14:val="2610" w14:font="MS Gothic"/>
              </w14:checkbox>
            </w:sdtPr>
            <w:sdtEndPr/>
            <w:sdtContent>
              <w:p w14:paraId="340A710A" w14:textId="629E9EF8" w:rsidR="00D43746" w:rsidRDefault="00D43746" w:rsidP="00D43746">
                <w:r w:rsidRPr="0095705D">
                  <w:rPr>
                    <w:rFonts w:ascii="MS Gothic" w:eastAsia="MS Gothic" w:hAnsi="MS Gothic" w:hint="eastAsia"/>
                  </w:rPr>
                  <w:t>☐</w:t>
                </w:r>
              </w:p>
            </w:sdtContent>
          </w:sdt>
        </w:tc>
        <w:tc>
          <w:tcPr>
            <w:tcW w:w="567" w:type="dxa"/>
          </w:tcPr>
          <w:sdt>
            <w:sdtPr>
              <w:id w:val="1640919580"/>
              <w14:checkbox>
                <w14:checked w14:val="0"/>
                <w14:checkedState w14:val="2612" w14:font="MS Gothic"/>
                <w14:uncheckedState w14:val="2610" w14:font="MS Gothic"/>
              </w14:checkbox>
            </w:sdtPr>
            <w:sdtEndPr/>
            <w:sdtContent>
              <w:p w14:paraId="0F9F58FE" w14:textId="020EB7CF" w:rsidR="00D43746" w:rsidRDefault="00D43746" w:rsidP="00D43746">
                <w:r w:rsidRPr="0095705D">
                  <w:rPr>
                    <w:rFonts w:ascii="MS Gothic" w:eastAsia="MS Gothic" w:hAnsi="MS Gothic" w:hint="eastAsia"/>
                  </w:rPr>
                  <w:t>☐</w:t>
                </w:r>
              </w:p>
            </w:sdtContent>
          </w:sdt>
        </w:tc>
        <w:tc>
          <w:tcPr>
            <w:tcW w:w="567" w:type="dxa"/>
          </w:tcPr>
          <w:sdt>
            <w:sdtPr>
              <w:id w:val="-298684694"/>
              <w14:checkbox>
                <w14:checked w14:val="0"/>
                <w14:checkedState w14:val="2612" w14:font="MS Gothic"/>
                <w14:uncheckedState w14:val="2610" w14:font="MS Gothic"/>
              </w14:checkbox>
            </w:sdtPr>
            <w:sdtEndPr/>
            <w:sdtContent>
              <w:p w14:paraId="6F25AFE8" w14:textId="27C160E0" w:rsidR="00D43746" w:rsidRDefault="00D43746" w:rsidP="00D43746">
                <w:r w:rsidRPr="0095705D">
                  <w:rPr>
                    <w:rFonts w:ascii="MS Gothic" w:eastAsia="MS Gothic" w:hAnsi="MS Gothic" w:hint="eastAsia"/>
                  </w:rPr>
                  <w:t>☐</w:t>
                </w:r>
              </w:p>
            </w:sdtContent>
          </w:sdt>
        </w:tc>
        <w:tc>
          <w:tcPr>
            <w:tcW w:w="567" w:type="dxa"/>
          </w:tcPr>
          <w:sdt>
            <w:sdtPr>
              <w:id w:val="92292535"/>
              <w14:checkbox>
                <w14:checked w14:val="0"/>
                <w14:checkedState w14:val="2612" w14:font="MS Gothic"/>
                <w14:uncheckedState w14:val="2610" w14:font="MS Gothic"/>
              </w14:checkbox>
            </w:sdtPr>
            <w:sdtEndPr/>
            <w:sdtContent>
              <w:p w14:paraId="13DA5ADC" w14:textId="68957500" w:rsidR="00D43746" w:rsidRDefault="00D43746" w:rsidP="00D43746">
                <w:r w:rsidRPr="0095705D">
                  <w:rPr>
                    <w:rFonts w:ascii="MS Gothic" w:eastAsia="MS Gothic" w:hAnsi="MS Gothic" w:hint="eastAsia"/>
                  </w:rPr>
                  <w:t>☐</w:t>
                </w:r>
              </w:p>
            </w:sdtContent>
          </w:sdt>
        </w:tc>
        <w:tc>
          <w:tcPr>
            <w:tcW w:w="567" w:type="dxa"/>
          </w:tcPr>
          <w:sdt>
            <w:sdtPr>
              <w:id w:val="-2047436784"/>
              <w14:checkbox>
                <w14:checked w14:val="0"/>
                <w14:checkedState w14:val="2612" w14:font="MS Gothic"/>
                <w14:uncheckedState w14:val="2610" w14:font="MS Gothic"/>
              </w14:checkbox>
            </w:sdtPr>
            <w:sdtEndPr/>
            <w:sdtContent>
              <w:p w14:paraId="3ADC5BE6" w14:textId="778267B5" w:rsidR="00D43746" w:rsidRDefault="00D43746" w:rsidP="00D43746">
                <w:r w:rsidRPr="0095705D">
                  <w:rPr>
                    <w:rFonts w:ascii="MS Gothic" w:eastAsia="MS Gothic" w:hAnsi="MS Gothic" w:hint="eastAsia"/>
                  </w:rPr>
                  <w:t>☐</w:t>
                </w:r>
              </w:p>
            </w:sdtContent>
          </w:sdt>
        </w:tc>
        <w:tc>
          <w:tcPr>
            <w:tcW w:w="567" w:type="dxa"/>
          </w:tcPr>
          <w:sdt>
            <w:sdtPr>
              <w:id w:val="459000817"/>
              <w14:checkbox>
                <w14:checked w14:val="0"/>
                <w14:checkedState w14:val="2612" w14:font="MS Gothic"/>
                <w14:uncheckedState w14:val="2610" w14:font="MS Gothic"/>
              </w14:checkbox>
            </w:sdtPr>
            <w:sdtEndPr/>
            <w:sdtContent>
              <w:p w14:paraId="32BE6650" w14:textId="2B4546F5" w:rsidR="00D43746" w:rsidRDefault="00D43746" w:rsidP="00D43746">
                <w:r w:rsidRPr="0095705D">
                  <w:rPr>
                    <w:rFonts w:ascii="MS Gothic" w:eastAsia="MS Gothic" w:hAnsi="MS Gothic" w:hint="eastAsia"/>
                  </w:rPr>
                  <w:t>☐</w:t>
                </w:r>
              </w:p>
            </w:sdtContent>
          </w:sdt>
        </w:tc>
        <w:tc>
          <w:tcPr>
            <w:tcW w:w="3402" w:type="dxa"/>
          </w:tcPr>
          <w:p w14:paraId="4D67EA25" w14:textId="77777777" w:rsidR="00D43746" w:rsidRDefault="00D43746" w:rsidP="00D43746"/>
        </w:tc>
        <w:tc>
          <w:tcPr>
            <w:tcW w:w="2977" w:type="dxa"/>
          </w:tcPr>
          <w:p w14:paraId="268E7A8A" w14:textId="77777777" w:rsidR="00D43746" w:rsidRDefault="00D43746" w:rsidP="00D43746"/>
        </w:tc>
      </w:tr>
      <w:tr w:rsidR="00D43746" w14:paraId="47C098DC" w14:textId="77777777" w:rsidTr="00C84A19">
        <w:tc>
          <w:tcPr>
            <w:tcW w:w="702" w:type="dxa"/>
            <w:vMerge/>
            <w:shd w:val="clear" w:color="auto" w:fill="70AD47" w:themeFill="accent6"/>
          </w:tcPr>
          <w:p w14:paraId="694C1A4E" w14:textId="77777777" w:rsidR="00D43746" w:rsidRPr="00FC6242" w:rsidRDefault="00D43746" w:rsidP="00D43746">
            <w:pPr>
              <w:rPr>
                <w:rFonts w:ascii="Segoe UI" w:hAnsi="Segoe UI" w:cs="Segoe UI"/>
              </w:rPr>
            </w:pPr>
          </w:p>
        </w:tc>
        <w:tc>
          <w:tcPr>
            <w:tcW w:w="4685" w:type="dxa"/>
          </w:tcPr>
          <w:p w14:paraId="279A041F" w14:textId="77777777" w:rsidR="00D43746" w:rsidRPr="00C84A19" w:rsidRDefault="00D43746" w:rsidP="00D43746">
            <w:pPr>
              <w:rPr>
                <w:rFonts w:ascii="Segoe UI" w:hAnsi="Segoe UI" w:cs="Segoe UI"/>
                <w:sz w:val="18"/>
                <w:szCs w:val="18"/>
              </w:rPr>
            </w:pPr>
            <w:r>
              <w:rPr>
                <w:rFonts w:ascii="Segoe UI" w:hAnsi="Segoe UI" w:cs="Segoe UI"/>
                <w:sz w:val="18"/>
                <w:szCs w:val="18"/>
              </w:rPr>
              <w:t>Wherever possible, those responding to a consultation are</w:t>
            </w:r>
            <w:r w:rsidRPr="00C84A19">
              <w:rPr>
                <w:rFonts w:ascii="Segoe UI" w:hAnsi="Segoe UI" w:cs="Segoe UI"/>
                <w:sz w:val="18"/>
                <w:szCs w:val="18"/>
              </w:rPr>
              <w:t xml:space="preserve"> notified of </w:t>
            </w:r>
            <w:r>
              <w:rPr>
                <w:rFonts w:ascii="Segoe UI" w:hAnsi="Segoe UI" w:cs="Segoe UI"/>
                <w:sz w:val="18"/>
                <w:szCs w:val="18"/>
              </w:rPr>
              <w:t xml:space="preserve">action taken </w:t>
            </w:r>
            <w:r w:rsidRPr="00C84A19">
              <w:rPr>
                <w:rFonts w:ascii="Segoe UI" w:hAnsi="Segoe UI" w:cs="Segoe UI"/>
                <w:sz w:val="18"/>
                <w:szCs w:val="18"/>
              </w:rPr>
              <w:t>as a result of their input</w:t>
            </w:r>
          </w:p>
        </w:tc>
        <w:tc>
          <w:tcPr>
            <w:tcW w:w="567" w:type="dxa"/>
          </w:tcPr>
          <w:sdt>
            <w:sdtPr>
              <w:id w:val="-192305083"/>
              <w14:checkbox>
                <w14:checked w14:val="0"/>
                <w14:checkedState w14:val="2612" w14:font="MS Gothic"/>
                <w14:uncheckedState w14:val="2610" w14:font="MS Gothic"/>
              </w14:checkbox>
            </w:sdtPr>
            <w:sdtEndPr/>
            <w:sdtContent>
              <w:p w14:paraId="5A9CCE4F" w14:textId="636E8D2E" w:rsidR="00D43746" w:rsidRDefault="00D43746" w:rsidP="00D43746">
                <w:r w:rsidRPr="0095705D">
                  <w:rPr>
                    <w:rFonts w:ascii="MS Gothic" w:eastAsia="MS Gothic" w:hAnsi="MS Gothic" w:hint="eastAsia"/>
                  </w:rPr>
                  <w:t>☐</w:t>
                </w:r>
              </w:p>
            </w:sdtContent>
          </w:sdt>
        </w:tc>
        <w:tc>
          <w:tcPr>
            <w:tcW w:w="567" w:type="dxa"/>
          </w:tcPr>
          <w:sdt>
            <w:sdtPr>
              <w:id w:val="324860330"/>
              <w14:checkbox>
                <w14:checked w14:val="0"/>
                <w14:checkedState w14:val="2612" w14:font="MS Gothic"/>
                <w14:uncheckedState w14:val="2610" w14:font="MS Gothic"/>
              </w14:checkbox>
            </w:sdtPr>
            <w:sdtEndPr/>
            <w:sdtContent>
              <w:p w14:paraId="4CA39D9E" w14:textId="31AA5BE1" w:rsidR="00D43746" w:rsidRDefault="00D43746" w:rsidP="00D43746">
                <w:r w:rsidRPr="0095705D">
                  <w:rPr>
                    <w:rFonts w:ascii="MS Gothic" w:eastAsia="MS Gothic" w:hAnsi="MS Gothic" w:hint="eastAsia"/>
                  </w:rPr>
                  <w:t>☐</w:t>
                </w:r>
              </w:p>
            </w:sdtContent>
          </w:sdt>
        </w:tc>
        <w:tc>
          <w:tcPr>
            <w:tcW w:w="567" w:type="dxa"/>
          </w:tcPr>
          <w:sdt>
            <w:sdtPr>
              <w:id w:val="-2124681473"/>
              <w14:checkbox>
                <w14:checked w14:val="0"/>
                <w14:checkedState w14:val="2612" w14:font="MS Gothic"/>
                <w14:uncheckedState w14:val="2610" w14:font="MS Gothic"/>
              </w14:checkbox>
            </w:sdtPr>
            <w:sdtEndPr/>
            <w:sdtContent>
              <w:p w14:paraId="3BE285F9" w14:textId="057557DA" w:rsidR="00D43746" w:rsidRDefault="00D43746" w:rsidP="00D43746">
                <w:r w:rsidRPr="0095705D">
                  <w:rPr>
                    <w:rFonts w:ascii="MS Gothic" w:eastAsia="MS Gothic" w:hAnsi="MS Gothic" w:hint="eastAsia"/>
                  </w:rPr>
                  <w:t>☐</w:t>
                </w:r>
              </w:p>
            </w:sdtContent>
          </w:sdt>
        </w:tc>
        <w:tc>
          <w:tcPr>
            <w:tcW w:w="567" w:type="dxa"/>
          </w:tcPr>
          <w:sdt>
            <w:sdtPr>
              <w:id w:val="-1855179896"/>
              <w14:checkbox>
                <w14:checked w14:val="0"/>
                <w14:checkedState w14:val="2612" w14:font="MS Gothic"/>
                <w14:uncheckedState w14:val="2610" w14:font="MS Gothic"/>
              </w14:checkbox>
            </w:sdtPr>
            <w:sdtEndPr/>
            <w:sdtContent>
              <w:p w14:paraId="7C3A778C" w14:textId="1CA5A19A" w:rsidR="00D43746" w:rsidRDefault="00D43746" w:rsidP="00D43746">
                <w:r w:rsidRPr="0095705D">
                  <w:rPr>
                    <w:rFonts w:ascii="MS Gothic" w:eastAsia="MS Gothic" w:hAnsi="MS Gothic" w:hint="eastAsia"/>
                  </w:rPr>
                  <w:t>☐</w:t>
                </w:r>
              </w:p>
            </w:sdtContent>
          </w:sdt>
        </w:tc>
        <w:tc>
          <w:tcPr>
            <w:tcW w:w="567" w:type="dxa"/>
          </w:tcPr>
          <w:sdt>
            <w:sdtPr>
              <w:id w:val="-1046299802"/>
              <w14:checkbox>
                <w14:checked w14:val="0"/>
                <w14:checkedState w14:val="2612" w14:font="MS Gothic"/>
                <w14:uncheckedState w14:val="2610" w14:font="MS Gothic"/>
              </w14:checkbox>
            </w:sdtPr>
            <w:sdtEndPr/>
            <w:sdtContent>
              <w:p w14:paraId="6A092ABF" w14:textId="495D4DE3" w:rsidR="00D43746" w:rsidRDefault="00D43746" w:rsidP="00D43746">
                <w:r w:rsidRPr="0095705D">
                  <w:rPr>
                    <w:rFonts w:ascii="MS Gothic" w:eastAsia="MS Gothic" w:hAnsi="MS Gothic" w:hint="eastAsia"/>
                  </w:rPr>
                  <w:t>☐</w:t>
                </w:r>
              </w:p>
            </w:sdtContent>
          </w:sdt>
        </w:tc>
        <w:tc>
          <w:tcPr>
            <w:tcW w:w="567" w:type="dxa"/>
          </w:tcPr>
          <w:sdt>
            <w:sdtPr>
              <w:id w:val="931093899"/>
              <w14:checkbox>
                <w14:checked w14:val="0"/>
                <w14:checkedState w14:val="2612" w14:font="MS Gothic"/>
                <w14:uncheckedState w14:val="2610" w14:font="MS Gothic"/>
              </w14:checkbox>
            </w:sdtPr>
            <w:sdtEndPr/>
            <w:sdtContent>
              <w:p w14:paraId="7CB9C902" w14:textId="7CF9ACC6" w:rsidR="00D43746" w:rsidRDefault="00D43746" w:rsidP="00D43746">
                <w:r w:rsidRPr="0095705D">
                  <w:rPr>
                    <w:rFonts w:ascii="MS Gothic" w:eastAsia="MS Gothic" w:hAnsi="MS Gothic" w:hint="eastAsia"/>
                  </w:rPr>
                  <w:t>☐</w:t>
                </w:r>
              </w:p>
            </w:sdtContent>
          </w:sdt>
        </w:tc>
        <w:tc>
          <w:tcPr>
            <w:tcW w:w="3402" w:type="dxa"/>
          </w:tcPr>
          <w:p w14:paraId="7E6159F1" w14:textId="77777777" w:rsidR="00D43746" w:rsidRDefault="00D43746" w:rsidP="00D43746"/>
        </w:tc>
        <w:tc>
          <w:tcPr>
            <w:tcW w:w="2977" w:type="dxa"/>
          </w:tcPr>
          <w:p w14:paraId="77C47B71" w14:textId="77777777" w:rsidR="00D43746" w:rsidRDefault="00D43746" w:rsidP="00D43746"/>
        </w:tc>
      </w:tr>
      <w:tr w:rsidR="00D43746" w14:paraId="25829EA6" w14:textId="77777777" w:rsidTr="00C84A19">
        <w:tc>
          <w:tcPr>
            <w:tcW w:w="702" w:type="dxa"/>
            <w:vMerge/>
            <w:shd w:val="clear" w:color="auto" w:fill="70AD47" w:themeFill="accent6"/>
          </w:tcPr>
          <w:p w14:paraId="42B4FEAC" w14:textId="77777777" w:rsidR="00D43746" w:rsidRPr="00FC6242" w:rsidRDefault="00D43746" w:rsidP="00D43746">
            <w:pPr>
              <w:rPr>
                <w:rFonts w:ascii="Segoe UI" w:hAnsi="Segoe UI" w:cs="Segoe UI"/>
              </w:rPr>
            </w:pPr>
          </w:p>
        </w:tc>
        <w:tc>
          <w:tcPr>
            <w:tcW w:w="4685" w:type="dxa"/>
          </w:tcPr>
          <w:p w14:paraId="349AE2A7" w14:textId="77777777" w:rsidR="00D43746" w:rsidRPr="00C84A19" w:rsidRDefault="00D43746" w:rsidP="00D43746">
            <w:pPr>
              <w:rPr>
                <w:rFonts w:ascii="Segoe UI" w:hAnsi="Segoe UI" w:cs="Segoe UI"/>
                <w:sz w:val="18"/>
                <w:szCs w:val="18"/>
              </w:rPr>
            </w:pPr>
            <w:r>
              <w:rPr>
                <w:rFonts w:ascii="Segoe UI" w:hAnsi="Segoe UI" w:cs="Segoe UI"/>
                <w:sz w:val="18"/>
                <w:szCs w:val="18"/>
              </w:rPr>
              <w:t>Outcomes are agreed in collaboration with Commissioners, Service P</w:t>
            </w:r>
            <w:r w:rsidRPr="00C84A19">
              <w:rPr>
                <w:rFonts w:ascii="Segoe UI" w:hAnsi="Segoe UI" w:cs="Segoe UI"/>
                <w:sz w:val="18"/>
                <w:szCs w:val="18"/>
              </w:rPr>
              <w:t>roviders</w:t>
            </w:r>
            <w:r>
              <w:rPr>
                <w:rFonts w:ascii="Segoe UI" w:hAnsi="Segoe UI" w:cs="Segoe UI"/>
                <w:sz w:val="18"/>
                <w:szCs w:val="18"/>
              </w:rPr>
              <w:t xml:space="preserve"> &amp; Visitors to our service</w:t>
            </w:r>
          </w:p>
        </w:tc>
        <w:tc>
          <w:tcPr>
            <w:tcW w:w="567" w:type="dxa"/>
          </w:tcPr>
          <w:sdt>
            <w:sdtPr>
              <w:id w:val="1180009696"/>
              <w14:checkbox>
                <w14:checked w14:val="0"/>
                <w14:checkedState w14:val="2612" w14:font="MS Gothic"/>
                <w14:uncheckedState w14:val="2610" w14:font="MS Gothic"/>
              </w14:checkbox>
            </w:sdtPr>
            <w:sdtEndPr/>
            <w:sdtContent>
              <w:p w14:paraId="34F5F62A" w14:textId="695A4140" w:rsidR="00D43746" w:rsidRDefault="00D43746" w:rsidP="00D43746">
                <w:r w:rsidRPr="0095705D">
                  <w:rPr>
                    <w:rFonts w:ascii="MS Gothic" w:eastAsia="MS Gothic" w:hAnsi="MS Gothic" w:hint="eastAsia"/>
                  </w:rPr>
                  <w:t>☐</w:t>
                </w:r>
              </w:p>
            </w:sdtContent>
          </w:sdt>
        </w:tc>
        <w:tc>
          <w:tcPr>
            <w:tcW w:w="567" w:type="dxa"/>
          </w:tcPr>
          <w:sdt>
            <w:sdtPr>
              <w:id w:val="-551151852"/>
              <w14:checkbox>
                <w14:checked w14:val="0"/>
                <w14:checkedState w14:val="2612" w14:font="MS Gothic"/>
                <w14:uncheckedState w14:val="2610" w14:font="MS Gothic"/>
              </w14:checkbox>
            </w:sdtPr>
            <w:sdtEndPr/>
            <w:sdtContent>
              <w:p w14:paraId="5AF16666" w14:textId="504E1878" w:rsidR="00D43746" w:rsidRDefault="00D43746" w:rsidP="00D43746">
                <w:r w:rsidRPr="0095705D">
                  <w:rPr>
                    <w:rFonts w:ascii="MS Gothic" w:eastAsia="MS Gothic" w:hAnsi="MS Gothic" w:hint="eastAsia"/>
                  </w:rPr>
                  <w:t>☐</w:t>
                </w:r>
              </w:p>
            </w:sdtContent>
          </w:sdt>
        </w:tc>
        <w:tc>
          <w:tcPr>
            <w:tcW w:w="567" w:type="dxa"/>
          </w:tcPr>
          <w:sdt>
            <w:sdtPr>
              <w:id w:val="57611029"/>
              <w14:checkbox>
                <w14:checked w14:val="0"/>
                <w14:checkedState w14:val="2612" w14:font="MS Gothic"/>
                <w14:uncheckedState w14:val="2610" w14:font="MS Gothic"/>
              </w14:checkbox>
            </w:sdtPr>
            <w:sdtEndPr/>
            <w:sdtContent>
              <w:p w14:paraId="79F23948" w14:textId="2408ACDC" w:rsidR="00D43746" w:rsidRDefault="00D43746" w:rsidP="00D43746">
                <w:r w:rsidRPr="0095705D">
                  <w:rPr>
                    <w:rFonts w:ascii="MS Gothic" w:eastAsia="MS Gothic" w:hAnsi="MS Gothic" w:hint="eastAsia"/>
                  </w:rPr>
                  <w:t>☐</w:t>
                </w:r>
              </w:p>
            </w:sdtContent>
          </w:sdt>
        </w:tc>
        <w:tc>
          <w:tcPr>
            <w:tcW w:w="567" w:type="dxa"/>
          </w:tcPr>
          <w:sdt>
            <w:sdtPr>
              <w:id w:val="425157984"/>
              <w14:checkbox>
                <w14:checked w14:val="0"/>
                <w14:checkedState w14:val="2612" w14:font="MS Gothic"/>
                <w14:uncheckedState w14:val="2610" w14:font="MS Gothic"/>
              </w14:checkbox>
            </w:sdtPr>
            <w:sdtEndPr/>
            <w:sdtContent>
              <w:p w14:paraId="5C8C8461" w14:textId="2FA458FC" w:rsidR="00D43746" w:rsidRDefault="00D43746" w:rsidP="00D43746">
                <w:r w:rsidRPr="0095705D">
                  <w:rPr>
                    <w:rFonts w:ascii="MS Gothic" w:eastAsia="MS Gothic" w:hAnsi="MS Gothic" w:hint="eastAsia"/>
                  </w:rPr>
                  <w:t>☐</w:t>
                </w:r>
              </w:p>
            </w:sdtContent>
          </w:sdt>
        </w:tc>
        <w:tc>
          <w:tcPr>
            <w:tcW w:w="567" w:type="dxa"/>
          </w:tcPr>
          <w:sdt>
            <w:sdtPr>
              <w:id w:val="922991977"/>
              <w14:checkbox>
                <w14:checked w14:val="0"/>
                <w14:checkedState w14:val="2612" w14:font="MS Gothic"/>
                <w14:uncheckedState w14:val="2610" w14:font="MS Gothic"/>
              </w14:checkbox>
            </w:sdtPr>
            <w:sdtEndPr/>
            <w:sdtContent>
              <w:p w14:paraId="15BF5595" w14:textId="5C5FCFB5" w:rsidR="00D43746" w:rsidRDefault="00D43746" w:rsidP="00D43746">
                <w:r w:rsidRPr="0095705D">
                  <w:rPr>
                    <w:rFonts w:ascii="MS Gothic" w:eastAsia="MS Gothic" w:hAnsi="MS Gothic" w:hint="eastAsia"/>
                  </w:rPr>
                  <w:t>☐</w:t>
                </w:r>
              </w:p>
            </w:sdtContent>
          </w:sdt>
        </w:tc>
        <w:tc>
          <w:tcPr>
            <w:tcW w:w="567" w:type="dxa"/>
          </w:tcPr>
          <w:sdt>
            <w:sdtPr>
              <w:id w:val="583806392"/>
              <w14:checkbox>
                <w14:checked w14:val="0"/>
                <w14:checkedState w14:val="2612" w14:font="MS Gothic"/>
                <w14:uncheckedState w14:val="2610" w14:font="MS Gothic"/>
              </w14:checkbox>
            </w:sdtPr>
            <w:sdtEndPr/>
            <w:sdtContent>
              <w:p w14:paraId="6842EE86" w14:textId="1DB5A616" w:rsidR="00D43746" w:rsidRDefault="00D43746" w:rsidP="00D43746">
                <w:r w:rsidRPr="0095705D">
                  <w:rPr>
                    <w:rFonts w:ascii="MS Gothic" w:eastAsia="MS Gothic" w:hAnsi="MS Gothic" w:hint="eastAsia"/>
                  </w:rPr>
                  <w:t>☐</w:t>
                </w:r>
              </w:p>
            </w:sdtContent>
          </w:sdt>
        </w:tc>
        <w:tc>
          <w:tcPr>
            <w:tcW w:w="3402" w:type="dxa"/>
          </w:tcPr>
          <w:p w14:paraId="6AC569C3" w14:textId="77777777" w:rsidR="00D43746" w:rsidRDefault="00D43746" w:rsidP="00D43746"/>
        </w:tc>
        <w:tc>
          <w:tcPr>
            <w:tcW w:w="2977" w:type="dxa"/>
          </w:tcPr>
          <w:p w14:paraId="32774AF0" w14:textId="77777777" w:rsidR="00D43746" w:rsidRDefault="00D43746" w:rsidP="00D43746"/>
        </w:tc>
      </w:tr>
      <w:tr w:rsidR="00D43746" w14:paraId="0CEB6FB9" w14:textId="77777777" w:rsidTr="00C84A19">
        <w:tc>
          <w:tcPr>
            <w:tcW w:w="702" w:type="dxa"/>
            <w:vMerge/>
            <w:shd w:val="clear" w:color="auto" w:fill="70AD47" w:themeFill="accent6"/>
          </w:tcPr>
          <w:p w14:paraId="1F0D0865" w14:textId="77777777" w:rsidR="00D43746" w:rsidRPr="00FC6242" w:rsidRDefault="00D43746" w:rsidP="00D43746">
            <w:pPr>
              <w:rPr>
                <w:rFonts w:ascii="Segoe UI" w:hAnsi="Segoe UI" w:cs="Segoe UI"/>
              </w:rPr>
            </w:pPr>
          </w:p>
        </w:tc>
        <w:tc>
          <w:tcPr>
            <w:tcW w:w="4685" w:type="dxa"/>
          </w:tcPr>
          <w:p w14:paraId="5207C61C" w14:textId="77777777" w:rsidR="00D43746" w:rsidRPr="00C84A19" w:rsidRDefault="00D43746" w:rsidP="00D43746">
            <w:pPr>
              <w:rPr>
                <w:rFonts w:ascii="Segoe UI" w:hAnsi="Segoe UI" w:cs="Segoe UI"/>
                <w:sz w:val="18"/>
                <w:szCs w:val="18"/>
              </w:rPr>
            </w:pPr>
            <w:r w:rsidRPr="00C84A19">
              <w:rPr>
                <w:rFonts w:ascii="Segoe UI" w:hAnsi="Segoe UI" w:cs="Segoe UI"/>
                <w:sz w:val="18"/>
                <w:szCs w:val="18"/>
              </w:rPr>
              <w:t xml:space="preserve">Co-production </w:t>
            </w:r>
            <w:r>
              <w:rPr>
                <w:rFonts w:ascii="Segoe UI" w:hAnsi="Segoe UI" w:cs="Segoe UI"/>
                <w:sz w:val="18"/>
                <w:szCs w:val="18"/>
              </w:rPr>
              <w:t xml:space="preserve">is a key influence in service design and decision making </w:t>
            </w:r>
          </w:p>
        </w:tc>
        <w:tc>
          <w:tcPr>
            <w:tcW w:w="567" w:type="dxa"/>
          </w:tcPr>
          <w:sdt>
            <w:sdtPr>
              <w:id w:val="-1928640503"/>
              <w14:checkbox>
                <w14:checked w14:val="0"/>
                <w14:checkedState w14:val="2612" w14:font="MS Gothic"/>
                <w14:uncheckedState w14:val="2610" w14:font="MS Gothic"/>
              </w14:checkbox>
            </w:sdtPr>
            <w:sdtEndPr/>
            <w:sdtContent>
              <w:p w14:paraId="0F47FB96" w14:textId="61F77742" w:rsidR="00D43746" w:rsidRDefault="00D43746" w:rsidP="00D43746">
                <w:r w:rsidRPr="0095705D">
                  <w:rPr>
                    <w:rFonts w:ascii="MS Gothic" w:eastAsia="MS Gothic" w:hAnsi="MS Gothic" w:hint="eastAsia"/>
                  </w:rPr>
                  <w:t>☐</w:t>
                </w:r>
              </w:p>
            </w:sdtContent>
          </w:sdt>
        </w:tc>
        <w:tc>
          <w:tcPr>
            <w:tcW w:w="567" w:type="dxa"/>
          </w:tcPr>
          <w:sdt>
            <w:sdtPr>
              <w:id w:val="-1105571875"/>
              <w14:checkbox>
                <w14:checked w14:val="0"/>
                <w14:checkedState w14:val="2612" w14:font="MS Gothic"/>
                <w14:uncheckedState w14:val="2610" w14:font="MS Gothic"/>
              </w14:checkbox>
            </w:sdtPr>
            <w:sdtEndPr/>
            <w:sdtContent>
              <w:p w14:paraId="578B740B" w14:textId="0BD6EEE5" w:rsidR="00D43746" w:rsidRDefault="00D43746" w:rsidP="00D43746">
                <w:r w:rsidRPr="0095705D">
                  <w:rPr>
                    <w:rFonts w:ascii="MS Gothic" w:eastAsia="MS Gothic" w:hAnsi="MS Gothic" w:hint="eastAsia"/>
                  </w:rPr>
                  <w:t>☐</w:t>
                </w:r>
              </w:p>
            </w:sdtContent>
          </w:sdt>
        </w:tc>
        <w:tc>
          <w:tcPr>
            <w:tcW w:w="567" w:type="dxa"/>
          </w:tcPr>
          <w:sdt>
            <w:sdtPr>
              <w:id w:val="-138962275"/>
              <w14:checkbox>
                <w14:checked w14:val="0"/>
                <w14:checkedState w14:val="2612" w14:font="MS Gothic"/>
                <w14:uncheckedState w14:val="2610" w14:font="MS Gothic"/>
              </w14:checkbox>
            </w:sdtPr>
            <w:sdtEndPr/>
            <w:sdtContent>
              <w:p w14:paraId="1BEFBFF0" w14:textId="71378BE6" w:rsidR="00D43746" w:rsidRDefault="00D43746" w:rsidP="00D43746">
                <w:r w:rsidRPr="0095705D">
                  <w:rPr>
                    <w:rFonts w:ascii="MS Gothic" w:eastAsia="MS Gothic" w:hAnsi="MS Gothic" w:hint="eastAsia"/>
                  </w:rPr>
                  <w:t>☐</w:t>
                </w:r>
              </w:p>
            </w:sdtContent>
          </w:sdt>
        </w:tc>
        <w:tc>
          <w:tcPr>
            <w:tcW w:w="567" w:type="dxa"/>
          </w:tcPr>
          <w:sdt>
            <w:sdtPr>
              <w:id w:val="-1645428434"/>
              <w14:checkbox>
                <w14:checked w14:val="0"/>
                <w14:checkedState w14:val="2612" w14:font="MS Gothic"/>
                <w14:uncheckedState w14:val="2610" w14:font="MS Gothic"/>
              </w14:checkbox>
            </w:sdtPr>
            <w:sdtEndPr/>
            <w:sdtContent>
              <w:p w14:paraId="57A309EA" w14:textId="3C71D19B" w:rsidR="00D43746" w:rsidRDefault="00D43746" w:rsidP="00D43746">
                <w:r w:rsidRPr="0095705D">
                  <w:rPr>
                    <w:rFonts w:ascii="MS Gothic" w:eastAsia="MS Gothic" w:hAnsi="MS Gothic" w:hint="eastAsia"/>
                  </w:rPr>
                  <w:t>☐</w:t>
                </w:r>
              </w:p>
            </w:sdtContent>
          </w:sdt>
        </w:tc>
        <w:tc>
          <w:tcPr>
            <w:tcW w:w="567" w:type="dxa"/>
          </w:tcPr>
          <w:sdt>
            <w:sdtPr>
              <w:id w:val="-983614812"/>
              <w14:checkbox>
                <w14:checked w14:val="0"/>
                <w14:checkedState w14:val="2612" w14:font="MS Gothic"/>
                <w14:uncheckedState w14:val="2610" w14:font="MS Gothic"/>
              </w14:checkbox>
            </w:sdtPr>
            <w:sdtEndPr/>
            <w:sdtContent>
              <w:p w14:paraId="24C04AE6" w14:textId="72EA9624" w:rsidR="00D43746" w:rsidRDefault="00D43746" w:rsidP="00D43746">
                <w:r w:rsidRPr="0095705D">
                  <w:rPr>
                    <w:rFonts w:ascii="MS Gothic" w:eastAsia="MS Gothic" w:hAnsi="MS Gothic" w:hint="eastAsia"/>
                  </w:rPr>
                  <w:t>☐</w:t>
                </w:r>
              </w:p>
            </w:sdtContent>
          </w:sdt>
        </w:tc>
        <w:tc>
          <w:tcPr>
            <w:tcW w:w="567" w:type="dxa"/>
          </w:tcPr>
          <w:sdt>
            <w:sdtPr>
              <w:id w:val="-1184745638"/>
              <w14:checkbox>
                <w14:checked w14:val="0"/>
                <w14:checkedState w14:val="2612" w14:font="MS Gothic"/>
                <w14:uncheckedState w14:val="2610" w14:font="MS Gothic"/>
              </w14:checkbox>
            </w:sdtPr>
            <w:sdtEndPr/>
            <w:sdtContent>
              <w:p w14:paraId="00061AD2" w14:textId="665411A2" w:rsidR="00D43746" w:rsidRDefault="00D43746" w:rsidP="00D43746">
                <w:r w:rsidRPr="0095705D">
                  <w:rPr>
                    <w:rFonts w:ascii="MS Gothic" w:eastAsia="MS Gothic" w:hAnsi="MS Gothic" w:hint="eastAsia"/>
                  </w:rPr>
                  <w:t>☐</w:t>
                </w:r>
              </w:p>
            </w:sdtContent>
          </w:sdt>
        </w:tc>
        <w:tc>
          <w:tcPr>
            <w:tcW w:w="3402" w:type="dxa"/>
          </w:tcPr>
          <w:p w14:paraId="053FA5C9" w14:textId="77777777" w:rsidR="00D43746" w:rsidRDefault="00D43746" w:rsidP="00D43746"/>
        </w:tc>
        <w:tc>
          <w:tcPr>
            <w:tcW w:w="2977" w:type="dxa"/>
          </w:tcPr>
          <w:p w14:paraId="75C7CC09" w14:textId="77777777" w:rsidR="00D43746" w:rsidRDefault="00D43746" w:rsidP="00D43746"/>
        </w:tc>
      </w:tr>
      <w:tr w:rsidR="00D43746" w14:paraId="2027EACE" w14:textId="77777777" w:rsidTr="00C84A19">
        <w:tc>
          <w:tcPr>
            <w:tcW w:w="702" w:type="dxa"/>
            <w:vMerge/>
            <w:shd w:val="clear" w:color="auto" w:fill="70AD47" w:themeFill="accent6"/>
          </w:tcPr>
          <w:p w14:paraId="3F29D69C" w14:textId="77777777" w:rsidR="00D43746" w:rsidRPr="00FC6242" w:rsidRDefault="00D43746" w:rsidP="00D43746">
            <w:pPr>
              <w:rPr>
                <w:rFonts w:ascii="Segoe UI" w:hAnsi="Segoe UI" w:cs="Segoe UI"/>
              </w:rPr>
            </w:pPr>
          </w:p>
        </w:tc>
        <w:tc>
          <w:tcPr>
            <w:tcW w:w="4685" w:type="dxa"/>
          </w:tcPr>
          <w:p w14:paraId="431B06AC" w14:textId="77777777" w:rsidR="00D43746" w:rsidRPr="00C84A19" w:rsidRDefault="00D43746" w:rsidP="00D43746">
            <w:pPr>
              <w:rPr>
                <w:rFonts w:ascii="Segoe UI" w:hAnsi="Segoe UI" w:cs="Segoe UI"/>
                <w:sz w:val="18"/>
                <w:szCs w:val="18"/>
              </w:rPr>
            </w:pPr>
            <w:r>
              <w:rPr>
                <w:rFonts w:ascii="Segoe UI" w:hAnsi="Segoe UI" w:cs="Segoe UI"/>
                <w:sz w:val="18"/>
                <w:szCs w:val="18"/>
              </w:rPr>
              <w:t>Co-production is recognised and rewarded</w:t>
            </w:r>
          </w:p>
        </w:tc>
        <w:tc>
          <w:tcPr>
            <w:tcW w:w="567" w:type="dxa"/>
          </w:tcPr>
          <w:sdt>
            <w:sdtPr>
              <w:id w:val="-615680237"/>
              <w14:checkbox>
                <w14:checked w14:val="0"/>
                <w14:checkedState w14:val="2612" w14:font="MS Gothic"/>
                <w14:uncheckedState w14:val="2610" w14:font="MS Gothic"/>
              </w14:checkbox>
            </w:sdtPr>
            <w:sdtEndPr/>
            <w:sdtContent>
              <w:p w14:paraId="7EDBD2D1" w14:textId="390B1D92" w:rsidR="00D43746" w:rsidRDefault="00D43746" w:rsidP="00D43746">
                <w:r w:rsidRPr="0095705D">
                  <w:rPr>
                    <w:rFonts w:ascii="MS Gothic" w:eastAsia="MS Gothic" w:hAnsi="MS Gothic" w:hint="eastAsia"/>
                  </w:rPr>
                  <w:t>☐</w:t>
                </w:r>
              </w:p>
            </w:sdtContent>
          </w:sdt>
        </w:tc>
        <w:tc>
          <w:tcPr>
            <w:tcW w:w="567" w:type="dxa"/>
          </w:tcPr>
          <w:sdt>
            <w:sdtPr>
              <w:id w:val="-1624373441"/>
              <w14:checkbox>
                <w14:checked w14:val="0"/>
                <w14:checkedState w14:val="2612" w14:font="MS Gothic"/>
                <w14:uncheckedState w14:val="2610" w14:font="MS Gothic"/>
              </w14:checkbox>
            </w:sdtPr>
            <w:sdtEndPr/>
            <w:sdtContent>
              <w:p w14:paraId="52339010" w14:textId="1F1F2565" w:rsidR="00D43746" w:rsidRDefault="00D43746" w:rsidP="00D43746">
                <w:r w:rsidRPr="0095705D">
                  <w:rPr>
                    <w:rFonts w:ascii="MS Gothic" w:eastAsia="MS Gothic" w:hAnsi="MS Gothic" w:hint="eastAsia"/>
                  </w:rPr>
                  <w:t>☐</w:t>
                </w:r>
              </w:p>
            </w:sdtContent>
          </w:sdt>
        </w:tc>
        <w:tc>
          <w:tcPr>
            <w:tcW w:w="567" w:type="dxa"/>
          </w:tcPr>
          <w:sdt>
            <w:sdtPr>
              <w:id w:val="-168018047"/>
              <w14:checkbox>
                <w14:checked w14:val="0"/>
                <w14:checkedState w14:val="2612" w14:font="MS Gothic"/>
                <w14:uncheckedState w14:val="2610" w14:font="MS Gothic"/>
              </w14:checkbox>
            </w:sdtPr>
            <w:sdtEndPr/>
            <w:sdtContent>
              <w:p w14:paraId="1F2AA4A2" w14:textId="407FA017" w:rsidR="00D43746" w:rsidRDefault="00D43746" w:rsidP="00D43746">
                <w:r w:rsidRPr="0095705D">
                  <w:rPr>
                    <w:rFonts w:ascii="MS Gothic" w:eastAsia="MS Gothic" w:hAnsi="MS Gothic" w:hint="eastAsia"/>
                  </w:rPr>
                  <w:t>☐</w:t>
                </w:r>
              </w:p>
            </w:sdtContent>
          </w:sdt>
        </w:tc>
        <w:tc>
          <w:tcPr>
            <w:tcW w:w="567" w:type="dxa"/>
          </w:tcPr>
          <w:sdt>
            <w:sdtPr>
              <w:id w:val="-351962106"/>
              <w14:checkbox>
                <w14:checked w14:val="0"/>
                <w14:checkedState w14:val="2612" w14:font="MS Gothic"/>
                <w14:uncheckedState w14:val="2610" w14:font="MS Gothic"/>
              </w14:checkbox>
            </w:sdtPr>
            <w:sdtEndPr/>
            <w:sdtContent>
              <w:p w14:paraId="41FAA721" w14:textId="2BD6F3BE" w:rsidR="00D43746" w:rsidRDefault="00D43746" w:rsidP="00D43746">
                <w:r w:rsidRPr="0095705D">
                  <w:rPr>
                    <w:rFonts w:ascii="MS Gothic" w:eastAsia="MS Gothic" w:hAnsi="MS Gothic" w:hint="eastAsia"/>
                  </w:rPr>
                  <w:t>☐</w:t>
                </w:r>
              </w:p>
            </w:sdtContent>
          </w:sdt>
        </w:tc>
        <w:tc>
          <w:tcPr>
            <w:tcW w:w="567" w:type="dxa"/>
          </w:tcPr>
          <w:sdt>
            <w:sdtPr>
              <w:id w:val="1495073515"/>
              <w14:checkbox>
                <w14:checked w14:val="0"/>
                <w14:checkedState w14:val="2612" w14:font="MS Gothic"/>
                <w14:uncheckedState w14:val="2610" w14:font="MS Gothic"/>
              </w14:checkbox>
            </w:sdtPr>
            <w:sdtEndPr/>
            <w:sdtContent>
              <w:p w14:paraId="47EA7361" w14:textId="154028D8" w:rsidR="00D43746" w:rsidRDefault="00D43746" w:rsidP="00D43746">
                <w:r w:rsidRPr="0095705D">
                  <w:rPr>
                    <w:rFonts w:ascii="MS Gothic" w:eastAsia="MS Gothic" w:hAnsi="MS Gothic" w:hint="eastAsia"/>
                  </w:rPr>
                  <w:t>☐</w:t>
                </w:r>
              </w:p>
            </w:sdtContent>
          </w:sdt>
        </w:tc>
        <w:tc>
          <w:tcPr>
            <w:tcW w:w="567" w:type="dxa"/>
          </w:tcPr>
          <w:sdt>
            <w:sdtPr>
              <w:id w:val="-2073418602"/>
              <w14:checkbox>
                <w14:checked w14:val="0"/>
                <w14:checkedState w14:val="2612" w14:font="MS Gothic"/>
                <w14:uncheckedState w14:val="2610" w14:font="MS Gothic"/>
              </w14:checkbox>
            </w:sdtPr>
            <w:sdtEndPr/>
            <w:sdtContent>
              <w:p w14:paraId="08593AA4" w14:textId="72A00C74" w:rsidR="00D43746" w:rsidRDefault="00D43746" w:rsidP="00D43746">
                <w:r w:rsidRPr="0095705D">
                  <w:rPr>
                    <w:rFonts w:ascii="MS Gothic" w:eastAsia="MS Gothic" w:hAnsi="MS Gothic" w:hint="eastAsia"/>
                  </w:rPr>
                  <w:t>☐</w:t>
                </w:r>
              </w:p>
            </w:sdtContent>
          </w:sdt>
        </w:tc>
        <w:tc>
          <w:tcPr>
            <w:tcW w:w="3402" w:type="dxa"/>
          </w:tcPr>
          <w:p w14:paraId="622B565B" w14:textId="77777777" w:rsidR="00D43746" w:rsidRDefault="00D43746" w:rsidP="00D43746"/>
        </w:tc>
        <w:tc>
          <w:tcPr>
            <w:tcW w:w="2977" w:type="dxa"/>
          </w:tcPr>
          <w:p w14:paraId="339CC46A" w14:textId="77777777" w:rsidR="00D43746" w:rsidRDefault="00D43746" w:rsidP="00D43746"/>
        </w:tc>
      </w:tr>
      <w:tr w:rsidR="00D43746" w14:paraId="458F13FC" w14:textId="77777777" w:rsidTr="00C84A19">
        <w:tc>
          <w:tcPr>
            <w:tcW w:w="702" w:type="dxa"/>
            <w:vMerge/>
            <w:shd w:val="clear" w:color="auto" w:fill="70AD47" w:themeFill="accent6"/>
          </w:tcPr>
          <w:p w14:paraId="3667A193" w14:textId="77777777" w:rsidR="00D43746" w:rsidRPr="00FC6242" w:rsidRDefault="00D43746" w:rsidP="00D43746">
            <w:pPr>
              <w:rPr>
                <w:rFonts w:ascii="Segoe UI" w:hAnsi="Segoe UI" w:cs="Segoe UI"/>
              </w:rPr>
            </w:pPr>
          </w:p>
        </w:tc>
        <w:tc>
          <w:tcPr>
            <w:tcW w:w="4685" w:type="dxa"/>
          </w:tcPr>
          <w:p w14:paraId="40AE5BD8" w14:textId="77777777" w:rsidR="00D43746" w:rsidRDefault="00D43746" w:rsidP="00D43746">
            <w:pPr>
              <w:pStyle w:val="CommentText"/>
              <w:rPr>
                <w:rFonts w:ascii="Segoe UI" w:hAnsi="Segoe UI" w:cs="Segoe UI"/>
                <w:sz w:val="18"/>
                <w:szCs w:val="18"/>
              </w:rPr>
            </w:pPr>
            <w:r>
              <w:rPr>
                <w:color w:val="000000"/>
              </w:rPr>
              <w:t>Visitors to our service are supported and trained to be active representatives</w:t>
            </w:r>
          </w:p>
        </w:tc>
        <w:tc>
          <w:tcPr>
            <w:tcW w:w="567" w:type="dxa"/>
          </w:tcPr>
          <w:sdt>
            <w:sdtPr>
              <w:id w:val="-185370197"/>
              <w14:checkbox>
                <w14:checked w14:val="0"/>
                <w14:checkedState w14:val="2612" w14:font="MS Gothic"/>
                <w14:uncheckedState w14:val="2610" w14:font="MS Gothic"/>
              </w14:checkbox>
            </w:sdtPr>
            <w:sdtEndPr/>
            <w:sdtContent>
              <w:p w14:paraId="7C064655" w14:textId="7D8645F5" w:rsidR="00D43746" w:rsidRDefault="00D43746" w:rsidP="00D43746">
                <w:r w:rsidRPr="0095705D">
                  <w:rPr>
                    <w:rFonts w:ascii="MS Gothic" w:eastAsia="MS Gothic" w:hAnsi="MS Gothic" w:hint="eastAsia"/>
                  </w:rPr>
                  <w:t>☐</w:t>
                </w:r>
              </w:p>
            </w:sdtContent>
          </w:sdt>
        </w:tc>
        <w:tc>
          <w:tcPr>
            <w:tcW w:w="567" w:type="dxa"/>
          </w:tcPr>
          <w:sdt>
            <w:sdtPr>
              <w:id w:val="299124178"/>
              <w14:checkbox>
                <w14:checked w14:val="0"/>
                <w14:checkedState w14:val="2612" w14:font="MS Gothic"/>
                <w14:uncheckedState w14:val="2610" w14:font="MS Gothic"/>
              </w14:checkbox>
            </w:sdtPr>
            <w:sdtEndPr/>
            <w:sdtContent>
              <w:p w14:paraId="17C5150E" w14:textId="68FE75DA" w:rsidR="00D43746" w:rsidRDefault="00D43746" w:rsidP="00D43746">
                <w:r w:rsidRPr="0095705D">
                  <w:rPr>
                    <w:rFonts w:ascii="MS Gothic" w:eastAsia="MS Gothic" w:hAnsi="MS Gothic" w:hint="eastAsia"/>
                  </w:rPr>
                  <w:t>☐</w:t>
                </w:r>
              </w:p>
            </w:sdtContent>
          </w:sdt>
        </w:tc>
        <w:tc>
          <w:tcPr>
            <w:tcW w:w="567" w:type="dxa"/>
          </w:tcPr>
          <w:sdt>
            <w:sdtPr>
              <w:id w:val="-161927850"/>
              <w14:checkbox>
                <w14:checked w14:val="0"/>
                <w14:checkedState w14:val="2612" w14:font="MS Gothic"/>
                <w14:uncheckedState w14:val="2610" w14:font="MS Gothic"/>
              </w14:checkbox>
            </w:sdtPr>
            <w:sdtEndPr/>
            <w:sdtContent>
              <w:p w14:paraId="7EC57C65" w14:textId="4317DB1F" w:rsidR="00D43746" w:rsidRDefault="00D43746" w:rsidP="00D43746">
                <w:r w:rsidRPr="0095705D">
                  <w:rPr>
                    <w:rFonts w:ascii="MS Gothic" w:eastAsia="MS Gothic" w:hAnsi="MS Gothic" w:hint="eastAsia"/>
                  </w:rPr>
                  <w:t>☐</w:t>
                </w:r>
              </w:p>
            </w:sdtContent>
          </w:sdt>
        </w:tc>
        <w:tc>
          <w:tcPr>
            <w:tcW w:w="567" w:type="dxa"/>
          </w:tcPr>
          <w:sdt>
            <w:sdtPr>
              <w:id w:val="-526251621"/>
              <w14:checkbox>
                <w14:checked w14:val="0"/>
                <w14:checkedState w14:val="2612" w14:font="MS Gothic"/>
                <w14:uncheckedState w14:val="2610" w14:font="MS Gothic"/>
              </w14:checkbox>
            </w:sdtPr>
            <w:sdtEndPr/>
            <w:sdtContent>
              <w:p w14:paraId="79422560" w14:textId="6180A193" w:rsidR="00D43746" w:rsidRDefault="00D43746" w:rsidP="00D43746">
                <w:r w:rsidRPr="0095705D">
                  <w:rPr>
                    <w:rFonts w:ascii="MS Gothic" w:eastAsia="MS Gothic" w:hAnsi="MS Gothic" w:hint="eastAsia"/>
                  </w:rPr>
                  <w:t>☐</w:t>
                </w:r>
              </w:p>
            </w:sdtContent>
          </w:sdt>
        </w:tc>
        <w:tc>
          <w:tcPr>
            <w:tcW w:w="567" w:type="dxa"/>
          </w:tcPr>
          <w:sdt>
            <w:sdtPr>
              <w:id w:val="-1294589210"/>
              <w14:checkbox>
                <w14:checked w14:val="0"/>
                <w14:checkedState w14:val="2612" w14:font="MS Gothic"/>
                <w14:uncheckedState w14:val="2610" w14:font="MS Gothic"/>
              </w14:checkbox>
            </w:sdtPr>
            <w:sdtEndPr/>
            <w:sdtContent>
              <w:p w14:paraId="79A0C949" w14:textId="130117C8" w:rsidR="00D43746" w:rsidRDefault="00D43746" w:rsidP="00D43746">
                <w:r w:rsidRPr="0095705D">
                  <w:rPr>
                    <w:rFonts w:ascii="MS Gothic" w:eastAsia="MS Gothic" w:hAnsi="MS Gothic" w:hint="eastAsia"/>
                  </w:rPr>
                  <w:t>☐</w:t>
                </w:r>
              </w:p>
            </w:sdtContent>
          </w:sdt>
        </w:tc>
        <w:tc>
          <w:tcPr>
            <w:tcW w:w="567" w:type="dxa"/>
          </w:tcPr>
          <w:sdt>
            <w:sdtPr>
              <w:id w:val="34941033"/>
              <w14:checkbox>
                <w14:checked w14:val="0"/>
                <w14:checkedState w14:val="2612" w14:font="MS Gothic"/>
                <w14:uncheckedState w14:val="2610" w14:font="MS Gothic"/>
              </w14:checkbox>
            </w:sdtPr>
            <w:sdtEndPr/>
            <w:sdtContent>
              <w:p w14:paraId="2856E7A3" w14:textId="5175D7D7" w:rsidR="00D43746" w:rsidRDefault="00D43746" w:rsidP="00D43746">
                <w:r w:rsidRPr="0095705D">
                  <w:rPr>
                    <w:rFonts w:ascii="MS Gothic" w:eastAsia="MS Gothic" w:hAnsi="MS Gothic" w:hint="eastAsia"/>
                  </w:rPr>
                  <w:t>☐</w:t>
                </w:r>
              </w:p>
            </w:sdtContent>
          </w:sdt>
        </w:tc>
        <w:tc>
          <w:tcPr>
            <w:tcW w:w="3402" w:type="dxa"/>
          </w:tcPr>
          <w:p w14:paraId="29012445" w14:textId="77777777" w:rsidR="00D43746" w:rsidRDefault="00D43746" w:rsidP="00D43746"/>
        </w:tc>
        <w:tc>
          <w:tcPr>
            <w:tcW w:w="2977" w:type="dxa"/>
          </w:tcPr>
          <w:p w14:paraId="2BD92C8E" w14:textId="77777777" w:rsidR="00D43746" w:rsidRDefault="00D43746" w:rsidP="00D43746"/>
        </w:tc>
      </w:tr>
      <w:tr w:rsidR="00D43746" w14:paraId="2DCF7BAF" w14:textId="77777777" w:rsidTr="00C84A19">
        <w:tc>
          <w:tcPr>
            <w:tcW w:w="702" w:type="dxa"/>
            <w:vMerge/>
            <w:shd w:val="clear" w:color="auto" w:fill="70AD47" w:themeFill="accent6"/>
          </w:tcPr>
          <w:p w14:paraId="1CFE8091" w14:textId="77777777" w:rsidR="00D43746" w:rsidRPr="00FC6242" w:rsidRDefault="00D43746" w:rsidP="00D43746">
            <w:pPr>
              <w:rPr>
                <w:rFonts w:ascii="Segoe UI" w:hAnsi="Segoe UI" w:cs="Segoe UI"/>
              </w:rPr>
            </w:pPr>
          </w:p>
        </w:tc>
        <w:tc>
          <w:tcPr>
            <w:tcW w:w="4685" w:type="dxa"/>
          </w:tcPr>
          <w:p w14:paraId="6A97023B" w14:textId="77777777" w:rsidR="00D43746" w:rsidRDefault="00D43746" w:rsidP="00D43746">
            <w:pPr>
              <w:pStyle w:val="CommentText"/>
            </w:pPr>
            <w:r>
              <w:rPr>
                <w:color w:val="000000"/>
              </w:rPr>
              <w:t xml:space="preserve">Where relevant to a service: Programmes avoid involuntary aspects of treatment where possible (e.g. involuntary medication, interventions, seclusion, restraints) </w:t>
            </w:r>
          </w:p>
          <w:p w14:paraId="3E3D7D2E" w14:textId="77777777" w:rsidR="00D43746" w:rsidRDefault="00D43746" w:rsidP="00D43746">
            <w:pPr>
              <w:rPr>
                <w:rFonts w:ascii="Segoe UI" w:hAnsi="Segoe UI" w:cs="Segoe UI"/>
                <w:sz w:val="18"/>
                <w:szCs w:val="18"/>
              </w:rPr>
            </w:pPr>
          </w:p>
        </w:tc>
        <w:tc>
          <w:tcPr>
            <w:tcW w:w="567" w:type="dxa"/>
          </w:tcPr>
          <w:sdt>
            <w:sdtPr>
              <w:id w:val="1181551073"/>
              <w14:checkbox>
                <w14:checked w14:val="0"/>
                <w14:checkedState w14:val="2612" w14:font="MS Gothic"/>
                <w14:uncheckedState w14:val="2610" w14:font="MS Gothic"/>
              </w14:checkbox>
            </w:sdtPr>
            <w:sdtEndPr/>
            <w:sdtContent>
              <w:p w14:paraId="57F82F31" w14:textId="295B5C0F" w:rsidR="00D43746" w:rsidRDefault="00D43746" w:rsidP="00D43746">
                <w:r w:rsidRPr="0095705D">
                  <w:rPr>
                    <w:rFonts w:ascii="MS Gothic" w:eastAsia="MS Gothic" w:hAnsi="MS Gothic" w:hint="eastAsia"/>
                  </w:rPr>
                  <w:t>☐</w:t>
                </w:r>
              </w:p>
            </w:sdtContent>
          </w:sdt>
        </w:tc>
        <w:tc>
          <w:tcPr>
            <w:tcW w:w="567" w:type="dxa"/>
          </w:tcPr>
          <w:sdt>
            <w:sdtPr>
              <w:id w:val="167291624"/>
              <w14:checkbox>
                <w14:checked w14:val="0"/>
                <w14:checkedState w14:val="2612" w14:font="MS Gothic"/>
                <w14:uncheckedState w14:val="2610" w14:font="MS Gothic"/>
              </w14:checkbox>
            </w:sdtPr>
            <w:sdtEndPr/>
            <w:sdtContent>
              <w:p w14:paraId="673750B4" w14:textId="71BCE7EA" w:rsidR="00D43746" w:rsidRDefault="00D43746" w:rsidP="00D43746">
                <w:r w:rsidRPr="0095705D">
                  <w:rPr>
                    <w:rFonts w:ascii="MS Gothic" w:eastAsia="MS Gothic" w:hAnsi="MS Gothic" w:hint="eastAsia"/>
                  </w:rPr>
                  <w:t>☐</w:t>
                </w:r>
              </w:p>
            </w:sdtContent>
          </w:sdt>
        </w:tc>
        <w:tc>
          <w:tcPr>
            <w:tcW w:w="567" w:type="dxa"/>
          </w:tcPr>
          <w:sdt>
            <w:sdtPr>
              <w:id w:val="175928204"/>
              <w14:checkbox>
                <w14:checked w14:val="0"/>
                <w14:checkedState w14:val="2612" w14:font="MS Gothic"/>
                <w14:uncheckedState w14:val="2610" w14:font="MS Gothic"/>
              </w14:checkbox>
            </w:sdtPr>
            <w:sdtEndPr/>
            <w:sdtContent>
              <w:p w14:paraId="501FE46E" w14:textId="140AF0AF" w:rsidR="00D43746" w:rsidRDefault="00D43746" w:rsidP="00D43746">
                <w:r w:rsidRPr="0095705D">
                  <w:rPr>
                    <w:rFonts w:ascii="MS Gothic" w:eastAsia="MS Gothic" w:hAnsi="MS Gothic" w:hint="eastAsia"/>
                  </w:rPr>
                  <w:t>☐</w:t>
                </w:r>
              </w:p>
            </w:sdtContent>
          </w:sdt>
        </w:tc>
        <w:tc>
          <w:tcPr>
            <w:tcW w:w="567" w:type="dxa"/>
          </w:tcPr>
          <w:sdt>
            <w:sdtPr>
              <w:id w:val="1032229588"/>
              <w14:checkbox>
                <w14:checked w14:val="0"/>
                <w14:checkedState w14:val="2612" w14:font="MS Gothic"/>
                <w14:uncheckedState w14:val="2610" w14:font="MS Gothic"/>
              </w14:checkbox>
            </w:sdtPr>
            <w:sdtEndPr/>
            <w:sdtContent>
              <w:p w14:paraId="728B1E09" w14:textId="187105E4" w:rsidR="00D43746" w:rsidRDefault="00D43746" w:rsidP="00D43746">
                <w:r w:rsidRPr="0095705D">
                  <w:rPr>
                    <w:rFonts w:ascii="MS Gothic" w:eastAsia="MS Gothic" w:hAnsi="MS Gothic" w:hint="eastAsia"/>
                  </w:rPr>
                  <w:t>☐</w:t>
                </w:r>
              </w:p>
            </w:sdtContent>
          </w:sdt>
        </w:tc>
        <w:tc>
          <w:tcPr>
            <w:tcW w:w="567" w:type="dxa"/>
          </w:tcPr>
          <w:sdt>
            <w:sdtPr>
              <w:id w:val="1475569746"/>
              <w14:checkbox>
                <w14:checked w14:val="0"/>
                <w14:checkedState w14:val="2612" w14:font="MS Gothic"/>
                <w14:uncheckedState w14:val="2610" w14:font="MS Gothic"/>
              </w14:checkbox>
            </w:sdtPr>
            <w:sdtEndPr/>
            <w:sdtContent>
              <w:p w14:paraId="5E0C2372" w14:textId="3B3C26EC" w:rsidR="00D43746" w:rsidRDefault="00D43746" w:rsidP="00D43746">
                <w:r w:rsidRPr="0095705D">
                  <w:rPr>
                    <w:rFonts w:ascii="MS Gothic" w:eastAsia="MS Gothic" w:hAnsi="MS Gothic" w:hint="eastAsia"/>
                  </w:rPr>
                  <w:t>☐</w:t>
                </w:r>
              </w:p>
            </w:sdtContent>
          </w:sdt>
        </w:tc>
        <w:tc>
          <w:tcPr>
            <w:tcW w:w="567" w:type="dxa"/>
          </w:tcPr>
          <w:sdt>
            <w:sdtPr>
              <w:id w:val="1640698217"/>
              <w14:checkbox>
                <w14:checked w14:val="0"/>
                <w14:checkedState w14:val="2612" w14:font="MS Gothic"/>
                <w14:uncheckedState w14:val="2610" w14:font="MS Gothic"/>
              </w14:checkbox>
            </w:sdtPr>
            <w:sdtEndPr/>
            <w:sdtContent>
              <w:p w14:paraId="12B8C713" w14:textId="15C191FF" w:rsidR="00D43746" w:rsidRDefault="00D43746" w:rsidP="00D43746">
                <w:r w:rsidRPr="0095705D">
                  <w:rPr>
                    <w:rFonts w:ascii="MS Gothic" w:eastAsia="MS Gothic" w:hAnsi="MS Gothic" w:hint="eastAsia"/>
                  </w:rPr>
                  <w:t>☐</w:t>
                </w:r>
              </w:p>
            </w:sdtContent>
          </w:sdt>
        </w:tc>
        <w:tc>
          <w:tcPr>
            <w:tcW w:w="3402" w:type="dxa"/>
          </w:tcPr>
          <w:p w14:paraId="55B9E4A4" w14:textId="77777777" w:rsidR="00D43746" w:rsidRDefault="00D43746" w:rsidP="00D43746"/>
        </w:tc>
        <w:tc>
          <w:tcPr>
            <w:tcW w:w="2977" w:type="dxa"/>
          </w:tcPr>
          <w:p w14:paraId="57853F05" w14:textId="77777777" w:rsidR="00D43746" w:rsidRDefault="00D43746" w:rsidP="00D43746"/>
        </w:tc>
      </w:tr>
    </w:tbl>
    <w:p w14:paraId="0BC8AC63" w14:textId="77777777" w:rsidR="001F47F2" w:rsidRDefault="001F47F2" w:rsidP="0038385E"/>
    <w:p w14:paraId="2C8A1434" w14:textId="77777777" w:rsidR="00E8711E" w:rsidRDefault="00E8711E" w:rsidP="0038385E"/>
    <w:p w14:paraId="4835D83F" w14:textId="77777777" w:rsidR="00C054A6" w:rsidRDefault="00C054A6" w:rsidP="0038385E"/>
    <w:p w14:paraId="54B5BC0E" w14:textId="77777777" w:rsidR="004A676D" w:rsidRPr="00A03598" w:rsidRDefault="004A676D" w:rsidP="004A676D">
      <w:pPr>
        <w:pStyle w:val="Heading1"/>
        <w:jc w:val="center"/>
        <w:rPr>
          <w:bCs/>
          <w:color w:val="auto"/>
          <w:sz w:val="56"/>
          <w:szCs w:val="56"/>
        </w:rPr>
      </w:pPr>
      <w:bookmarkStart w:id="28" w:name="_Toc171346175"/>
      <w:bookmarkStart w:id="29" w:name="_Toc171346680"/>
      <w:bookmarkStart w:id="30" w:name="_Toc171346727"/>
      <w:bookmarkStart w:id="31" w:name="_Toc171346851"/>
      <w:bookmarkStart w:id="32" w:name="_Toc173219408"/>
      <w:bookmarkStart w:id="33" w:name="_Toc173221857"/>
      <w:bookmarkStart w:id="34" w:name="_Toc173221950"/>
      <w:bookmarkStart w:id="35" w:name="_Toc173225199"/>
      <w:bookmarkStart w:id="36" w:name="_Toc174366374"/>
      <w:r w:rsidRPr="00A03598">
        <w:rPr>
          <w:bCs/>
          <w:color w:val="auto"/>
          <w:sz w:val="56"/>
          <w:szCs w:val="56"/>
        </w:rPr>
        <w:lastRenderedPageBreak/>
        <w:t>Finance and Commissioning</w:t>
      </w:r>
      <w:bookmarkEnd w:id="28"/>
      <w:bookmarkEnd w:id="29"/>
      <w:bookmarkEnd w:id="30"/>
      <w:bookmarkEnd w:id="31"/>
      <w:bookmarkEnd w:id="32"/>
      <w:bookmarkEnd w:id="33"/>
      <w:bookmarkEnd w:id="34"/>
      <w:bookmarkEnd w:id="35"/>
      <w:bookmarkEnd w:id="36"/>
    </w:p>
    <w:p w14:paraId="5AFC56C0" w14:textId="77777777" w:rsidR="00C054A6" w:rsidRDefault="001F47F2" w:rsidP="0038385E">
      <w:r>
        <w:rPr>
          <w:noProof/>
          <w:lang w:eastAsia="en-GB"/>
        </w:rPr>
        <mc:AlternateContent>
          <mc:Choice Requires="wps">
            <w:drawing>
              <wp:anchor distT="45720" distB="45720" distL="114300" distR="114300" simplePos="0" relativeHeight="251751424" behindDoc="0" locked="0" layoutInCell="1" allowOverlap="1" wp14:anchorId="2E90154E" wp14:editId="688E227B">
                <wp:simplePos x="0" y="0"/>
                <wp:positionH relativeFrom="margin">
                  <wp:posOffset>5146040</wp:posOffset>
                </wp:positionH>
                <wp:positionV relativeFrom="margin">
                  <wp:posOffset>523875</wp:posOffset>
                </wp:positionV>
                <wp:extent cx="4019550" cy="4165600"/>
                <wp:effectExtent l="19050" t="19050" r="19050" b="25400"/>
                <wp:wrapSquare wrapText="bothSides"/>
                <wp:docPr id="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165600"/>
                        </a:xfrm>
                        <a:prstGeom prst="rect">
                          <a:avLst/>
                        </a:prstGeom>
                        <a:solidFill>
                          <a:srgbClr val="FFFFFF"/>
                        </a:solidFill>
                        <a:ln w="28575">
                          <a:solidFill>
                            <a:srgbClr val="447FB0"/>
                          </a:solidFill>
                          <a:miter lim="800000"/>
                          <a:headEnd/>
                          <a:tailEnd/>
                        </a:ln>
                      </wps:spPr>
                      <wps:txbx>
                        <w:txbxContent>
                          <w:p w14:paraId="11454879" w14:textId="77777777" w:rsidR="00352026" w:rsidRPr="00DA13EA" w:rsidRDefault="00352026" w:rsidP="00DA13EA">
                            <w:pPr>
                              <w:rPr>
                                <w:b/>
                                <w:bCs/>
                                <w:sz w:val="24"/>
                                <w:szCs w:val="24"/>
                              </w:rPr>
                            </w:pPr>
                            <w:r w:rsidRPr="00DA13EA">
                              <w:rPr>
                                <w:b/>
                                <w:bCs/>
                                <w:sz w:val="24"/>
                                <w:szCs w:val="24"/>
                              </w:rPr>
                              <w:t>Questions to consider</w:t>
                            </w:r>
                            <w:r>
                              <w:rPr>
                                <w:b/>
                                <w:bCs/>
                                <w:sz w:val="24"/>
                                <w:szCs w:val="24"/>
                              </w:rPr>
                              <w:t>:</w:t>
                            </w:r>
                          </w:p>
                          <w:p w14:paraId="29FA02C1" w14:textId="744F36F7" w:rsidR="00352026" w:rsidRPr="00DA13EA" w:rsidRDefault="00352026" w:rsidP="002B7EE5">
                            <w:pPr>
                              <w:pStyle w:val="ListParagraph"/>
                              <w:numPr>
                                <w:ilvl w:val="0"/>
                                <w:numId w:val="20"/>
                              </w:numPr>
                              <w:rPr>
                                <w:sz w:val="24"/>
                                <w:szCs w:val="24"/>
                              </w:rPr>
                            </w:pPr>
                            <w:r>
                              <w:rPr>
                                <w:sz w:val="24"/>
                                <w:szCs w:val="24"/>
                              </w:rPr>
                              <w:t xml:space="preserve">Does the specification reference a </w:t>
                            </w:r>
                            <w:r w:rsidR="00835C78">
                              <w:rPr>
                                <w:sz w:val="24"/>
                                <w:szCs w:val="24"/>
                              </w:rPr>
                              <w:t>trauma informed approach</w:t>
                            </w:r>
                            <w:r w:rsidRPr="00DA13EA">
                              <w:rPr>
                                <w:sz w:val="24"/>
                                <w:szCs w:val="24"/>
                              </w:rPr>
                              <w:t>?</w:t>
                            </w:r>
                          </w:p>
                          <w:p w14:paraId="774873D0" w14:textId="77777777" w:rsidR="00352026" w:rsidRPr="00DA13EA" w:rsidRDefault="00352026" w:rsidP="002B7EE5">
                            <w:pPr>
                              <w:pStyle w:val="ListParagraph"/>
                              <w:numPr>
                                <w:ilvl w:val="0"/>
                                <w:numId w:val="20"/>
                              </w:numPr>
                              <w:rPr>
                                <w:sz w:val="24"/>
                                <w:szCs w:val="24"/>
                              </w:rPr>
                            </w:pPr>
                            <w:r w:rsidRPr="00DA13EA">
                              <w:rPr>
                                <w:sz w:val="24"/>
                                <w:szCs w:val="24"/>
                              </w:rPr>
                              <w:t>What investment does the organisation make in people with lived experience or peer support to influence co-production?</w:t>
                            </w:r>
                          </w:p>
                          <w:p w14:paraId="318FDA44" w14:textId="77777777" w:rsidR="00352026" w:rsidRPr="00DA13EA" w:rsidRDefault="00352026" w:rsidP="002B7EE5">
                            <w:pPr>
                              <w:pStyle w:val="ListParagraph"/>
                              <w:numPr>
                                <w:ilvl w:val="0"/>
                                <w:numId w:val="20"/>
                              </w:numPr>
                              <w:rPr>
                                <w:sz w:val="24"/>
                                <w:szCs w:val="24"/>
                              </w:rPr>
                            </w:pPr>
                            <w:r>
                              <w:rPr>
                                <w:sz w:val="24"/>
                                <w:szCs w:val="24"/>
                              </w:rPr>
                              <w:t xml:space="preserve">Is funding ring-fenced for </w:t>
                            </w:r>
                            <w:r w:rsidRPr="00DA13EA">
                              <w:rPr>
                                <w:sz w:val="24"/>
                                <w:szCs w:val="24"/>
                              </w:rPr>
                              <w:t>research, evaluation and audit?</w:t>
                            </w:r>
                          </w:p>
                          <w:p w14:paraId="76B52529" w14:textId="77777777" w:rsidR="00352026" w:rsidRPr="00746B1C" w:rsidRDefault="00352026" w:rsidP="00746B1C">
                            <w:pPr>
                              <w:pStyle w:val="ListParagraph"/>
                              <w:numPr>
                                <w:ilvl w:val="0"/>
                                <w:numId w:val="20"/>
                              </w:numPr>
                              <w:rPr>
                                <w:sz w:val="24"/>
                                <w:szCs w:val="24"/>
                              </w:rPr>
                            </w:pPr>
                            <w:r>
                              <w:rPr>
                                <w:sz w:val="24"/>
                                <w:szCs w:val="24"/>
                              </w:rPr>
                              <w:t xml:space="preserve">Is funding </w:t>
                            </w:r>
                            <w:r w:rsidRPr="00746B1C">
                              <w:rPr>
                                <w:sz w:val="24"/>
                                <w:szCs w:val="24"/>
                              </w:rPr>
                              <w:t xml:space="preserve">ring fenced for ongoing staff </w:t>
                            </w:r>
                            <w:r>
                              <w:rPr>
                                <w:sz w:val="24"/>
                                <w:szCs w:val="24"/>
                              </w:rPr>
                              <w:t xml:space="preserve">training? </w:t>
                            </w:r>
                          </w:p>
                          <w:p w14:paraId="1E5F9A85" w14:textId="77777777" w:rsidR="00352026" w:rsidRPr="00746B1C" w:rsidRDefault="00352026" w:rsidP="00746B1C">
                            <w:pPr>
                              <w:pStyle w:val="ListParagraph"/>
                              <w:numPr>
                                <w:ilvl w:val="0"/>
                                <w:numId w:val="20"/>
                              </w:numPr>
                              <w:rPr>
                                <w:sz w:val="24"/>
                                <w:szCs w:val="24"/>
                              </w:rPr>
                            </w:pPr>
                            <w:r w:rsidRPr="00746B1C">
                              <w:rPr>
                                <w:sz w:val="24"/>
                                <w:szCs w:val="24"/>
                              </w:rPr>
                              <w:t>Is funding ring-fenced for re</w:t>
                            </w:r>
                            <w:r>
                              <w:rPr>
                                <w:sz w:val="24"/>
                                <w:szCs w:val="24"/>
                              </w:rPr>
                              <w:t>-</w:t>
                            </w:r>
                            <w:r w:rsidRPr="00746B1C">
                              <w:rPr>
                                <w:sz w:val="24"/>
                                <w:szCs w:val="24"/>
                              </w:rPr>
                              <w:t xml:space="preserve">design or development of environments that are trauma informed? </w:t>
                            </w:r>
                          </w:p>
                          <w:p w14:paraId="54B7A746" w14:textId="77777777" w:rsidR="00352026" w:rsidRPr="00DA13EA" w:rsidRDefault="00352026" w:rsidP="002B7EE5">
                            <w:pPr>
                              <w:pStyle w:val="ListParagraph"/>
                              <w:numPr>
                                <w:ilvl w:val="0"/>
                                <w:numId w:val="20"/>
                              </w:numPr>
                              <w:rPr>
                                <w:sz w:val="24"/>
                                <w:szCs w:val="24"/>
                              </w:rPr>
                            </w:pPr>
                            <w:r>
                              <w:rPr>
                                <w:sz w:val="24"/>
                                <w:szCs w:val="24"/>
                              </w:rPr>
                              <w:t>How does the</w:t>
                            </w:r>
                            <w:r w:rsidRPr="00DA13EA">
                              <w:rPr>
                                <w:sz w:val="24"/>
                                <w:szCs w:val="24"/>
                              </w:rPr>
                              <w:t xml:space="preserve"> organisation encourage and welcome bids from providers who place value on, and work in a trauma informed way?</w:t>
                            </w:r>
                          </w:p>
                          <w:p w14:paraId="249902CC" w14:textId="77777777" w:rsidR="00352026" w:rsidRDefault="00352026" w:rsidP="002B7EE5">
                            <w:pPr>
                              <w:pStyle w:val="ListParagraph"/>
                              <w:numPr>
                                <w:ilvl w:val="0"/>
                                <w:numId w:val="20"/>
                              </w:numPr>
                              <w:rPr>
                                <w:sz w:val="24"/>
                                <w:szCs w:val="24"/>
                              </w:rPr>
                            </w:pPr>
                            <w:r w:rsidRPr="00DA13EA">
                              <w:rPr>
                                <w:sz w:val="24"/>
                                <w:szCs w:val="24"/>
                              </w:rPr>
                              <w:t>Once a contract has been awarded, how does the Contract Manager know that the provider is working in a trauma informed way?</w:t>
                            </w:r>
                          </w:p>
                          <w:p w14:paraId="1D0D01D6" w14:textId="77777777" w:rsidR="00352026" w:rsidRPr="00DA13EA" w:rsidRDefault="00352026" w:rsidP="00746B1C">
                            <w:pPr>
                              <w:pStyle w:val="ListParagraph"/>
                              <w:ind w:left="36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0154E" id="_x0000_s1042" type="#_x0000_t202" style="position:absolute;margin-left:405.2pt;margin-top:41.25pt;width:316.5pt;height:328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" strokecolor="#447fb0" strokeweight="2.25pt">
                <v:textbox>
                  <w:txbxContent>
                    <w:p w14:paraId="11454879" w14:textId="77777777" w:rsidR="00352026" w:rsidRPr="00DA13EA" w:rsidRDefault="00352026" w:rsidP="00DA13EA">
                      <w:pPr>
                        <w:rPr>
                          <w:b/>
                          <w:bCs/>
                          <w:sz w:val="24"/>
                          <w:szCs w:val="24"/>
                        </w:rPr>
                      </w:pPr>
                      <w:r w:rsidRPr="00DA13EA">
                        <w:rPr>
                          <w:b/>
                          <w:bCs/>
                          <w:sz w:val="24"/>
                          <w:szCs w:val="24"/>
                        </w:rPr>
                        <w:t>Questions to consider</w:t>
                      </w:r>
                      <w:r>
                        <w:rPr>
                          <w:b/>
                          <w:bCs/>
                          <w:sz w:val="24"/>
                          <w:szCs w:val="24"/>
                        </w:rPr>
                        <w:t>:</w:t>
                      </w:r>
                    </w:p>
                    <w:p w14:paraId="29FA02C1" w14:textId="744F36F7" w:rsidR="00352026" w:rsidRPr="00DA13EA" w:rsidRDefault="00352026" w:rsidP="002B7EE5">
                      <w:pPr>
                        <w:pStyle w:val="ListParagraph"/>
                        <w:numPr>
                          <w:ilvl w:val="0"/>
                          <w:numId w:val="20"/>
                        </w:numPr>
                        <w:rPr>
                          <w:sz w:val="24"/>
                          <w:szCs w:val="24"/>
                        </w:rPr>
                      </w:pPr>
                      <w:r>
                        <w:rPr>
                          <w:sz w:val="24"/>
                          <w:szCs w:val="24"/>
                        </w:rPr>
                        <w:t xml:space="preserve">Does the specification reference a </w:t>
                      </w:r>
                      <w:r w:rsidR="00835C78">
                        <w:rPr>
                          <w:sz w:val="24"/>
                          <w:szCs w:val="24"/>
                        </w:rPr>
                        <w:t>trauma informed approach</w:t>
                      </w:r>
                      <w:r w:rsidRPr="00DA13EA">
                        <w:rPr>
                          <w:sz w:val="24"/>
                          <w:szCs w:val="24"/>
                        </w:rPr>
                        <w:t>?</w:t>
                      </w:r>
                    </w:p>
                    <w:p w14:paraId="774873D0" w14:textId="77777777" w:rsidR="00352026" w:rsidRPr="00DA13EA" w:rsidRDefault="00352026" w:rsidP="002B7EE5">
                      <w:pPr>
                        <w:pStyle w:val="ListParagraph"/>
                        <w:numPr>
                          <w:ilvl w:val="0"/>
                          <w:numId w:val="20"/>
                        </w:numPr>
                        <w:rPr>
                          <w:sz w:val="24"/>
                          <w:szCs w:val="24"/>
                        </w:rPr>
                      </w:pPr>
                      <w:r w:rsidRPr="00DA13EA">
                        <w:rPr>
                          <w:sz w:val="24"/>
                          <w:szCs w:val="24"/>
                        </w:rPr>
                        <w:t>What investment does the organisation make in people with lived experience or peer support to influence co-production?</w:t>
                      </w:r>
                    </w:p>
                    <w:p w14:paraId="318FDA44" w14:textId="77777777" w:rsidR="00352026" w:rsidRPr="00DA13EA" w:rsidRDefault="00352026" w:rsidP="002B7EE5">
                      <w:pPr>
                        <w:pStyle w:val="ListParagraph"/>
                        <w:numPr>
                          <w:ilvl w:val="0"/>
                          <w:numId w:val="20"/>
                        </w:numPr>
                        <w:rPr>
                          <w:sz w:val="24"/>
                          <w:szCs w:val="24"/>
                        </w:rPr>
                      </w:pPr>
                      <w:r>
                        <w:rPr>
                          <w:sz w:val="24"/>
                          <w:szCs w:val="24"/>
                        </w:rPr>
                        <w:t xml:space="preserve">Is funding ring-fenced for </w:t>
                      </w:r>
                      <w:r w:rsidRPr="00DA13EA">
                        <w:rPr>
                          <w:sz w:val="24"/>
                          <w:szCs w:val="24"/>
                        </w:rPr>
                        <w:t>research, evaluation and audit?</w:t>
                      </w:r>
                    </w:p>
                    <w:p w14:paraId="76B52529" w14:textId="77777777" w:rsidR="00352026" w:rsidRPr="00746B1C" w:rsidRDefault="00352026" w:rsidP="00746B1C">
                      <w:pPr>
                        <w:pStyle w:val="ListParagraph"/>
                        <w:numPr>
                          <w:ilvl w:val="0"/>
                          <w:numId w:val="20"/>
                        </w:numPr>
                        <w:rPr>
                          <w:sz w:val="24"/>
                          <w:szCs w:val="24"/>
                        </w:rPr>
                      </w:pPr>
                      <w:r>
                        <w:rPr>
                          <w:sz w:val="24"/>
                          <w:szCs w:val="24"/>
                        </w:rPr>
                        <w:t xml:space="preserve">Is funding </w:t>
                      </w:r>
                      <w:r w:rsidRPr="00746B1C">
                        <w:rPr>
                          <w:sz w:val="24"/>
                          <w:szCs w:val="24"/>
                        </w:rPr>
                        <w:t xml:space="preserve">ring fenced for ongoing staff </w:t>
                      </w:r>
                      <w:r>
                        <w:rPr>
                          <w:sz w:val="24"/>
                          <w:szCs w:val="24"/>
                        </w:rPr>
                        <w:t xml:space="preserve">training? </w:t>
                      </w:r>
                    </w:p>
                    <w:p w14:paraId="1E5F9A85" w14:textId="77777777" w:rsidR="00352026" w:rsidRPr="00746B1C" w:rsidRDefault="00352026" w:rsidP="00746B1C">
                      <w:pPr>
                        <w:pStyle w:val="ListParagraph"/>
                        <w:numPr>
                          <w:ilvl w:val="0"/>
                          <w:numId w:val="20"/>
                        </w:numPr>
                        <w:rPr>
                          <w:sz w:val="24"/>
                          <w:szCs w:val="24"/>
                        </w:rPr>
                      </w:pPr>
                      <w:r w:rsidRPr="00746B1C">
                        <w:rPr>
                          <w:sz w:val="24"/>
                          <w:szCs w:val="24"/>
                        </w:rPr>
                        <w:t>Is funding ring-fenced for re</w:t>
                      </w:r>
                      <w:r>
                        <w:rPr>
                          <w:sz w:val="24"/>
                          <w:szCs w:val="24"/>
                        </w:rPr>
                        <w:t>-</w:t>
                      </w:r>
                      <w:r w:rsidRPr="00746B1C">
                        <w:rPr>
                          <w:sz w:val="24"/>
                          <w:szCs w:val="24"/>
                        </w:rPr>
                        <w:t xml:space="preserve">design or development of environments that are trauma informed? </w:t>
                      </w:r>
                    </w:p>
                    <w:p w14:paraId="54B7A746" w14:textId="77777777" w:rsidR="00352026" w:rsidRPr="00DA13EA" w:rsidRDefault="00352026" w:rsidP="002B7EE5">
                      <w:pPr>
                        <w:pStyle w:val="ListParagraph"/>
                        <w:numPr>
                          <w:ilvl w:val="0"/>
                          <w:numId w:val="20"/>
                        </w:numPr>
                        <w:rPr>
                          <w:sz w:val="24"/>
                          <w:szCs w:val="24"/>
                        </w:rPr>
                      </w:pPr>
                      <w:r>
                        <w:rPr>
                          <w:sz w:val="24"/>
                          <w:szCs w:val="24"/>
                        </w:rPr>
                        <w:t>How does the</w:t>
                      </w:r>
                      <w:r w:rsidRPr="00DA13EA">
                        <w:rPr>
                          <w:sz w:val="24"/>
                          <w:szCs w:val="24"/>
                        </w:rPr>
                        <w:t xml:space="preserve"> organisation encourage and welcome bids from providers who place value on, and work in a trauma informed way?</w:t>
                      </w:r>
                    </w:p>
                    <w:p w14:paraId="249902CC" w14:textId="77777777" w:rsidR="00352026" w:rsidRDefault="00352026" w:rsidP="002B7EE5">
                      <w:pPr>
                        <w:pStyle w:val="ListParagraph"/>
                        <w:numPr>
                          <w:ilvl w:val="0"/>
                          <w:numId w:val="20"/>
                        </w:numPr>
                        <w:rPr>
                          <w:sz w:val="24"/>
                          <w:szCs w:val="24"/>
                        </w:rPr>
                      </w:pPr>
                      <w:r w:rsidRPr="00DA13EA">
                        <w:rPr>
                          <w:sz w:val="24"/>
                          <w:szCs w:val="24"/>
                        </w:rPr>
                        <w:t>Once a contract has been awarded, how does the Contract Manager know that the provider is working in a trauma informed way?</w:t>
                      </w:r>
                    </w:p>
                    <w:p w14:paraId="1D0D01D6" w14:textId="77777777" w:rsidR="00352026" w:rsidRPr="00DA13EA" w:rsidRDefault="00352026" w:rsidP="00746B1C">
                      <w:pPr>
                        <w:pStyle w:val="ListParagraph"/>
                        <w:ind w:left="360"/>
                        <w:rPr>
                          <w:sz w:val="24"/>
                          <w:szCs w:val="24"/>
                        </w:rPr>
                      </w:pPr>
                    </w:p>
                  </w:txbxContent>
                </v:textbox>
                <w10:wrap type="square" anchorx="margin" anchory="margin"/>
              </v:shape>
            </w:pict>
          </mc:Fallback>
        </mc:AlternateContent>
      </w:r>
      <w:r>
        <w:rPr>
          <w:noProof/>
          <w:lang w:eastAsia="en-GB"/>
        </w:rPr>
        <mc:AlternateContent>
          <mc:Choice Requires="wps">
            <w:drawing>
              <wp:anchor distT="45720" distB="45720" distL="114300" distR="114300" simplePos="0" relativeHeight="251749376" behindDoc="0" locked="0" layoutInCell="1" allowOverlap="1" wp14:anchorId="2FCDBE06" wp14:editId="02FFB0E5">
                <wp:simplePos x="0" y="0"/>
                <wp:positionH relativeFrom="margin">
                  <wp:posOffset>-194310</wp:posOffset>
                </wp:positionH>
                <wp:positionV relativeFrom="margin">
                  <wp:posOffset>523875</wp:posOffset>
                </wp:positionV>
                <wp:extent cx="4381500" cy="4165600"/>
                <wp:effectExtent l="19050" t="19050" r="19050" b="25400"/>
                <wp:wrapSquare wrapText="bothSides"/>
                <wp:docPr id="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165600"/>
                        </a:xfrm>
                        <a:prstGeom prst="rect">
                          <a:avLst/>
                        </a:prstGeom>
                        <a:solidFill>
                          <a:srgbClr val="FFFFFF"/>
                        </a:solidFill>
                        <a:ln w="28575">
                          <a:solidFill>
                            <a:srgbClr val="447FB0"/>
                          </a:solidFill>
                          <a:miter lim="800000"/>
                          <a:headEnd/>
                          <a:tailEnd/>
                        </a:ln>
                      </wps:spPr>
                      <wps:txbx>
                        <w:txbxContent>
                          <w:p w14:paraId="48E5605E" w14:textId="4F4CAE5C" w:rsidR="00352026" w:rsidRPr="00DA13EA" w:rsidRDefault="00352026" w:rsidP="00F52092">
                            <w:pPr>
                              <w:jc w:val="center"/>
                              <w:rPr>
                                <w:rFonts w:cstheme="minorHAnsi"/>
                                <w:sz w:val="24"/>
                                <w:szCs w:val="24"/>
                              </w:rPr>
                            </w:pPr>
                            <w:r w:rsidRPr="00DA13EA">
                              <w:rPr>
                                <w:rFonts w:cstheme="minorHAnsi"/>
                                <w:sz w:val="24"/>
                                <w:szCs w:val="24"/>
                              </w:rPr>
                              <w:t xml:space="preserve">A long-term financial commitment can help support a </w:t>
                            </w:r>
                            <w:r w:rsidR="00835C78">
                              <w:rPr>
                                <w:rFonts w:cstheme="minorHAnsi"/>
                                <w:sz w:val="24"/>
                                <w:szCs w:val="24"/>
                              </w:rPr>
                              <w:t>trauma informed approach</w:t>
                            </w:r>
                            <w:r w:rsidRPr="00DA13EA">
                              <w:rPr>
                                <w:rFonts w:cstheme="minorHAnsi"/>
                                <w:sz w:val="24"/>
                                <w:szCs w:val="24"/>
                              </w:rPr>
                              <w:t xml:space="preserve">, including staff training, dedicated trauma informed roles, creating a lived experience specialism, co-production, research and evaluation, and making physical modifications. Whilst significant funding may be needed for re-location or upgrading furnishings and amenities, many impactful changes can be implemented at a lesser cost. Even modest adjustments can yield significant benefits, and these can be phased to mitigate financial strain. </w:t>
                            </w:r>
                          </w:p>
                          <w:p w14:paraId="22AECF9D" w14:textId="77777777" w:rsidR="00352026" w:rsidRPr="00DA13EA" w:rsidRDefault="00352026" w:rsidP="00F52092">
                            <w:pPr>
                              <w:jc w:val="center"/>
                              <w:rPr>
                                <w:rFonts w:cstheme="minorHAnsi"/>
                                <w:sz w:val="24"/>
                                <w:szCs w:val="24"/>
                              </w:rPr>
                            </w:pPr>
                            <w:r w:rsidRPr="00DA13EA">
                              <w:rPr>
                                <w:rFonts w:cstheme="minorHAnsi"/>
                                <w:sz w:val="24"/>
                                <w:szCs w:val="24"/>
                              </w:rPr>
                              <w:t xml:space="preserve">Thorough evaluations of service changes which incorporate direct feedback can be used to advocate for additional funding from local, regional, and national commissioning bodies.  </w:t>
                            </w:r>
                          </w:p>
                          <w:p w14:paraId="275F8F3B" w14:textId="2F3E2957" w:rsidR="00352026" w:rsidRPr="00DA13EA" w:rsidRDefault="00352026" w:rsidP="00F52092">
                            <w:pPr>
                              <w:jc w:val="center"/>
                              <w:rPr>
                                <w:rFonts w:cstheme="minorHAnsi"/>
                                <w:sz w:val="24"/>
                                <w:szCs w:val="24"/>
                              </w:rPr>
                            </w:pPr>
                            <w:r w:rsidRPr="00DA13EA">
                              <w:rPr>
                                <w:rFonts w:cstheme="minorHAnsi"/>
                                <w:sz w:val="24"/>
                                <w:szCs w:val="24"/>
                              </w:rPr>
                              <w:t xml:space="preserve">The commissioning cycle offers a valuable opportunity to seek and secure providers that understand and place value on working in a trauma informed way, founded upon the six principles of a </w:t>
                            </w:r>
                            <w:r w:rsidR="00835C78">
                              <w:rPr>
                                <w:rFonts w:cstheme="minorHAnsi"/>
                                <w:sz w:val="24"/>
                                <w:szCs w:val="24"/>
                              </w:rPr>
                              <w:t>trauma informed approach</w:t>
                            </w:r>
                            <w:r w:rsidRPr="00DA13EA">
                              <w:rPr>
                                <w:rFonts w:cstheme="minorHAnsi"/>
                                <w:sz w:val="24"/>
                                <w:szCs w:val="24"/>
                              </w:rPr>
                              <w:t xml:space="preserve">. </w:t>
                            </w:r>
                          </w:p>
                          <w:p w14:paraId="18069211" w14:textId="77777777" w:rsidR="00352026" w:rsidRPr="00DA13EA" w:rsidRDefault="00352026" w:rsidP="00855773">
                            <w:pPr>
                              <w:jc w:val="center"/>
                              <w:rPr>
                                <w:rFonts w:cstheme="minorHAnsi"/>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DBE06" id="_x0000_s1043" type="#_x0000_t202" style="position:absolute;margin-left:-15.3pt;margin-top:41.25pt;width:345pt;height:328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" strokecolor="#447fb0" strokeweight="2.25pt">
                <v:textbox>
                  <w:txbxContent>
                    <w:p w14:paraId="48E5605E" w14:textId="4F4CAE5C" w:rsidR="00352026" w:rsidRPr="00DA13EA" w:rsidRDefault="00352026" w:rsidP="00F52092">
                      <w:pPr>
                        <w:jc w:val="center"/>
                        <w:rPr>
                          <w:rFonts w:cstheme="minorHAnsi"/>
                          <w:sz w:val="24"/>
                          <w:szCs w:val="24"/>
                        </w:rPr>
                      </w:pPr>
                      <w:r w:rsidRPr="00DA13EA">
                        <w:rPr>
                          <w:rFonts w:cstheme="minorHAnsi"/>
                          <w:sz w:val="24"/>
                          <w:szCs w:val="24"/>
                        </w:rPr>
                        <w:t xml:space="preserve">A long-term financial commitment can help support a </w:t>
                      </w:r>
                      <w:r w:rsidR="00835C78">
                        <w:rPr>
                          <w:rFonts w:cstheme="minorHAnsi"/>
                          <w:sz w:val="24"/>
                          <w:szCs w:val="24"/>
                        </w:rPr>
                        <w:t>trauma informed approach</w:t>
                      </w:r>
                      <w:r w:rsidRPr="00DA13EA">
                        <w:rPr>
                          <w:rFonts w:cstheme="minorHAnsi"/>
                          <w:sz w:val="24"/>
                          <w:szCs w:val="24"/>
                        </w:rPr>
                        <w:t xml:space="preserve">, including staff training, dedicated trauma informed roles, creating a lived experience specialism, co-production, research and evaluation, and making physical modifications. Whilst significant funding may be needed for re-location or upgrading furnishings and amenities, many impactful changes can be implemented at a lesser cost. Even modest adjustments can yield significant benefits, and these can be phased to mitigate financial strain. </w:t>
                      </w:r>
                    </w:p>
                    <w:p w14:paraId="22AECF9D" w14:textId="77777777" w:rsidR="00352026" w:rsidRPr="00DA13EA" w:rsidRDefault="00352026" w:rsidP="00F52092">
                      <w:pPr>
                        <w:jc w:val="center"/>
                        <w:rPr>
                          <w:rFonts w:cstheme="minorHAnsi"/>
                          <w:sz w:val="24"/>
                          <w:szCs w:val="24"/>
                        </w:rPr>
                      </w:pPr>
                      <w:r w:rsidRPr="00DA13EA">
                        <w:rPr>
                          <w:rFonts w:cstheme="minorHAnsi"/>
                          <w:sz w:val="24"/>
                          <w:szCs w:val="24"/>
                        </w:rPr>
                        <w:t xml:space="preserve">Thorough evaluations of service changes which incorporate direct feedback can be used to advocate for additional funding from local, regional, and national commissioning bodies.  </w:t>
                      </w:r>
                    </w:p>
                    <w:p w14:paraId="275F8F3B" w14:textId="2F3E2957" w:rsidR="00352026" w:rsidRPr="00DA13EA" w:rsidRDefault="00352026" w:rsidP="00F52092">
                      <w:pPr>
                        <w:jc w:val="center"/>
                        <w:rPr>
                          <w:rFonts w:cstheme="minorHAnsi"/>
                          <w:sz w:val="24"/>
                          <w:szCs w:val="24"/>
                        </w:rPr>
                      </w:pPr>
                      <w:r w:rsidRPr="00DA13EA">
                        <w:rPr>
                          <w:rFonts w:cstheme="minorHAnsi"/>
                          <w:sz w:val="24"/>
                          <w:szCs w:val="24"/>
                        </w:rPr>
                        <w:t xml:space="preserve">The commissioning cycle offers a valuable opportunity to seek and secure providers that understand and place value on working in a trauma informed way, founded upon the six principles of a </w:t>
                      </w:r>
                      <w:r w:rsidR="00835C78">
                        <w:rPr>
                          <w:rFonts w:cstheme="minorHAnsi"/>
                          <w:sz w:val="24"/>
                          <w:szCs w:val="24"/>
                        </w:rPr>
                        <w:t>trauma informed approach</w:t>
                      </w:r>
                      <w:r w:rsidRPr="00DA13EA">
                        <w:rPr>
                          <w:rFonts w:cstheme="minorHAnsi"/>
                          <w:sz w:val="24"/>
                          <w:szCs w:val="24"/>
                        </w:rPr>
                        <w:t xml:space="preserve">. </w:t>
                      </w:r>
                    </w:p>
                    <w:p w14:paraId="18069211" w14:textId="77777777" w:rsidR="00352026" w:rsidRPr="00DA13EA" w:rsidRDefault="00352026" w:rsidP="00855773">
                      <w:pPr>
                        <w:jc w:val="center"/>
                        <w:rPr>
                          <w:rFonts w:cstheme="minorHAnsi"/>
                          <w:sz w:val="24"/>
                          <w:szCs w:val="24"/>
                        </w:rPr>
                      </w:pPr>
                    </w:p>
                  </w:txbxContent>
                </v:textbox>
                <w10:wrap type="square" anchorx="margin" anchory="margin"/>
              </v:shape>
            </w:pict>
          </mc:Fallback>
        </mc:AlternateContent>
      </w:r>
    </w:p>
    <w:p w14:paraId="1D98F2A5" w14:textId="77777777" w:rsidR="00C054A6" w:rsidRDefault="00C054A6" w:rsidP="0038385E"/>
    <w:p w14:paraId="0FA17731" w14:textId="77777777" w:rsidR="00C054A6" w:rsidRDefault="00C054A6" w:rsidP="0038385E"/>
    <w:p w14:paraId="40663EB6" w14:textId="77777777" w:rsidR="00C054A6" w:rsidRDefault="00C054A6" w:rsidP="0038385E"/>
    <w:p w14:paraId="2D809087" w14:textId="77777777" w:rsidR="00C054A6" w:rsidRDefault="00C054A6" w:rsidP="0038385E"/>
    <w:p w14:paraId="38355EAA" w14:textId="77777777" w:rsidR="00C054A6" w:rsidRDefault="00C054A6" w:rsidP="0038385E"/>
    <w:p w14:paraId="727D6E81" w14:textId="77777777" w:rsidR="00C054A6" w:rsidRDefault="00C054A6" w:rsidP="0038385E"/>
    <w:p w14:paraId="51054765" w14:textId="77777777" w:rsidR="00C054A6" w:rsidRDefault="00C054A6" w:rsidP="0038385E"/>
    <w:p w14:paraId="5290C355" w14:textId="77777777" w:rsidR="00C054A6" w:rsidRDefault="00C054A6" w:rsidP="0038385E"/>
    <w:p w14:paraId="16A28553" w14:textId="77777777" w:rsidR="00C054A6" w:rsidRDefault="00C054A6" w:rsidP="0038385E"/>
    <w:p w14:paraId="73E174C6" w14:textId="77777777" w:rsidR="00C054A6" w:rsidRDefault="00C054A6" w:rsidP="0038385E"/>
    <w:p w14:paraId="2B49D5E7" w14:textId="77777777" w:rsidR="002B7EE5" w:rsidRDefault="002B7EE5" w:rsidP="0038385E"/>
    <w:p w14:paraId="4A9FD011" w14:textId="77777777" w:rsidR="002B7EE5" w:rsidRDefault="002B7EE5" w:rsidP="0038385E"/>
    <w:p w14:paraId="6FFDEB26" w14:textId="77777777" w:rsidR="002B7EE5" w:rsidRDefault="002B7EE5" w:rsidP="0038385E"/>
    <w:p w14:paraId="7B32FBE0" w14:textId="77777777" w:rsidR="00C2770D" w:rsidRDefault="00C2770D" w:rsidP="0038385E"/>
    <w:p w14:paraId="6DF5AFF1" w14:textId="77777777" w:rsidR="001F47F2" w:rsidRDefault="001F47F2" w:rsidP="0038385E">
      <w:r>
        <w:rPr>
          <w:noProof/>
          <w:lang w:eastAsia="en-GB"/>
        </w:rPr>
        <mc:AlternateContent>
          <mc:Choice Requires="wps">
            <w:drawing>
              <wp:anchor distT="45720" distB="45720" distL="114300" distR="114300" simplePos="0" relativeHeight="251833344" behindDoc="0" locked="0" layoutInCell="1" allowOverlap="1" wp14:anchorId="2631E3F6" wp14:editId="630312A2">
                <wp:simplePos x="0" y="0"/>
                <wp:positionH relativeFrom="margin">
                  <wp:posOffset>-304800</wp:posOffset>
                </wp:positionH>
                <wp:positionV relativeFrom="paragraph">
                  <wp:posOffset>431165</wp:posOffset>
                </wp:positionV>
                <wp:extent cx="9655810" cy="291465"/>
                <wp:effectExtent l="0" t="0" r="21590" b="13335"/>
                <wp:wrapSquare wrapText="bothSides"/>
                <wp:docPr id="1911741928" name="Text Box 191174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5BB6B267" w14:textId="77777777" w:rsidR="00352026" w:rsidRDefault="00352026" w:rsidP="001F47F2">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1E3F6" id="Text Box 1911741928" o:spid="_x0000_s1044" type="#_x0000_t202" style="position:absolute;margin-left:-24pt;margin-top:33.95pt;width:760.3pt;height:22.95pt;z-index:25183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">
                <v:textbox>
                  <w:txbxContent>
                    <w:p w14:paraId="5BB6B267" w14:textId="77777777" w:rsidR="00352026" w:rsidRDefault="00352026" w:rsidP="001F47F2">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margin"/>
              </v:shape>
            </w:pict>
          </mc:Fallback>
        </mc:AlternateContent>
      </w:r>
    </w:p>
    <w:p w14:paraId="056B9C3A" w14:textId="77777777" w:rsidR="001F47F2" w:rsidRDefault="001F47F2" w:rsidP="0038385E"/>
    <w:tbl>
      <w:tblPr>
        <w:tblStyle w:val="TableGrid"/>
        <w:tblW w:w="15168" w:type="dxa"/>
        <w:tblInd w:w="-447" w:type="dxa"/>
        <w:tblLook w:val="04A0" w:firstRow="1" w:lastRow="0" w:firstColumn="1" w:lastColumn="0" w:noHBand="0" w:noVBand="1"/>
      </w:tblPr>
      <w:tblGrid>
        <w:gridCol w:w="713"/>
        <w:gridCol w:w="4680"/>
        <w:gridCol w:w="567"/>
        <w:gridCol w:w="567"/>
        <w:gridCol w:w="567"/>
        <w:gridCol w:w="567"/>
        <w:gridCol w:w="567"/>
        <w:gridCol w:w="567"/>
        <w:gridCol w:w="3399"/>
        <w:gridCol w:w="2974"/>
      </w:tblGrid>
      <w:tr w:rsidR="00690006" w14:paraId="75EA4619" w14:textId="77777777" w:rsidTr="00C2770D">
        <w:tc>
          <w:tcPr>
            <w:tcW w:w="713" w:type="dxa"/>
            <w:vMerge w:val="restart"/>
            <w:shd w:val="clear" w:color="auto" w:fill="447FB0"/>
            <w:textDirection w:val="btLr"/>
            <w:vAlign w:val="center"/>
          </w:tcPr>
          <w:p w14:paraId="0C55114C" w14:textId="77777777" w:rsidR="00690006" w:rsidRPr="00C2770D" w:rsidRDefault="00690006" w:rsidP="005F39ED">
            <w:pPr>
              <w:ind w:left="113" w:right="113"/>
              <w:jc w:val="center"/>
              <w:rPr>
                <w:rFonts w:ascii="Segoe UI" w:hAnsi="Segoe UI" w:cs="Segoe UI"/>
                <w:color w:val="FFFFFF" w:themeColor="background1"/>
              </w:rPr>
            </w:pPr>
            <w:r w:rsidRPr="00C2770D">
              <w:rPr>
                <w:rFonts w:ascii="Segoe UI" w:hAnsi="Segoe UI" w:cs="Segoe UI"/>
                <w:color w:val="FFFFFF" w:themeColor="background1"/>
                <w:sz w:val="36"/>
                <w:szCs w:val="36"/>
              </w:rPr>
              <w:lastRenderedPageBreak/>
              <w:t>Finance and Commissioning</w:t>
            </w:r>
          </w:p>
        </w:tc>
        <w:tc>
          <w:tcPr>
            <w:tcW w:w="4680" w:type="dxa"/>
            <w:shd w:val="clear" w:color="auto" w:fill="447FB0"/>
          </w:tcPr>
          <w:p w14:paraId="36855B3D" w14:textId="77777777" w:rsidR="00690006" w:rsidRPr="00C84A19" w:rsidRDefault="00690006" w:rsidP="001D21E7">
            <w:pPr>
              <w:rPr>
                <w:rFonts w:ascii="Segoe UI" w:hAnsi="Segoe UI" w:cs="Segoe UI"/>
                <w:color w:val="FFFFFF" w:themeColor="background1"/>
                <w:sz w:val="18"/>
                <w:szCs w:val="18"/>
              </w:rPr>
            </w:pPr>
            <w:r w:rsidRPr="00C84A19">
              <w:rPr>
                <w:rFonts w:ascii="Segoe UI" w:hAnsi="Segoe UI" w:cs="Segoe UI"/>
                <w:color w:val="FFFFFF" w:themeColor="background1"/>
                <w:sz w:val="18"/>
                <w:szCs w:val="18"/>
              </w:rPr>
              <w:t>Criteria to Consider</w:t>
            </w:r>
          </w:p>
        </w:tc>
        <w:tc>
          <w:tcPr>
            <w:tcW w:w="567" w:type="dxa"/>
            <w:shd w:val="clear" w:color="auto" w:fill="447FB0"/>
          </w:tcPr>
          <w:p w14:paraId="350A09B4"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SA</w:t>
            </w:r>
          </w:p>
        </w:tc>
        <w:tc>
          <w:tcPr>
            <w:tcW w:w="567" w:type="dxa"/>
            <w:shd w:val="clear" w:color="auto" w:fill="447FB0"/>
          </w:tcPr>
          <w:p w14:paraId="5D23105C"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A</w:t>
            </w:r>
          </w:p>
        </w:tc>
        <w:tc>
          <w:tcPr>
            <w:tcW w:w="567" w:type="dxa"/>
            <w:shd w:val="clear" w:color="auto" w:fill="447FB0"/>
          </w:tcPr>
          <w:p w14:paraId="25378EB0"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D</w:t>
            </w:r>
          </w:p>
        </w:tc>
        <w:tc>
          <w:tcPr>
            <w:tcW w:w="567" w:type="dxa"/>
            <w:shd w:val="clear" w:color="auto" w:fill="447FB0"/>
          </w:tcPr>
          <w:p w14:paraId="5F69B3AD"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SD</w:t>
            </w:r>
          </w:p>
        </w:tc>
        <w:tc>
          <w:tcPr>
            <w:tcW w:w="567" w:type="dxa"/>
            <w:shd w:val="clear" w:color="auto" w:fill="447FB0"/>
          </w:tcPr>
          <w:p w14:paraId="751EE776"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DK</w:t>
            </w:r>
          </w:p>
        </w:tc>
        <w:tc>
          <w:tcPr>
            <w:tcW w:w="567" w:type="dxa"/>
            <w:shd w:val="clear" w:color="auto" w:fill="447FB0"/>
          </w:tcPr>
          <w:p w14:paraId="3DA27E1F" w14:textId="77777777" w:rsidR="00690006" w:rsidRPr="00FC6242" w:rsidRDefault="00690006" w:rsidP="001D21E7">
            <w:pPr>
              <w:rPr>
                <w:rFonts w:ascii="Segoe UI" w:hAnsi="Segoe UI" w:cs="Segoe UI"/>
                <w:color w:val="FFFFFF" w:themeColor="background1"/>
              </w:rPr>
            </w:pPr>
            <w:r w:rsidRPr="00FC6242">
              <w:rPr>
                <w:rFonts w:ascii="Segoe UI" w:hAnsi="Segoe UI" w:cs="Segoe UI"/>
                <w:color w:val="FFFFFF" w:themeColor="background1"/>
              </w:rPr>
              <w:t>NA</w:t>
            </w:r>
          </w:p>
        </w:tc>
        <w:tc>
          <w:tcPr>
            <w:tcW w:w="3399" w:type="dxa"/>
            <w:shd w:val="clear" w:color="auto" w:fill="447FB0"/>
          </w:tcPr>
          <w:p w14:paraId="1DCD469A" w14:textId="77777777" w:rsidR="00690006" w:rsidRPr="00FC6242" w:rsidRDefault="00690006" w:rsidP="001D21E7">
            <w:pPr>
              <w:rPr>
                <w:rFonts w:ascii="Segoe UI" w:hAnsi="Segoe UI" w:cs="Segoe UI"/>
                <w:color w:val="FFFFFF" w:themeColor="background1"/>
              </w:rPr>
            </w:pPr>
            <w:r>
              <w:rPr>
                <w:rFonts w:ascii="Segoe UI" w:hAnsi="Segoe UI" w:cs="Segoe UI"/>
                <w:color w:val="FFFFFF" w:themeColor="background1"/>
              </w:rPr>
              <w:t>Evidence</w:t>
            </w:r>
          </w:p>
        </w:tc>
        <w:tc>
          <w:tcPr>
            <w:tcW w:w="2974" w:type="dxa"/>
            <w:shd w:val="clear" w:color="auto" w:fill="447FB0"/>
          </w:tcPr>
          <w:p w14:paraId="671A4587" w14:textId="77777777" w:rsidR="00690006" w:rsidRPr="00FC6242" w:rsidRDefault="00690006" w:rsidP="001D21E7">
            <w:pPr>
              <w:rPr>
                <w:rFonts w:ascii="Segoe UI" w:hAnsi="Segoe UI" w:cs="Segoe UI"/>
                <w:color w:val="FFFFFF" w:themeColor="background1"/>
              </w:rPr>
            </w:pPr>
            <w:r>
              <w:rPr>
                <w:rFonts w:ascii="Segoe UI" w:hAnsi="Segoe UI" w:cs="Segoe UI"/>
                <w:color w:val="FFFFFF" w:themeColor="background1"/>
              </w:rPr>
              <w:t>Action Plan</w:t>
            </w:r>
          </w:p>
        </w:tc>
      </w:tr>
      <w:tr w:rsidR="00D43746" w14:paraId="14B983B1" w14:textId="77777777" w:rsidTr="00C2770D">
        <w:tc>
          <w:tcPr>
            <w:tcW w:w="713" w:type="dxa"/>
            <w:vMerge/>
            <w:shd w:val="clear" w:color="auto" w:fill="447FB0"/>
          </w:tcPr>
          <w:p w14:paraId="3790292A" w14:textId="77777777" w:rsidR="00D43746" w:rsidRPr="00FC6242" w:rsidRDefault="00D43746" w:rsidP="00D43746">
            <w:pPr>
              <w:rPr>
                <w:rFonts w:ascii="Segoe UI" w:hAnsi="Segoe UI" w:cs="Segoe UI"/>
              </w:rPr>
            </w:pPr>
          </w:p>
        </w:tc>
        <w:tc>
          <w:tcPr>
            <w:tcW w:w="4680" w:type="dxa"/>
          </w:tcPr>
          <w:p w14:paraId="3088024E" w14:textId="77777777" w:rsidR="00D43746" w:rsidRPr="00B667D3" w:rsidRDefault="00D43746" w:rsidP="00D43746">
            <w:pPr>
              <w:rPr>
                <w:rFonts w:ascii="Segoe UI" w:hAnsi="Segoe UI" w:cs="Segoe UI"/>
                <w:sz w:val="20"/>
                <w:szCs w:val="20"/>
              </w:rPr>
            </w:pPr>
            <w:r>
              <w:rPr>
                <w:rFonts w:ascii="Segoe UI" w:hAnsi="Segoe UI" w:cs="Segoe UI"/>
                <w:sz w:val="20"/>
                <w:szCs w:val="20"/>
              </w:rPr>
              <w:t>Commissioning takes a public health approach i.e. being informed by da</w:t>
            </w:r>
            <w:r w:rsidRPr="00B667D3">
              <w:rPr>
                <w:rFonts w:ascii="Segoe UI" w:hAnsi="Segoe UI" w:cs="Segoe UI"/>
                <w:sz w:val="20"/>
                <w:szCs w:val="20"/>
              </w:rPr>
              <w:t>ta</w:t>
            </w:r>
            <w:r>
              <w:rPr>
                <w:rFonts w:ascii="Segoe UI" w:hAnsi="Segoe UI" w:cs="Segoe UI"/>
                <w:sz w:val="20"/>
                <w:szCs w:val="20"/>
              </w:rPr>
              <w:t xml:space="preserve">, enabling a service to respond to need, and applying credible, evidence based interventions which are proven to work </w:t>
            </w:r>
          </w:p>
        </w:tc>
        <w:tc>
          <w:tcPr>
            <w:tcW w:w="567" w:type="dxa"/>
          </w:tcPr>
          <w:sdt>
            <w:sdtPr>
              <w:id w:val="-1916002075"/>
              <w14:checkbox>
                <w14:checked w14:val="0"/>
                <w14:checkedState w14:val="2612" w14:font="MS Gothic"/>
                <w14:uncheckedState w14:val="2610" w14:font="MS Gothic"/>
              </w14:checkbox>
            </w:sdtPr>
            <w:sdtEndPr/>
            <w:sdtContent>
              <w:p w14:paraId="6CCD4034" w14:textId="6E5A8C29" w:rsidR="00D43746" w:rsidRDefault="00D43746" w:rsidP="00D43746">
                <w:r w:rsidRPr="002E15FE">
                  <w:rPr>
                    <w:rFonts w:ascii="MS Gothic" w:eastAsia="MS Gothic" w:hAnsi="MS Gothic" w:hint="eastAsia"/>
                  </w:rPr>
                  <w:t>☐</w:t>
                </w:r>
              </w:p>
            </w:sdtContent>
          </w:sdt>
        </w:tc>
        <w:tc>
          <w:tcPr>
            <w:tcW w:w="567" w:type="dxa"/>
          </w:tcPr>
          <w:sdt>
            <w:sdtPr>
              <w:id w:val="-485318817"/>
              <w14:checkbox>
                <w14:checked w14:val="0"/>
                <w14:checkedState w14:val="2612" w14:font="MS Gothic"/>
                <w14:uncheckedState w14:val="2610" w14:font="MS Gothic"/>
              </w14:checkbox>
            </w:sdtPr>
            <w:sdtEndPr/>
            <w:sdtContent>
              <w:p w14:paraId="1924EAE0" w14:textId="33C84EDB" w:rsidR="00D43746" w:rsidRDefault="00D43746" w:rsidP="00D43746">
                <w:r w:rsidRPr="002E15FE">
                  <w:rPr>
                    <w:rFonts w:ascii="MS Gothic" w:eastAsia="MS Gothic" w:hAnsi="MS Gothic" w:hint="eastAsia"/>
                  </w:rPr>
                  <w:t>☐</w:t>
                </w:r>
              </w:p>
            </w:sdtContent>
          </w:sdt>
        </w:tc>
        <w:tc>
          <w:tcPr>
            <w:tcW w:w="567" w:type="dxa"/>
          </w:tcPr>
          <w:sdt>
            <w:sdtPr>
              <w:id w:val="40632213"/>
              <w14:checkbox>
                <w14:checked w14:val="0"/>
                <w14:checkedState w14:val="2612" w14:font="MS Gothic"/>
                <w14:uncheckedState w14:val="2610" w14:font="MS Gothic"/>
              </w14:checkbox>
            </w:sdtPr>
            <w:sdtEndPr/>
            <w:sdtContent>
              <w:p w14:paraId="38536114" w14:textId="315EB798" w:rsidR="00D43746" w:rsidRDefault="00D43746" w:rsidP="00D43746">
                <w:r w:rsidRPr="002E15FE">
                  <w:rPr>
                    <w:rFonts w:ascii="MS Gothic" w:eastAsia="MS Gothic" w:hAnsi="MS Gothic" w:hint="eastAsia"/>
                  </w:rPr>
                  <w:t>☐</w:t>
                </w:r>
              </w:p>
            </w:sdtContent>
          </w:sdt>
        </w:tc>
        <w:tc>
          <w:tcPr>
            <w:tcW w:w="567" w:type="dxa"/>
          </w:tcPr>
          <w:sdt>
            <w:sdtPr>
              <w:id w:val="538019707"/>
              <w14:checkbox>
                <w14:checked w14:val="0"/>
                <w14:checkedState w14:val="2612" w14:font="MS Gothic"/>
                <w14:uncheckedState w14:val="2610" w14:font="MS Gothic"/>
              </w14:checkbox>
            </w:sdtPr>
            <w:sdtEndPr/>
            <w:sdtContent>
              <w:p w14:paraId="71BFFD9A" w14:textId="6507150E" w:rsidR="00D43746" w:rsidRDefault="00D43746" w:rsidP="00D43746">
                <w:r w:rsidRPr="002E15FE">
                  <w:rPr>
                    <w:rFonts w:ascii="MS Gothic" w:eastAsia="MS Gothic" w:hAnsi="MS Gothic" w:hint="eastAsia"/>
                  </w:rPr>
                  <w:t>☐</w:t>
                </w:r>
              </w:p>
            </w:sdtContent>
          </w:sdt>
        </w:tc>
        <w:tc>
          <w:tcPr>
            <w:tcW w:w="567" w:type="dxa"/>
          </w:tcPr>
          <w:sdt>
            <w:sdtPr>
              <w:id w:val="-1974752144"/>
              <w14:checkbox>
                <w14:checked w14:val="0"/>
                <w14:checkedState w14:val="2612" w14:font="MS Gothic"/>
                <w14:uncheckedState w14:val="2610" w14:font="MS Gothic"/>
              </w14:checkbox>
            </w:sdtPr>
            <w:sdtEndPr/>
            <w:sdtContent>
              <w:p w14:paraId="6D70E5C4" w14:textId="57A3A0C3" w:rsidR="00D43746" w:rsidRDefault="00D43746" w:rsidP="00D43746">
                <w:r w:rsidRPr="002E15FE">
                  <w:rPr>
                    <w:rFonts w:ascii="MS Gothic" w:eastAsia="MS Gothic" w:hAnsi="MS Gothic" w:hint="eastAsia"/>
                  </w:rPr>
                  <w:t>☐</w:t>
                </w:r>
              </w:p>
            </w:sdtContent>
          </w:sdt>
        </w:tc>
        <w:tc>
          <w:tcPr>
            <w:tcW w:w="567" w:type="dxa"/>
          </w:tcPr>
          <w:sdt>
            <w:sdtPr>
              <w:id w:val="-1409383425"/>
              <w14:checkbox>
                <w14:checked w14:val="0"/>
                <w14:checkedState w14:val="2612" w14:font="MS Gothic"/>
                <w14:uncheckedState w14:val="2610" w14:font="MS Gothic"/>
              </w14:checkbox>
            </w:sdtPr>
            <w:sdtEndPr/>
            <w:sdtContent>
              <w:p w14:paraId="1F2B94E7" w14:textId="179D4F91" w:rsidR="00D43746" w:rsidRDefault="00D43746" w:rsidP="00D43746">
                <w:r w:rsidRPr="002E15FE">
                  <w:rPr>
                    <w:rFonts w:ascii="MS Gothic" w:eastAsia="MS Gothic" w:hAnsi="MS Gothic" w:hint="eastAsia"/>
                  </w:rPr>
                  <w:t>☐</w:t>
                </w:r>
              </w:p>
            </w:sdtContent>
          </w:sdt>
        </w:tc>
        <w:tc>
          <w:tcPr>
            <w:tcW w:w="3399" w:type="dxa"/>
          </w:tcPr>
          <w:p w14:paraId="65FC2FC4" w14:textId="77777777" w:rsidR="00D43746" w:rsidRDefault="00D43746" w:rsidP="00D43746"/>
        </w:tc>
        <w:tc>
          <w:tcPr>
            <w:tcW w:w="2974" w:type="dxa"/>
          </w:tcPr>
          <w:p w14:paraId="16C167D8" w14:textId="77777777" w:rsidR="00D43746" w:rsidRDefault="00D43746" w:rsidP="00D43746"/>
        </w:tc>
      </w:tr>
      <w:tr w:rsidR="00D43746" w14:paraId="23826F4A" w14:textId="77777777" w:rsidTr="00C2770D">
        <w:tc>
          <w:tcPr>
            <w:tcW w:w="713" w:type="dxa"/>
            <w:vMerge/>
            <w:shd w:val="clear" w:color="auto" w:fill="447FB0"/>
          </w:tcPr>
          <w:p w14:paraId="2BFDD5F3" w14:textId="77777777" w:rsidR="00D43746" w:rsidRPr="00FC6242" w:rsidRDefault="00D43746" w:rsidP="00D43746">
            <w:pPr>
              <w:rPr>
                <w:rFonts w:ascii="Segoe UI" w:hAnsi="Segoe UI" w:cs="Segoe UI"/>
              </w:rPr>
            </w:pPr>
          </w:p>
        </w:tc>
        <w:tc>
          <w:tcPr>
            <w:tcW w:w="4680" w:type="dxa"/>
          </w:tcPr>
          <w:p w14:paraId="44058B0B" w14:textId="3E485DB8" w:rsidR="00D43746" w:rsidRPr="00B667D3" w:rsidRDefault="00D43746" w:rsidP="00D43746">
            <w:pPr>
              <w:rPr>
                <w:rFonts w:ascii="Segoe UI" w:hAnsi="Segoe UI" w:cs="Segoe UI"/>
                <w:sz w:val="20"/>
                <w:szCs w:val="20"/>
              </w:rPr>
            </w:pPr>
            <w:r>
              <w:rPr>
                <w:rFonts w:ascii="Segoe UI" w:hAnsi="Segoe UI" w:cs="Segoe UI"/>
                <w:sz w:val="20"/>
                <w:szCs w:val="20"/>
              </w:rPr>
              <w:t>R</w:t>
            </w:r>
            <w:r w:rsidRPr="00B667D3">
              <w:rPr>
                <w:rFonts w:ascii="Segoe UI" w:hAnsi="Segoe UI" w:cs="Segoe UI"/>
                <w:sz w:val="20"/>
                <w:szCs w:val="20"/>
              </w:rPr>
              <w:t xml:space="preserve">esources are in place to support organisations </w:t>
            </w:r>
            <w:r>
              <w:rPr>
                <w:rFonts w:ascii="Segoe UI" w:hAnsi="Segoe UI" w:cs="Segoe UI"/>
                <w:sz w:val="20"/>
                <w:szCs w:val="20"/>
              </w:rPr>
              <w:t>in developing and sustaining a Trauma Informed Approach  (this could include funding, staff time and other input)</w:t>
            </w:r>
          </w:p>
        </w:tc>
        <w:tc>
          <w:tcPr>
            <w:tcW w:w="567" w:type="dxa"/>
          </w:tcPr>
          <w:sdt>
            <w:sdtPr>
              <w:id w:val="1165981056"/>
              <w14:checkbox>
                <w14:checked w14:val="0"/>
                <w14:checkedState w14:val="2612" w14:font="MS Gothic"/>
                <w14:uncheckedState w14:val="2610" w14:font="MS Gothic"/>
              </w14:checkbox>
            </w:sdtPr>
            <w:sdtEndPr/>
            <w:sdtContent>
              <w:p w14:paraId="23B3EE94" w14:textId="7ED20294" w:rsidR="00D43746" w:rsidRDefault="00D43746" w:rsidP="00D43746">
                <w:r w:rsidRPr="002E15FE">
                  <w:rPr>
                    <w:rFonts w:ascii="MS Gothic" w:eastAsia="MS Gothic" w:hAnsi="MS Gothic" w:hint="eastAsia"/>
                  </w:rPr>
                  <w:t>☐</w:t>
                </w:r>
              </w:p>
            </w:sdtContent>
          </w:sdt>
        </w:tc>
        <w:tc>
          <w:tcPr>
            <w:tcW w:w="567" w:type="dxa"/>
          </w:tcPr>
          <w:sdt>
            <w:sdtPr>
              <w:id w:val="1292629530"/>
              <w14:checkbox>
                <w14:checked w14:val="0"/>
                <w14:checkedState w14:val="2612" w14:font="MS Gothic"/>
                <w14:uncheckedState w14:val="2610" w14:font="MS Gothic"/>
              </w14:checkbox>
            </w:sdtPr>
            <w:sdtEndPr/>
            <w:sdtContent>
              <w:p w14:paraId="48D4657A" w14:textId="587DA60F" w:rsidR="00D43746" w:rsidRDefault="00D43746" w:rsidP="00D43746">
                <w:r w:rsidRPr="002E15FE">
                  <w:rPr>
                    <w:rFonts w:ascii="MS Gothic" w:eastAsia="MS Gothic" w:hAnsi="MS Gothic" w:hint="eastAsia"/>
                  </w:rPr>
                  <w:t>☐</w:t>
                </w:r>
              </w:p>
            </w:sdtContent>
          </w:sdt>
        </w:tc>
        <w:tc>
          <w:tcPr>
            <w:tcW w:w="567" w:type="dxa"/>
          </w:tcPr>
          <w:sdt>
            <w:sdtPr>
              <w:id w:val="862712170"/>
              <w14:checkbox>
                <w14:checked w14:val="0"/>
                <w14:checkedState w14:val="2612" w14:font="MS Gothic"/>
                <w14:uncheckedState w14:val="2610" w14:font="MS Gothic"/>
              </w14:checkbox>
            </w:sdtPr>
            <w:sdtEndPr/>
            <w:sdtContent>
              <w:p w14:paraId="1745DEA0" w14:textId="72036FD5" w:rsidR="00D43746" w:rsidRDefault="00D43746" w:rsidP="00D43746">
                <w:r w:rsidRPr="002E15FE">
                  <w:rPr>
                    <w:rFonts w:ascii="MS Gothic" w:eastAsia="MS Gothic" w:hAnsi="MS Gothic" w:hint="eastAsia"/>
                  </w:rPr>
                  <w:t>☐</w:t>
                </w:r>
              </w:p>
            </w:sdtContent>
          </w:sdt>
        </w:tc>
        <w:tc>
          <w:tcPr>
            <w:tcW w:w="567" w:type="dxa"/>
          </w:tcPr>
          <w:sdt>
            <w:sdtPr>
              <w:id w:val="-1216428145"/>
              <w14:checkbox>
                <w14:checked w14:val="0"/>
                <w14:checkedState w14:val="2612" w14:font="MS Gothic"/>
                <w14:uncheckedState w14:val="2610" w14:font="MS Gothic"/>
              </w14:checkbox>
            </w:sdtPr>
            <w:sdtEndPr/>
            <w:sdtContent>
              <w:p w14:paraId="6E7A69C7" w14:textId="0C9A8A49" w:rsidR="00D43746" w:rsidRDefault="00D43746" w:rsidP="00D43746">
                <w:r w:rsidRPr="002E15FE">
                  <w:rPr>
                    <w:rFonts w:ascii="MS Gothic" w:eastAsia="MS Gothic" w:hAnsi="MS Gothic" w:hint="eastAsia"/>
                  </w:rPr>
                  <w:t>☐</w:t>
                </w:r>
              </w:p>
            </w:sdtContent>
          </w:sdt>
        </w:tc>
        <w:tc>
          <w:tcPr>
            <w:tcW w:w="567" w:type="dxa"/>
          </w:tcPr>
          <w:sdt>
            <w:sdtPr>
              <w:id w:val="1991667880"/>
              <w14:checkbox>
                <w14:checked w14:val="0"/>
                <w14:checkedState w14:val="2612" w14:font="MS Gothic"/>
                <w14:uncheckedState w14:val="2610" w14:font="MS Gothic"/>
              </w14:checkbox>
            </w:sdtPr>
            <w:sdtEndPr/>
            <w:sdtContent>
              <w:p w14:paraId="6938E656" w14:textId="1D83682D" w:rsidR="00D43746" w:rsidRDefault="00D43746" w:rsidP="00D43746">
                <w:r w:rsidRPr="002E15FE">
                  <w:rPr>
                    <w:rFonts w:ascii="MS Gothic" w:eastAsia="MS Gothic" w:hAnsi="MS Gothic" w:hint="eastAsia"/>
                  </w:rPr>
                  <w:t>☐</w:t>
                </w:r>
              </w:p>
            </w:sdtContent>
          </w:sdt>
        </w:tc>
        <w:tc>
          <w:tcPr>
            <w:tcW w:w="567" w:type="dxa"/>
          </w:tcPr>
          <w:sdt>
            <w:sdtPr>
              <w:id w:val="302278857"/>
              <w14:checkbox>
                <w14:checked w14:val="0"/>
                <w14:checkedState w14:val="2612" w14:font="MS Gothic"/>
                <w14:uncheckedState w14:val="2610" w14:font="MS Gothic"/>
              </w14:checkbox>
            </w:sdtPr>
            <w:sdtEndPr/>
            <w:sdtContent>
              <w:p w14:paraId="46E95293" w14:textId="22FCFDB2" w:rsidR="00D43746" w:rsidRDefault="00D43746" w:rsidP="00D43746">
                <w:r w:rsidRPr="002E15FE">
                  <w:rPr>
                    <w:rFonts w:ascii="MS Gothic" w:eastAsia="MS Gothic" w:hAnsi="MS Gothic" w:hint="eastAsia"/>
                  </w:rPr>
                  <w:t>☐</w:t>
                </w:r>
              </w:p>
            </w:sdtContent>
          </w:sdt>
        </w:tc>
        <w:tc>
          <w:tcPr>
            <w:tcW w:w="3399" w:type="dxa"/>
          </w:tcPr>
          <w:p w14:paraId="0011A95F" w14:textId="77777777" w:rsidR="00D43746" w:rsidRDefault="00D43746" w:rsidP="00D43746"/>
        </w:tc>
        <w:tc>
          <w:tcPr>
            <w:tcW w:w="2974" w:type="dxa"/>
          </w:tcPr>
          <w:p w14:paraId="409B5E6E" w14:textId="77777777" w:rsidR="00D43746" w:rsidRDefault="00D43746" w:rsidP="00D43746"/>
        </w:tc>
      </w:tr>
      <w:tr w:rsidR="00D43746" w14:paraId="005B470A" w14:textId="77777777" w:rsidTr="00C2770D">
        <w:tc>
          <w:tcPr>
            <w:tcW w:w="713" w:type="dxa"/>
            <w:vMerge/>
            <w:shd w:val="clear" w:color="auto" w:fill="447FB0"/>
          </w:tcPr>
          <w:p w14:paraId="5DF43C61" w14:textId="77777777" w:rsidR="00D43746" w:rsidRPr="00FC6242" w:rsidRDefault="00D43746" w:rsidP="00D43746">
            <w:pPr>
              <w:rPr>
                <w:rFonts w:ascii="Segoe UI" w:hAnsi="Segoe UI" w:cs="Segoe UI"/>
              </w:rPr>
            </w:pPr>
          </w:p>
        </w:tc>
        <w:tc>
          <w:tcPr>
            <w:tcW w:w="4680" w:type="dxa"/>
          </w:tcPr>
          <w:p w14:paraId="7DBD2E8D" w14:textId="77777777" w:rsidR="00D43746" w:rsidRPr="00B667D3" w:rsidRDefault="00D43746" w:rsidP="00D43746">
            <w:pPr>
              <w:rPr>
                <w:rFonts w:ascii="Segoe UI" w:hAnsi="Segoe UI" w:cs="Segoe UI"/>
                <w:sz w:val="20"/>
                <w:szCs w:val="20"/>
              </w:rPr>
            </w:pPr>
            <w:r>
              <w:rPr>
                <w:rFonts w:ascii="Segoe UI" w:hAnsi="Segoe UI" w:cs="Segoe UI"/>
                <w:sz w:val="20"/>
                <w:szCs w:val="20"/>
              </w:rPr>
              <w:t>Contract reviews are conducted in a t</w:t>
            </w:r>
            <w:r w:rsidRPr="00B667D3">
              <w:rPr>
                <w:rFonts w:ascii="Segoe UI" w:hAnsi="Segoe UI" w:cs="Segoe UI"/>
                <w:sz w:val="20"/>
                <w:szCs w:val="20"/>
              </w:rPr>
              <w:t>rauma informed way</w:t>
            </w:r>
            <w:r>
              <w:rPr>
                <w:rFonts w:ascii="Segoe UI" w:hAnsi="Segoe UI" w:cs="Segoe UI"/>
                <w:sz w:val="20"/>
                <w:szCs w:val="20"/>
              </w:rPr>
              <w:t xml:space="preserve">, with clearly defined </w:t>
            </w:r>
            <w:r w:rsidRPr="00B667D3">
              <w:rPr>
                <w:rFonts w:ascii="Segoe UI" w:hAnsi="Segoe UI" w:cs="Segoe UI"/>
                <w:sz w:val="20"/>
                <w:szCs w:val="20"/>
              </w:rPr>
              <w:t>processes</w:t>
            </w:r>
            <w:r>
              <w:rPr>
                <w:rFonts w:ascii="Segoe UI" w:hAnsi="Segoe UI" w:cs="Segoe UI"/>
                <w:sz w:val="20"/>
                <w:szCs w:val="20"/>
              </w:rPr>
              <w:t xml:space="preserve"> and clear </w:t>
            </w:r>
            <w:r w:rsidRPr="00B667D3">
              <w:rPr>
                <w:rFonts w:ascii="Segoe UI" w:hAnsi="Segoe UI" w:cs="Segoe UI"/>
                <w:sz w:val="20"/>
                <w:szCs w:val="20"/>
              </w:rPr>
              <w:t xml:space="preserve">lines of communication </w:t>
            </w:r>
            <w:r>
              <w:rPr>
                <w:rFonts w:ascii="Segoe UI" w:hAnsi="Segoe UI" w:cs="Segoe UI"/>
                <w:sz w:val="20"/>
                <w:szCs w:val="20"/>
              </w:rPr>
              <w:t>between the Commissioner and Service Provider</w:t>
            </w:r>
          </w:p>
        </w:tc>
        <w:tc>
          <w:tcPr>
            <w:tcW w:w="567" w:type="dxa"/>
          </w:tcPr>
          <w:sdt>
            <w:sdtPr>
              <w:id w:val="-1284337045"/>
              <w14:checkbox>
                <w14:checked w14:val="0"/>
                <w14:checkedState w14:val="2612" w14:font="MS Gothic"/>
                <w14:uncheckedState w14:val="2610" w14:font="MS Gothic"/>
              </w14:checkbox>
            </w:sdtPr>
            <w:sdtEndPr/>
            <w:sdtContent>
              <w:p w14:paraId="5DAFC4D7" w14:textId="42553DCC" w:rsidR="00D43746" w:rsidRDefault="00D43746" w:rsidP="00D43746">
                <w:r w:rsidRPr="002E15FE">
                  <w:rPr>
                    <w:rFonts w:ascii="MS Gothic" w:eastAsia="MS Gothic" w:hAnsi="MS Gothic" w:hint="eastAsia"/>
                  </w:rPr>
                  <w:t>☐</w:t>
                </w:r>
              </w:p>
            </w:sdtContent>
          </w:sdt>
        </w:tc>
        <w:tc>
          <w:tcPr>
            <w:tcW w:w="567" w:type="dxa"/>
          </w:tcPr>
          <w:sdt>
            <w:sdtPr>
              <w:id w:val="-827290330"/>
              <w14:checkbox>
                <w14:checked w14:val="0"/>
                <w14:checkedState w14:val="2612" w14:font="MS Gothic"/>
                <w14:uncheckedState w14:val="2610" w14:font="MS Gothic"/>
              </w14:checkbox>
            </w:sdtPr>
            <w:sdtEndPr/>
            <w:sdtContent>
              <w:p w14:paraId="3B1F626B" w14:textId="1B1CFD7B" w:rsidR="00D43746" w:rsidRDefault="00D43746" w:rsidP="00D43746">
                <w:r w:rsidRPr="002E15FE">
                  <w:rPr>
                    <w:rFonts w:ascii="MS Gothic" w:eastAsia="MS Gothic" w:hAnsi="MS Gothic" w:hint="eastAsia"/>
                  </w:rPr>
                  <w:t>☐</w:t>
                </w:r>
              </w:p>
            </w:sdtContent>
          </w:sdt>
        </w:tc>
        <w:tc>
          <w:tcPr>
            <w:tcW w:w="567" w:type="dxa"/>
          </w:tcPr>
          <w:sdt>
            <w:sdtPr>
              <w:id w:val="298647394"/>
              <w14:checkbox>
                <w14:checked w14:val="0"/>
                <w14:checkedState w14:val="2612" w14:font="MS Gothic"/>
                <w14:uncheckedState w14:val="2610" w14:font="MS Gothic"/>
              </w14:checkbox>
            </w:sdtPr>
            <w:sdtEndPr/>
            <w:sdtContent>
              <w:p w14:paraId="3E0F7571" w14:textId="5BEB8E80" w:rsidR="00D43746" w:rsidRDefault="00D43746" w:rsidP="00D43746">
                <w:r w:rsidRPr="002E15FE">
                  <w:rPr>
                    <w:rFonts w:ascii="MS Gothic" w:eastAsia="MS Gothic" w:hAnsi="MS Gothic" w:hint="eastAsia"/>
                  </w:rPr>
                  <w:t>☐</w:t>
                </w:r>
              </w:p>
            </w:sdtContent>
          </w:sdt>
        </w:tc>
        <w:tc>
          <w:tcPr>
            <w:tcW w:w="567" w:type="dxa"/>
          </w:tcPr>
          <w:sdt>
            <w:sdtPr>
              <w:id w:val="1064293425"/>
              <w14:checkbox>
                <w14:checked w14:val="0"/>
                <w14:checkedState w14:val="2612" w14:font="MS Gothic"/>
                <w14:uncheckedState w14:val="2610" w14:font="MS Gothic"/>
              </w14:checkbox>
            </w:sdtPr>
            <w:sdtEndPr/>
            <w:sdtContent>
              <w:p w14:paraId="72195055" w14:textId="6B092C9C" w:rsidR="00D43746" w:rsidRDefault="00D43746" w:rsidP="00D43746">
                <w:r w:rsidRPr="002E15FE">
                  <w:rPr>
                    <w:rFonts w:ascii="MS Gothic" w:eastAsia="MS Gothic" w:hAnsi="MS Gothic" w:hint="eastAsia"/>
                  </w:rPr>
                  <w:t>☐</w:t>
                </w:r>
              </w:p>
            </w:sdtContent>
          </w:sdt>
        </w:tc>
        <w:tc>
          <w:tcPr>
            <w:tcW w:w="567" w:type="dxa"/>
          </w:tcPr>
          <w:sdt>
            <w:sdtPr>
              <w:id w:val="-1434435144"/>
              <w14:checkbox>
                <w14:checked w14:val="0"/>
                <w14:checkedState w14:val="2612" w14:font="MS Gothic"/>
                <w14:uncheckedState w14:val="2610" w14:font="MS Gothic"/>
              </w14:checkbox>
            </w:sdtPr>
            <w:sdtEndPr/>
            <w:sdtContent>
              <w:p w14:paraId="502BB661" w14:textId="434C12DF" w:rsidR="00D43746" w:rsidRDefault="00D43746" w:rsidP="00D43746">
                <w:r w:rsidRPr="002E15FE">
                  <w:rPr>
                    <w:rFonts w:ascii="MS Gothic" w:eastAsia="MS Gothic" w:hAnsi="MS Gothic" w:hint="eastAsia"/>
                  </w:rPr>
                  <w:t>☐</w:t>
                </w:r>
              </w:p>
            </w:sdtContent>
          </w:sdt>
        </w:tc>
        <w:tc>
          <w:tcPr>
            <w:tcW w:w="567" w:type="dxa"/>
          </w:tcPr>
          <w:sdt>
            <w:sdtPr>
              <w:id w:val="-1120295396"/>
              <w14:checkbox>
                <w14:checked w14:val="0"/>
                <w14:checkedState w14:val="2612" w14:font="MS Gothic"/>
                <w14:uncheckedState w14:val="2610" w14:font="MS Gothic"/>
              </w14:checkbox>
            </w:sdtPr>
            <w:sdtEndPr/>
            <w:sdtContent>
              <w:p w14:paraId="3800777D" w14:textId="7274F807" w:rsidR="00D43746" w:rsidRDefault="00D43746" w:rsidP="00D43746">
                <w:r w:rsidRPr="002E15FE">
                  <w:rPr>
                    <w:rFonts w:ascii="MS Gothic" w:eastAsia="MS Gothic" w:hAnsi="MS Gothic" w:hint="eastAsia"/>
                  </w:rPr>
                  <w:t>☐</w:t>
                </w:r>
              </w:p>
            </w:sdtContent>
          </w:sdt>
        </w:tc>
        <w:tc>
          <w:tcPr>
            <w:tcW w:w="3399" w:type="dxa"/>
          </w:tcPr>
          <w:p w14:paraId="04F4BE7F" w14:textId="77777777" w:rsidR="00D43746" w:rsidRDefault="00D43746" w:rsidP="00D43746"/>
        </w:tc>
        <w:tc>
          <w:tcPr>
            <w:tcW w:w="2974" w:type="dxa"/>
          </w:tcPr>
          <w:p w14:paraId="3C3CB793" w14:textId="77777777" w:rsidR="00D43746" w:rsidRDefault="00D43746" w:rsidP="00D43746"/>
        </w:tc>
      </w:tr>
      <w:tr w:rsidR="00D43746" w14:paraId="654492B9" w14:textId="77777777" w:rsidTr="00C2770D">
        <w:tc>
          <w:tcPr>
            <w:tcW w:w="713" w:type="dxa"/>
            <w:vMerge/>
            <w:shd w:val="clear" w:color="auto" w:fill="447FB0"/>
          </w:tcPr>
          <w:p w14:paraId="48C10CCB" w14:textId="77777777" w:rsidR="00D43746" w:rsidRPr="00FC6242" w:rsidRDefault="00D43746" w:rsidP="00D43746">
            <w:pPr>
              <w:rPr>
                <w:rFonts w:ascii="Segoe UI" w:hAnsi="Segoe UI" w:cs="Segoe UI"/>
              </w:rPr>
            </w:pPr>
          </w:p>
        </w:tc>
        <w:tc>
          <w:tcPr>
            <w:tcW w:w="4680" w:type="dxa"/>
          </w:tcPr>
          <w:p w14:paraId="3114B080" w14:textId="77777777" w:rsidR="00D43746" w:rsidRPr="00B667D3" w:rsidRDefault="00D43746" w:rsidP="00D43746">
            <w:pPr>
              <w:rPr>
                <w:rFonts w:ascii="Segoe UI" w:hAnsi="Segoe UI" w:cs="Segoe UI"/>
                <w:sz w:val="20"/>
                <w:szCs w:val="20"/>
              </w:rPr>
            </w:pPr>
            <w:r w:rsidRPr="00B667D3">
              <w:rPr>
                <w:rFonts w:ascii="Segoe UI" w:hAnsi="Segoe UI" w:cs="Segoe UI"/>
                <w:sz w:val="20"/>
                <w:szCs w:val="20"/>
              </w:rPr>
              <w:t xml:space="preserve">Organisations </w:t>
            </w:r>
            <w:r>
              <w:rPr>
                <w:rFonts w:ascii="Segoe UI" w:hAnsi="Segoe UI" w:cs="Segoe UI"/>
                <w:sz w:val="20"/>
                <w:szCs w:val="20"/>
              </w:rPr>
              <w:t>that</w:t>
            </w:r>
            <w:r w:rsidRPr="00B667D3">
              <w:rPr>
                <w:rFonts w:ascii="Segoe UI" w:hAnsi="Segoe UI" w:cs="Segoe UI"/>
                <w:sz w:val="20"/>
                <w:szCs w:val="20"/>
              </w:rPr>
              <w:t xml:space="preserve"> commission services </w:t>
            </w:r>
            <w:r>
              <w:rPr>
                <w:rFonts w:ascii="Segoe UI" w:hAnsi="Segoe UI" w:cs="Segoe UI"/>
                <w:sz w:val="20"/>
                <w:szCs w:val="20"/>
              </w:rPr>
              <w:t>welcome and encourage bids from Service Providers that understand and place value on working in a trauma informed way, and this can be monitored and evidenced through contract review meetings</w:t>
            </w:r>
          </w:p>
        </w:tc>
        <w:tc>
          <w:tcPr>
            <w:tcW w:w="567" w:type="dxa"/>
          </w:tcPr>
          <w:sdt>
            <w:sdtPr>
              <w:id w:val="-1812165855"/>
              <w14:checkbox>
                <w14:checked w14:val="0"/>
                <w14:checkedState w14:val="2612" w14:font="MS Gothic"/>
                <w14:uncheckedState w14:val="2610" w14:font="MS Gothic"/>
              </w14:checkbox>
            </w:sdtPr>
            <w:sdtEndPr/>
            <w:sdtContent>
              <w:p w14:paraId="01C3DDD2" w14:textId="6286D6DE" w:rsidR="00D43746" w:rsidRDefault="00D43746" w:rsidP="00D43746">
                <w:r w:rsidRPr="002E15FE">
                  <w:rPr>
                    <w:rFonts w:ascii="MS Gothic" w:eastAsia="MS Gothic" w:hAnsi="MS Gothic" w:hint="eastAsia"/>
                  </w:rPr>
                  <w:t>☐</w:t>
                </w:r>
              </w:p>
            </w:sdtContent>
          </w:sdt>
        </w:tc>
        <w:tc>
          <w:tcPr>
            <w:tcW w:w="567" w:type="dxa"/>
          </w:tcPr>
          <w:sdt>
            <w:sdtPr>
              <w:id w:val="-2073487552"/>
              <w14:checkbox>
                <w14:checked w14:val="0"/>
                <w14:checkedState w14:val="2612" w14:font="MS Gothic"/>
                <w14:uncheckedState w14:val="2610" w14:font="MS Gothic"/>
              </w14:checkbox>
            </w:sdtPr>
            <w:sdtEndPr/>
            <w:sdtContent>
              <w:p w14:paraId="5221610F" w14:textId="1AB30389" w:rsidR="00D43746" w:rsidRDefault="00D43746" w:rsidP="00D43746">
                <w:r w:rsidRPr="002E15FE">
                  <w:rPr>
                    <w:rFonts w:ascii="MS Gothic" w:eastAsia="MS Gothic" w:hAnsi="MS Gothic" w:hint="eastAsia"/>
                  </w:rPr>
                  <w:t>☐</w:t>
                </w:r>
              </w:p>
            </w:sdtContent>
          </w:sdt>
        </w:tc>
        <w:tc>
          <w:tcPr>
            <w:tcW w:w="567" w:type="dxa"/>
          </w:tcPr>
          <w:sdt>
            <w:sdtPr>
              <w:id w:val="-309561396"/>
              <w14:checkbox>
                <w14:checked w14:val="0"/>
                <w14:checkedState w14:val="2612" w14:font="MS Gothic"/>
                <w14:uncheckedState w14:val="2610" w14:font="MS Gothic"/>
              </w14:checkbox>
            </w:sdtPr>
            <w:sdtEndPr/>
            <w:sdtContent>
              <w:p w14:paraId="659556E3" w14:textId="0CC85235" w:rsidR="00D43746" w:rsidRDefault="00D43746" w:rsidP="00D43746">
                <w:r w:rsidRPr="002E15FE">
                  <w:rPr>
                    <w:rFonts w:ascii="MS Gothic" w:eastAsia="MS Gothic" w:hAnsi="MS Gothic" w:hint="eastAsia"/>
                  </w:rPr>
                  <w:t>☐</w:t>
                </w:r>
              </w:p>
            </w:sdtContent>
          </w:sdt>
        </w:tc>
        <w:tc>
          <w:tcPr>
            <w:tcW w:w="567" w:type="dxa"/>
          </w:tcPr>
          <w:sdt>
            <w:sdtPr>
              <w:id w:val="-1274938584"/>
              <w14:checkbox>
                <w14:checked w14:val="0"/>
                <w14:checkedState w14:val="2612" w14:font="MS Gothic"/>
                <w14:uncheckedState w14:val="2610" w14:font="MS Gothic"/>
              </w14:checkbox>
            </w:sdtPr>
            <w:sdtEndPr/>
            <w:sdtContent>
              <w:p w14:paraId="2D333C86" w14:textId="4DBC9123" w:rsidR="00D43746" w:rsidRDefault="00D43746" w:rsidP="00D43746">
                <w:r w:rsidRPr="002E15FE">
                  <w:rPr>
                    <w:rFonts w:ascii="MS Gothic" w:eastAsia="MS Gothic" w:hAnsi="MS Gothic" w:hint="eastAsia"/>
                  </w:rPr>
                  <w:t>☐</w:t>
                </w:r>
              </w:p>
            </w:sdtContent>
          </w:sdt>
        </w:tc>
        <w:tc>
          <w:tcPr>
            <w:tcW w:w="567" w:type="dxa"/>
          </w:tcPr>
          <w:sdt>
            <w:sdtPr>
              <w:id w:val="-1325888085"/>
              <w14:checkbox>
                <w14:checked w14:val="0"/>
                <w14:checkedState w14:val="2612" w14:font="MS Gothic"/>
                <w14:uncheckedState w14:val="2610" w14:font="MS Gothic"/>
              </w14:checkbox>
            </w:sdtPr>
            <w:sdtEndPr/>
            <w:sdtContent>
              <w:p w14:paraId="21A5B666" w14:textId="22DC648E" w:rsidR="00D43746" w:rsidRDefault="00D43746" w:rsidP="00D43746">
                <w:r w:rsidRPr="002E15FE">
                  <w:rPr>
                    <w:rFonts w:ascii="MS Gothic" w:eastAsia="MS Gothic" w:hAnsi="MS Gothic" w:hint="eastAsia"/>
                  </w:rPr>
                  <w:t>☐</w:t>
                </w:r>
              </w:p>
            </w:sdtContent>
          </w:sdt>
        </w:tc>
        <w:tc>
          <w:tcPr>
            <w:tcW w:w="567" w:type="dxa"/>
          </w:tcPr>
          <w:sdt>
            <w:sdtPr>
              <w:id w:val="414746774"/>
              <w14:checkbox>
                <w14:checked w14:val="0"/>
                <w14:checkedState w14:val="2612" w14:font="MS Gothic"/>
                <w14:uncheckedState w14:val="2610" w14:font="MS Gothic"/>
              </w14:checkbox>
            </w:sdtPr>
            <w:sdtEndPr/>
            <w:sdtContent>
              <w:p w14:paraId="6D533919" w14:textId="19903E1D" w:rsidR="00D43746" w:rsidRDefault="00D43746" w:rsidP="00D43746">
                <w:r w:rsidRPr="002E15FE">
                  <w:rPr>
                    <w:rFonts w:ascii="MS Gothic" w:eastAsia="MS Gothic" w:hAnsi="MS Gothic" w:hint="eastAsia"/>
                  </w:rPr>
                  <w:t>☐</w:t>
                </w:r>
              </w:p>
            </w:sdtContent>
          </w:sdt>
        </w:tc>
        <w:tc>
          <w:tcPr>
            <w:tcW w:w="3399" w:type="dxa"/>
          </w:tcPr>
          <w:p w14:paraId="2CC27051" w14:textId="77777777" w:rsidR="00D43746" w:rsidRDefault="00D43746" w:rsidP="00D43746"/>
        </w:tc>
        <w:tc>
          <w:tcPr>
            <w:tcW w:w="2974" w:type="dxa"/>
          </w:tcPr>
          <w:p w14:paraId="3A5B8D32" w14:textId="77777777" w:rsidR="00D43746" w:rsidRDefault="00D43746" w:rsidP="00D43746"/>
        </w:tc>
      </w:tr>
      <w:tr w:rsidR="00D43746" w14:paraId="03FD2A00" w14:textId="77777777" w:rsidTr="00C2770D">
        <w:tc>
          <w:tcPr>
            <w:tcW w:w="713" w:type="dxa"/>
            <w:vMerge/>
            <w:shd w:val="clear" w:color="auto" w:fill="447FB0"/>
          </w:tcPr>
          <w:p w14:paraId="12BDC210" w14:textId="77777777" w:rsidR="00D43746" w:rsidRPr="00FC6242" w:rsidRDefault="00D43746" w:rsidP="00D43746">
            <w:pPr>
              <w:rPr>
                <w:rFonts w:ascii="Segoe UI" w:hAnsi="Segoe UI" w:cs="Segoe UI"/>
              </w:rPr>
            </w:pPr>
          </w:p>
        </w:tc>
        <w:tc>
          <w:tcPr>
            <w:tcW w:w="4680" w:type="dxa"/>
          </w:tcPr>
          <w:p w14:paraId="14CAA726" w14:textId="77777777" w:rsidR="00D43746" w:rsidRPr="00B667D3" w:rsidRDefault="00D43746" w:rsidP="00D43746">
            <w:pPr>
              <w:rPr>
                <w:rFonts w:ascii="Segoe UI" w:hAnsi="Segoe UI" w:cs="Segoe UI"/>
                <w:sz w:val="20"/>
                <w:szCs w:val="20"/>
              </w:rPr>
            </w:pPr>
            <w:r w:rsidRPr="00B667D3">
              <w:rPr>
                <w:rFonts w:ascii="Segoe UI" w:hAnsi="Segoe UI" w:cs="Segoe UI"/>
                <w:sz w:val="20"/>
                <w:szCs w:val="20"/>
              </w:rPr>
              <w:t>Connection is at the heart of service design, recognising that relationships are key for preventing and mitigating the impact of traum</w:t>
            </w:r>
            <w:r>
              <w:rPr>
                <w:rFonts w:ascii="Segoe UI" w:hAnsi="Segoe UI" w:cs="Segoe UI"/>
                <w:sz w:val="20"/>
                <w:szCs w:val="20"/>
              </w:rPr>
              <w:t xml:space="preserve">a through building feelings of safety and trust. </w:t>
            </w:r>
          </w:p>
        </w:tc>
        <w:tc>
          <w:tcPr>
            <w:tcW w:w="567" w:type="dxa"/>
          </w:tcPr>
          <w:sdt>
            <w:sdtPr>
              <w:id w:val="-740568585"/>
              <w14:checkbox>
                <w14:checked w14:val="0"/>
                <w14:checkedState w14:val="2612" w14:font="MS Gothic"/>
                <w14:uncheckedState w14:val="2610" w14:font="MS Gothic"/>
              </w14:checkbox>
            </w:sdtPr>
            <w:sdtEndPr/>
            <w:sdtContent>
              <w:p w14:paraId="3D7B0D49" w14:textId="2899C310" w:rsidR="00D43746" w:rsidRDefault="00D43746" w:rsidP="00D43746">
                <w:r w:rsidRPr="002E15FE">
                  <w:rPr>
                    <w:rFonts w:ascii="MS Gothic" w:eastAsia="MS Gothic" w:hAnsi="MS Gothic" w:hint="eastAsia"/>
                  </w:rPr>
                  <w:t>☐</w:t>
                </w:r>
              </w:p>
            </w:sdtContent>
          </w:sdt>
        </w:tc>
        <w:tc>
          <w:tcPr>
            <w:tcW w:w="567" w:type="dxa"/>
          </w:tcPr>
          <w:sdt>
            <w:sdtPr>
              <w:id w:val="-1053457950"/>
              <w14:checkbox>
                <w14:checked w14:val="0"/>
                <w14:checkedState w14:val="2612" w14:font="MS Gothic"/>
                <w14:uncheckedState w14:val="2610" w14:font="MS Gothic"/>
              </w14:checkbox>
            </w:sdtPr>
            <w:sdtEndPr/>
            <w:sdtContent>
              <w:p w14:paraId="34B97101" w14:textId="055A568F" w:rsidR="00D43746" w:rsidRDefault="00D43746" w:rsidP="00D43746">
                <w:r w:rsidRPr="002E15FE">
                  <w:rPr>
                    <w:rFonts w:ascii="MS Gothic" w:eastAsia="MS Gothic" w:hAnsi="MS Gothic" w:hint="eastAsia"/>
                  </w:rPr>
                  <w:t>☐</w:t>
                </w:r>
              </w:p>
            </w:sdtContent>
          </w:sdt>
        </w:tc>
        <w:tc>
          <w:tcPr>
            <w:tcW w:w="567" w:type="dxa"/>
          </w:tcPr>
          <w:sdt>
            <w:sdtPr>
              <w:id w:val="-133414975"/>
              <w14:checkbox>
                <w14:checked w14:val="0"/>
                <w14:checkedState w14:val="2612" w14:font="MS Gothic"/>
                <w14:uncheckedState w14:val="2610" w14:font="MS Gothic"/>
              </w14:checkbox>
            </w:sdtPr>
            <w:sdtEndPr/>
            <w:sdtContent>
              <w:p w14:paraId="4930F1C7" w14:textId="0F7C3EC5" w:rsidR="00D43746" w:rsidRDefault="00D43746" w:rsidP="00D43746">
                <w:r w:rsidRPr="002E15FE">
                  <w:rPr>
                    <w:rFonts w:ascii="MS Gothic" w:eastAsia="MS Gothic" w:hAnsi="MS Gothic" w:hint="eastAsia"/>
                  </w:rPr>
                  <w:t>☐</w:t>
                </w:r>
              </w:p>
            </w:sdtContent>
          </w:sdt>
        </w:tc>
        <w:tc>
          <w:tcPr>
            <w:tcW w:w="567" w:type="dxa"/>
          </w:tcPr>
          <w:sdt>
            <w:sdtPr>
              <w:id w:val="-1406131579"/>
              <w14:checkbox>
                <w14:checked w14:val="0"/>
                <w14:checkedState w14:val="2612" w14:font="MS Gothic"/>
                <w14:uncheckedState w14:val="2610" w14:font="MS Gothic"/>
              </w14:checkbox>
            </w:sdtPr>
            <w:sdtEndPr/>
            <w:sdtContent>
              <w:p w14:paraId="75B844E5" w14:textId="4248FCFF" w:rsidR="00D43746" w:rsidRDefault="00D43746" w:rsidP="00D43746">
                <w:r w:rsidRPr="002E15FE">
                  <w:rPr>
                    <w:rFonts w:ascii="MS Gothic" w:eastAsia="MS Gothic" w:hAnsi="MS Gothic" w:hint="eastAsia"/>
                  </w:rPr>
                  <w:t>☐</w:t>
                </w:r>
              </w:p>
            </w:sdtContent>
          </w:sdt>
        </w:tc>
        <w:tc>
          <w:tcPr>
            <w:tcW w:w="567" w:type="dxa"/>
          </w:tcPr>
          <w:sdt>
            <w:sdtPr>
              <w:id w:val="-132945282"/>
              <w14:checkbox>
                <w14:checked w14:val="0"/>
                <w14:checkedState w14:val="2612" w14:font="MS Gothic"/>
                <w14:uncheckedState w14:val="2610" w14:font="MS Gothic"/>
              </w14:checkbox>
            </w:sdtPr>
            <w:sdtEndPr/>
            <w:sdtContent>
              <w:p w14:paraId="3937EAB8" w14:textId="61CB89FA" w:rsidR="00D43746" w:rsidRDefault="00D43746" w:rsidP="00D43746">
                <w:r w:rsidRPr="002E15FE">
                  <w:rPr>
                    <w:rFonts w:ascii="MS Gothic" w:eastAsia="MS Gothic" w:hAnsi="MS Gothic" w:hint="eastAsia"/>
                  </w:rPr>
                  <w:t>☐</w:t>
                </w:r>
              </w:p>
            </w:sdtContent>
          </w:sdt>
        </w:tc>
        <w:tc>
          <w:tcPr>
            <w:tcW w:w="567" w:type="dxa"/>
          </w:tcPr>
          <w:sdt>
            <w:sdtPr>
              <w:id w:val="-1688824439"/>
              <w14:checkbox>
                <w14:checked w14:val="0"/>
                <w14:checkedState w14:val="2612" w14:font="MS Gothic"/>
                <w14:uncheckedState w14:val="2610" w14:font="MS Gothic"/>
              </w14:checkbox>
            </w:sdtPr>
            <w:sdtEndPr/>
            <w:sdtContent>
              <w:p w14:paraId="3134737B" w14:textId="0D2DE13C" w:rsidR="00D43746" w:rsidRDefault="00D43746" w:rsidP="00D43746">
                <w:r w:rsidRPr="002E15FE">
                  <w:rPr>
                    <w:rFonts w:ascii="MS Gothic" w:eastAsia="MS Gothic" w:hAnsi="MS Gothic" w:hint="eastAsia"/>
                  </w:rPr>
                  <w:t>☐</w:t>
                </w:r>
              </w:p>
            </w:sdtContent>
          </w:sdt>
        </w:tc>
        <w:tc>
          <w:tcPr>
            <w:tcW w:w="3399" w:type="dxa"/>
          </w:tcPr>
          <w:p w14:paraId="443EF8F8" w14:textId="77777777" w:rsidR="00D43746" w:rsidRDefault="00D43746" w:rsidP="00D43746"/>
        </w:tc>
        <w:tc>
          <w:tcPr>
            <w:tcW w:w="2974" w:type="dxa"/>
          </w:tcPr>
          <w:p w14:paraId="3EE22047" w14:textId="77777777" w:rsidR="00D43746" w:rsidRDefault="00D43746" w:rsidP="00D43746"/>
        </w:tc>
      </w:tr>
      <w:tr w:rsidR="00D43746" w14:paraId="0BDBAB1E" w14:textId="77777777" w:rsidTr="00C2770D">
        <w:tc>
          <w:tcPr>
            <w:tcW w:w="713" w:type="dxa"/>
            <w:vMerge/>
            <w:shd w:val="clear" w:color="auto" w:fill="447FB0"/>
          </w:tcPr>
          <w:p w14:paraId="2240EC30" w14:textId="77777777" w:rsidR="00D43746" w:rsidRPr="00FC6242" w:rsidRDefault="00D43746" w:rsidP="00D43746">
            <w:pPr>
              <w:rPr>
                <w:rFonts w:ascii="Segoe UI" w:hAnsi="Segoe UI" w:cs="Segoe UI"/>
              </w:rPr>
            </w:pPr>
          </w:p>
        </w:tc>
        <w:tc>
          <w:tcPr>
            <w:tcW w:w="4680" w:type="dxa"/>
          </w:tcPr>
          <w:p w14:paraId="2FB1AB08" w14:textId="77777777" w:rsidR="00D43746" w:rsidRPr="00B667D3" w:rsidRDefault="00D43746" w:rsidP="00D43746">
            <w:pPr>
              <w:rPr>
                <w:rFonts w:ascii="Segoe UI" w:hAnsi="Segoe UI" w:cs="Segoe UI"/>
                <w:sz w:val="20"/>
                <w:szCs w:val="20"/>
              </w:rPr>
            </w:pPr>
            <w:r>
              <w:rPr>
                <w:rFonts w:ascii="Segoe UI" w:hAnsi="Segoe UI" w:cs="Segoe UI"/>
                <w:sz w:val="20"/>
                <w:szCs w:val="20"/>
              </w:rPr>
              <w:t xml:space="preserve">Wherever possible, decisions to de-commission or reduce services are made in consultation with Commissioners, Service Providers and Visitors to services </w:t>
            </w:r>
          </w:p>
        </w:tc>
        <w:tc>
          <w:tcPr>
            <w:tcW w:w="567" w:type="dxa"/>
          </w:tcPr>
          <w:sdt>
            <w:sdtPr>
              <w:id w:val="1538861935"/>
              <w14:checkbox>
                <w14:checked w14:val="0"/>
                <w14:checkedState w14:val="2612" w14:font="MS Gothic"/>
                <w14:uncheckedState w14:val="2610" w14:font="MS Gothic"/>
              </w14:checkbox>
            </w:sdtPr>
            <w:sdtEndPr/>
            <w:sdtContent>
              <w:p w14:paraId="4DFB1138" w14:textId="4D77371B" w:rsidR="00D43746" w:rsidRDefault="00D43746" w:rsidP="00D43746">
                <w:r w:rsidRPr="002E15FE">
                  <w:rPr>
                    <w:rFonts w:ascii="MS Gothic" w:eastAsia="MS Gothic" w:hAnsi="MS Gothic" w:hint="eastAsia"/>
                  </w:rPr>
                  <w:t>☐</w:t>
                </w:r>
              </w:p>
            </w:sdtContent>
          </w:sdt>
        </w:tc>
        <w:tc>
          <w:tcPr>
            <w:tcW w:w="567" w:type="dxa"/>
          </w:tcPr>
          <w:sdt>
            <w:sdtPr>
              <w:id w:val="-345166268"/>
              <w14:checkbox>
                <w14:checked w14:val="0"/>
                <w14:checkedState w14:val="2612" w14:font="MS Gothic"/>
                <w14:uncheckedState w14:val="2610" w14:font="MS Gothic"/>
              </w14:checkbox>
            </w:sdtPr>
            <w:sdtEndPr/>
            <w:sdtContent>
              <w:p w14:paraId="33D07DD7" w14:textId="19021D95" w:rsidR="00D43746" w:rsidRDefault="00D43746" w:rsidP="00D43746">
                <w:r w:rsidRPr="002E15FE">
                  <w:rPr>
                    <w:rFonts w:ascii="MS Gothic" w:eastAsia="MS Gothic" w:hAnsi="MS Gothic" w:hint="eastAsia"/>
                  </w:rPr>
                  <w:t>☐</w:t>
                </w:r>
              </w:p>
            </w:sdtContent>
          </w:sdt>
        </w:tc>
        <w:tc>
          <w:tcPr>
            <w:tcW w:w="567" w:type="dxa"/>
          </w:tcPr>
          <w:sdt>
            <w:sdtPr>
              <w:id w:val="1493287043"/>
              <w14:checkbox>
                <w14:checked w14:val="0"/>
                <w14:checkedState w14:val="2612" w14:font="MS Gothic"/>
                <w14:uncheckedState w14:val="2610" w14:font="MS Gothic"/>
              </w14:checkbox>
            </w:sdtPr>
            <w:sdtEndPr/>
            <w:sdtContent>
              <w:p w14:paraId="60787B8B" w14:textId="6B21F034" w:rsidR="00D43746" w:rsidRDefault="00D43746" w:rsidP="00D43746">
                <w:r w:rsidRPr="002E15FE">
                  <w:rPr>
                    <w:rFonts w:ascii="MS Gothic" w:eastAsia="MS Gothic" w:hAnsi="MS Gothic" w:hint="eastAsia"/>
                  </w:rPr>
                  <w:t>☐</w:t>
                </w:r>
              </w:p>
            </w:sdtContent>
          </w:sdt>
        </w:tc>
        <w:tc>
          <w:tcPr>
            <w:tcW w:w="567" w:type="dxa"/>
          </w:tcPr>
          <w:sdt>
            <w:sdtPr>
              <w:id w:val="171772078"/>
              <w14:checkbox>
                <w14:checked w14:val="0"/>
                <w14:checkedState w14:val="2612" w14:font="MS Gothic"/>
                <w14:uncheckedState w14:val="2610" w14:font="MS Gothic"/>
              </w14:checkbox>
            </w:sdtPr>
            <w:sdtEndPr/>
            <w:sdtContent>
              <w:p w14:paraId="0928668E" w14:textId="1AFF09C0" w:rsidR="00D43746" w:rsidRDefault="00D43746" w:rsidP="00D43746">
                <w:r w:rsidRPr="002E15FE">
                  <w:rPr>
                    <w:rFonts w:ascii="MS Gothic" w:eastAsia="MS Gothic" w:hAnsi="MS Gothic" w:hint="eastAsia"/>
                  </w:rPr>
                  <w:t>☐</w:t>
                </w:r>
              </w:p>
            </w:sdtContent>
          </w:sdt>
        </w:tc>
        <w:tc>
          <w:tcPr>
            <w:tcW w:w="567" w:type="dxa"/>
          </w:tcPr>
          <w:sdt>
            <w:sdtPr>
              <w:id w:val="-1326354125"/>
              <w14:checkbox>
                <w14:checked w14:val="0"/>
                <w14:checkedState w14:val="2612" w14:font="MS Gothic"/>
                <w14:uncheckedState w14:val="2610" w14:font="MS Gothic"/>
              </w14:checkbox>
            </w:sdtPr>
            <w:sdtEndPr/>
            <w:sdtContent>
              <w:p w14:paraId="6DF30E01" w14:textId="0282262E" w:rsidR="00D43746" w:rsidRDefault="00D43746" w:rsidP="00D43746">
                <w:r w:rsidRPr="002E15FE">
                  <w:rPr>
                    <w:rFonts w:ascii="MS Gothic" w:eastAsia="MS Gothic" w:hAnsi="MS Gothic" w:hint="eastAsia"/>
                  </w:rPr>
                  <w:t>☐</w:t>
                </w:r>
              </w:p>
            </w:sdtContent>
          </w:sdt>
        </w:tc>
        <w:tc>
          <w:tcPr>
            <w:tcW w:w="567" w:type="dxa"/>
          </w:tcPr>
          <w:sdt>
            <w:sdtPr>
              <w:id w:val="1749845622"/>
              <w14:checkbox>
                <w14:checked w14:val="0"/>
                <w14:checkedState w14:val="2612" w14:font="MS Gothic"/>
                <w14:uncheckedState w14:val="2610" w14:font="MS Gothic"/>
              </w14:checkbox>
            </w:sdtPr>
            <w:sdtEndPr/>
            <w:sdtContent>
              <w:p w14:paraId="206D33F3" w14:textId="5F070FCB" w:rsidR="00D43746" w:rsidRDefault="00D43746" w:rsidP="00D43746">
                <w:r w:rsidRPr="002E15FE">
                  <w:rPr>
                    <w:rFonts w:ascii="MS Gothic" w:eastAsia="MS Gothic" w:hAnsi="MS Gothic" w:hint="eastAsia"/>
                  </w:rPr>
                  <w:t>☐</w:t>
                </w:r>
              </w:p>
            </w:sdtContent>
          </w:sdt>
        </w:tc>
        <w:tc>
          <w:tcPr>
            <w:tcW w:w="3399" w:type="dxa"/>
          </w:tcPr>
          <w:p w14:paraId="186EC739" w14:textId="77777777" w:rsidR="00D43746" w:rsidRDefault="00D43746" w:rsidP="00D43746"/>
        </w:tc>
        <w:tc>
          <w:tcPr>
            <w:tcW w:w="2974" w:type="dxa"/>
          </w:tcPr>
          <w:p w14:paraId="6CDD964B" w14:textId="77777777" w:rsidR="00D43746" w:rsidRDefault="00D43746" w:rsidP="00D43746"/>
        </w:tc>
      </w:tr>
    </w:tbl>
    <w:p w14:paraId="054058B9" w14:textId="77777777" w:rsidR="00690006" w:rsidRDefault="00690006" w:rsidP="0038385E"/>
    <w:p w14:paraId="109854E0" w14:textId="77777777" w:rsidR="002B7EE5" w:rsidRDefault="002B7EE5" w:rsidP="0038385E"/>
    <w:p w14:paraId="3EFCDA89" w14:textId="77777777" w:rsidR="002B7EE5" w:rsidRDefault="002B7EE5" w:rsidP="0038385E"/>
    <w:p w14:paraId="0558865A" w14:textId="77777777" w:rsidR="004A676D" w:rsidRPr="00A03598" w:rsidRDefault="004A676D" w:rsidP="004A676D">
      <w:pPr>
        <w:pStyle w:val="Heading1"/>
        <w:jc w:val="center"/>
        <w:rPr>
          <w:bCs/>
          <w:color w:val="auto"/>
          <w:sz w:val="56"/>
          <w:szCs w:val="56"/>
        </w:rPr>
      </w:pPr>
      <w:bookmarkStart w:id="37" w:name="_Toc171346176"/>
      <w:bookmarkStart w:id="38" w:name="_Toc171346681"/>
      <w:bookmarkStart w:id="39" w:name="_Toc171346728"/>
      <w:bookmarkStart w:id="40" w:name="_Toc171346852"/>
      <w:bookmarkStart w:id="41" w:name="_Toc173219409"/>
      <w:bookmarkStart w:id="42" w:name="_Toc173221858"/>
      <w:bookmarkStart w:id="43" w:name="_Toc173221951"/>
      <w:bookmarkStart w:id="44" w:name="_Toc173225200"/>
      <w:bookmarkStart w:id="45" w:name="_Toc174366375"/>
      <w:r w:rsidRPr="00A03598">
        <w:rPr>
          <w:bCs/>
          <w:color w:val="auto"/>
          <w:sz w:val="56"/>
          <w:szCs w:val="56"/>
        </w:rPr>
        <w:lastRenderedPageBreak/>
        <w:t>Governance, Leadership &amp; Management</w:t>
      </w:r>
      <w:bookmarkEnd w:id="37"/>
      <w:bookmarkEnd w:id="38"/>
      <w:bookmarkEnd w:id="39"/>
      <w:bookmarkEnd w:id="40"/>
      <w:bookmarkEnd w:id="41"/>
      <w:bookmarkEnd w:id="42"/>
      <w:bookmarkEnd w:id="43"/>
      <w:bookmarkEnd w:id="44"/>
      <w:bookmarkEnd w:id="45"/>
    </w:p>
    <w:p w14:paraId="3026D03C" w14:textId="77777777" w:rsidR="002B7EE5" w:rsidRDefault="001F47F2" w:rsidP="0038385E">
      <w:r>
        <w:rPr>
          <w:noProof/>
          <w:lang w:eastAsia="en-GB"/>
        </w:rPr>
        <mc:AlternateContent>
          <mc:Choice Requires="wps">
            <w:drawing>
              <wp:anchor distT="45720" distB="45720" distL="114300" distR="114300" simplePos="0" relativeHeight="251697152" behindDoc="0" locked="0" layoutInCell="1" allowOverlap="1" wp14:anchorId="07EEBF86" wp14:editId="6D363605">
                <wp:simplePos x="0" y="0"/>
                <wp:positionH relativeFrom="margin">
                  <wp:posOffset>4911090</wp:posOffset>
                </wp:positionH>
                <wp:positionV relativeFrom="margin">
                  <wp:posOffset>638175</wp:posOffset>
                </wp:positionV>
                <wp:extent cx="4349750" cy="3947160"/>
                <wp:effectExtent l="19050" t="19050" r="12700" b="15240"/>
                <wp:wrapSquare wrapText="bothSides"/>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3947160"/>
                        </a:xfrm>
                        <a:prstGeom prst="rect">
                          <a:avLst/>
                        </a:prstGeom>
                        <a:solidFill>
                          <a:srgbClr val="FFFFFF"/>
                        </a:solidFill>
                        <a:ln w="28575">
                          <a:solidFill>
                            <a:srgbClr val="E9550B"/>
                          </a:solidFill>
                          <a:miter lim="800000"/>
                          <a:headEnd/>
                          <a:tailEnd/>
                        </a:ln>
                      </wps:spPr>
                      <wps:txbx>
                        <w:txbxContent>
                          <w:p w14:paraId="5AEC272E" w14:textId="77777777" w:rsidR="00352026" w:rsidRPr="00DA13EA" w:rsidRDefault="00352026" w:rsidP="00C91A52">
                            <w:pPr>
                              <w:pStyle w:val="CM47"/>
                              <w:spacing w:after="172"/>
                              <w:jc w:val="both"/>
                              <w:rPr>
                                <w:rFonts w:ascii="Segoe UI" w:hAnsi="Segoe UI" w:cs="Segoe UI"/>
                              </w:rPr>
                            </w:pPr>
                            <w:r w:rsidRPr="00DA13EA">
                              <w:rPr>
                                <w:rFonts w:ascii="Segoe UI" w:hAnsi="Segoe UI" w:cs="Segoe UI"/>
                                <w:b/>
                                <w:bCs/>
                              </w:rPr>
                              <w:t>Questions to consider</w:t>
                            </w:r>
                            <w:r>
                              <w:rPr>
                                <w:rFonts w:ascii="Segoe UI" w:hAnsi="Segoe UI" w:cs="Segoe UI"/>
                                <w:b/>
                                <w:bCs/>
                              </w:rPr>
                              <w:t>:</w:t>
                            </w:r>
                          </w:p>
                          <w:p w14:paraId="30A7EF8C" w14:textId="77777777" w:rsidR="00352026" w:rsidRPr="00DA13EA" w:rsidRDefault="00352026" w:rsidP="00C91A52">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Does t</w:t>
                            </w:r>
                            <w:r w:rsidRPr="00DA13EA">
                              <w:rPr>
                                <w:rFonts w:asciiTheme="minorHAnsi" w:hAnsiTheme="minorHAnsi" w:cstheme="minorHAnsi"/>
                                <w:color w:val="auto"/>
                              </w:rPr>
                              <w:t xml:space="preserve">he organisation’s mission statement </w:t>
                            </w:r>
                            <w:r>
                              <w:rPr>
                                <w:rFonts w:asciiTheme="minorHAnsi" w:hAnsiTheme="minorHAnsi" w:cstheme="minorHAnsi"/>
                                <w:color w:val="auto"/>
                              </w:rPr>
                              <w:t xml:space="preserve">include a commitment to work </w:t>
                            </w:r>
                            <w:r w:rsidRPr="00DA13EA">
                              <w:rPr>
                                <w:rFonts w:asciiTheme="minorHAnsi" w:hAnsiTheme="minorHAnsi" w:cstheme="minorHAnsi"/>
                                <w:color w:val="auto"/>
                              </w:rPr>
                              <w:t xml:space="preserve">in a trauma informed way? </w:t>
                            </w:r>
                          </w:p>
                          <w:p w14:paraId="359D8D8D" w14:textId="032F8177" w:rsidR="00352026" w:rsidRPr="00DA13EA" w:rsidRDefault="00352026" w:rsidP="00C91A52">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 xml:space="preserve">Are senior leaders trained in a </w:t>
                            </w:r>
                            <w:r w:rsidR="00835C78">
                              <w:rPr>
                                <w:rFonts w:asciiTheme="minorHAnsi" w:hAnsiTheme="minorHAnsi" w:cstheme="minorHAnsi"/>
                                <w:color w:val="auto"/>
                              </w:rPr>
                              <w:t>trauma informed approach</w:t>
                            </w:r>
                            <w:r>
                              <w:rPr>
                                <w:rFonts w:asciiTheme="minorHAnsi" w:hAnsiTheme="minorHAnsi" w:cstheme="minorHAnsi"/>
                                <w:color w:val="auto"/>
                              </w:rPr>
                              <w:t xml:space="preserve"> including being a </w:t>
                            </w:r>
                            <w:r w:rsidR="00094DC5">
                              <w:rPr>
                                <w:rFonts w:asciiTheme="minorHAnsi" w:hAnsiTheme="minorHAnsi" w:cstheme="minorHAnsi"/>
                                <w:color w:val="auto"/>
                              </w:rPr>
                              <w:t>Trauma Informed</w:t>
                            </w:r>
                            <w:r>
                              <w:rPr>
                                <w:rFonts w:asciiTheme="minorHAnsi" w:hAnsiTheme="minorHAnsi" w:cstheme="minorHAnsi"/>
                                <w:color w:val="auto"/>
                              </w:rPr>
                              <w:t xml:space="preserve"> l</w:t>
                            </w:r>
                            <w:r w:rsidRPr="00DA13EA">
                              <w:rPr>
                                <w:rFonts w:asciiTheme="minorHAnsi" w:hAnsiTheme="minorHAnsi" w:cstheme="minorHAnsi"/>
                                <w:color w:val="auto"/>
                              </w:rPr>
                              <w:t>eader and the importance of role modelling this</w:t>
                            </w:r>
                            <w:r>
                              <w:rPr>
                                <w:rFonts w:asciiTheme="minorHAnsi" w:hAnsiTheme="minorHAnsi" w:cstheme="minorHAnsi"/>
                                <w:color w:val="auto"/>
                              </w:rPr>
                              <w:t>?</w:t>
                            </w:r>
                          </w:p>
                          <w:p w14:paraId="784C1CD5" w14:textId="3D382627" w:rsidR="00352026" w:rsidRDefault="00352026" w:rsidP="00C91A52">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 xml:space="preserve">Do </w:t>
                            </w:r>
                            <w:r w:rsidRPr="00DA13EA">
                              <w:rPr>
                                <w:rFonts w:asciiTheme="minorHAnsi" w:hAnsiTheme="minorHAnsi" w:cstheme="minorHAnsi"/>
                                <w:color w:val="auto"/>
                              </w:rPr>
                              <w:t xml:space="preserve">people in leadership champion a </w:t>
                            </w:r>
                            <w:r w:rsidR="00835C78">
                              <w:rPr>
                                <w:rFonts w:asciiTheme="minorHAnsi" w:hAnsiTheme="minorHAnsi" w:cstheme="minorHAnsi"/>
                                <w:color w:val="auto"/>
                              </w:rPr>
                              <w:t>trauma informed approach</w:t>
                            </w:r>
                            <w:r>
                              <w:rPr>
                                <w:rFonts w:asciiTheme="minorHAnsi" w:hAnsiTheme="minorHAnsi" w:cstheme="minorHAnsi"/>
                                <w:color w:val="auto"/>
                              </w:rPr>
                              <w:t>?</w:t>
                            </w:r>
                            <w:r w:rsidRPr="00DA13EA">
                              <w:rPr>
                                <w:rFonts w:asciiTheme="minorHAnsi" w:hAnsiTheme="minorHAnsi" w:cstheme="minorHAnsi"/>
                                <w:color w:val="auto"/>
                              </w:rPr>
                              <w:t xml:space="preserve"> </w:t>
                            </w:r>
                          </w:p>
                          <w:p w14:paraId="1AFB0394" w14:textId="77777777" w:rsidR="00352026" w:rsidRPr="00374B77" w:rsidRDefault="00352026" w:rsidP="00746B1C">
                            <w:pPr>
                              <w:pStyle w:val="Default"/>
                              <w:numPr>
                                <w:ilvl w:val="0"/>
                                <w:numId w:val="7"/>
                              </w:numPr>
                              <w:spacing w:after="191"/>
                              <w:rPr>
                                <w:rFonts w:asciiTheme="minorHAnsi" w:hAnsiTheme="minorHAnsi" w:cstheme="minorHAnsi"/>
                                <w:color w:val="auto"/>
                              </w:rPr>
                            </w:pPr>
                            <w:r w:rsidRPr="00374B77">
                              <w:rPr>
                                <w:rFonts w:asciiTheme="minorHAnsi" w:hAnsiTheme="minorHAnsi" w:cstheme="minorHAnsi"/>
                                <w:color w:val="auto"/>
                              </w:rPr>
                              <w:t xml:space="preserve">Are there opportunities for senior leaders to come together and reflect? </w:t>
                            </w:r>
                          </w:p>
                          <w:p w14:paraId="2AC50355" w14:textId="77777777" w:rsidR="00352026" w:rsidRPr="00374B77" w:rsidRDefault="00352026" w:rsidP="00746B1C">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How are transitions managed in a supportive and c</w:t>
                            </w:r>
                            <w:r w:rsidRPr="00374B77">
                              <w:rPr>
                                <w:rFonts w:asciiTheme="minorHAnsi" w:hAnsiTheme="minorHAnsi" w:cstheme="minorHAnsi"/>
                                <w:color w:val="auto"/>
                              </w:rPr>
                              <w:t xml:space="preserve">ohesive way? </w:t>
                            </w:r>
                          </w:p>
                          <w:p w14:paraId="631DA10E" w14:textId="77777777" w:rsidR="00352026" w:rsidRPr="00374B77" w:rsidRDefault="00352026" w:rsidP="00746B1C">
                            <w:pPr>
                              <w:pStyle w:val="Default"/>
                              <w:numPr>
                                <w:ilvl w:val="0"/>
                                <w:numId w:val="7"/>
                              </w:numPr>
                              <w:spacing w:after="191"/>
                              <w:rPr>
                                <w:rFonts w:asciiTheme="minorHAnsi" w:hAnsiTheme="minorHAnsi" w:cstheme="minorHAnsi"/>
                                <w:color w:val="auto"/>
                              </w:rPr>
                            </w:pPr>
                            <w:r w:rsidRPr="00374B77">
                              <w:rPr>
                                <w:rFonts w:asciiTheme="minorHAnsi" w:hAnsiTheme="minorHAnsi" w:cstheme="minorHAnsi"/>
                                <w:color w:val="auto"/>
                              </w:rPr>
                              <w:t xml:space="preserve">Is there an understanding about the importance of relationships within the organisation? </w:t>
                            </w:r>
                          </w:p>
                          <w:p w14:paraId="02B87360" w14:textId="77777777" w:rsidR="00352026" w:rsidRPr="00374B77" w:rsidRDefault="00352026" w:rsidP="00746B1C">
                            <w:pPr>
                              <w:pStyle w:val="Default"/>
                              <w:numPr>
                                <w:ilvl w:val="0"/>
                                <w:numId w:val="7"/>
                              </w:numPr>
                              <w:spacing w:after="191"/>
                              <w:rPr>
                                <w:rFonts w:asciiTheme="minorHAnsi" w:hAnsiTheme="minorHAnsi" w:cstheme="minorHAnsi"/>
                                <w:color w:val="auto"/>
                              </w:rPr>
                            </w:pPr>
                            <w:r w:rsidRPr="00374B77">
                              <w:rPr>
                                <w:rFonts w:asciiTheme="minorHAnsi" w:hAnsiTheme="minorHAnsi" w:cstheme="minorHAnsi"/>
                                <w:color w:val="auto"/>
                              </w:rPr>
                              <w:t>How are relationships modelled, supported, measured and prioritised?</w:t>
                            </w:r>
                          </w:p>
                          <w:p w14:paraId="792EE2D1" w14:textId="77777777" w:rsidR="00352026" w:rsidRPr="001F47F2" w:rsidRDefault="00352026" w:rsidP="00374B77">
                            <w:pPr>
                              <w:pStyle w:val="Default"/>
                              <w:numPr>
                                <w:ilvl w:val="0"/>
                                <w:numId w:val="7"/>
                              </w:numPr>
                              <w:spacing w:after="191"/>
                              <w:rPr>
                                <w:rFonts w:ascii="Segoe UI" w:hAnsi="Segoe UI" w:cs="Segoe UI"/>
                                <w:color w:val="auto"/>
                              </w:rPr>
                            </w:pPr>
                            <w:r w:rsidRPr="001F47F2">
                              <w:rPr>
                                <w:rFonts w:asciiTheme="minorHAnsi" w:hAnsiTheme="minorHAnsi" w:cstheme="minorHAnsi"/>
                                <w:color w:val="auto"/>
                              </w:rPr>
                              <w:t xml:space="preserve">How are business partners supported?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EBF86" id="_x0000_s1045" type="#_x0000_t202" style="position:absolute;margin-left:386.7pt;margin-top:50.25pt;width:342.5pt;height:310.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" strokecolor="#e9550b" strokeweight="2.25pt">
                <v:textbox>
                  <w:txbxContent>
                    <w:p w14:paraId="5AEC272E" w14:textId="77777777" w:rsidR="00352026" w:rsidRPr="00DA13EA" w:rsidRDefault="00352026" w:rsidP="00C91A52">
                      <w:pPr>
                        <w:pStyle w:val="CM47"/>
                        <w:spacing w:after="172"/>
                        <w:jc w:val="both"/>
                        <w:rPr>
                          <w:rFonts w:ascii="Segoe UI" w:hAnsi="Segoe UI" w:cs="Segoe UI"/>
                        </w:rPr>
                      </w:pPr>
                      <w:r w:rsidRPr="00DA13EA">
                        <w:rPr>
                          <w:rFonts w:ascii="Segoe UI" w:hAnsi="Segoe UI" w:cs="Segoe UI"/>
                          <w:b/>
                          <w:bCs/>
                        </w:rPr>
                        <w:t>Questions to consider</w:t>
                      </w:r>
                      <w:r>
                        <w:rPr>
                          <w:rFonts w:ascii="Segoe UI" w:hAnsi="Segoe UI" w:cs="Segoe UI"/>
                          <w:b/>
                          <w:bCs/>
                        </w:rPr>
                        <w:t>:</w:t>
                      </w:r>
                    </w:p>
                    <w:p w14:paraId="30A7EF8C" w14:textId="77777777" w:rsidR="00352026" w:rsidRPr="00DA13EA" w:rsidRDefault="00352026" w:rsidP="00C91A52">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Does t</w:t>
                      </w:r>
                      <w:r w:rsidRPr="00DA13EA">
                        <w:rPr>
                          <w:rFonts w:asciiTheme="minorHAnsi" w:hAnsiTheme="minorHAnsi" w:cstheme="minorHAnsi"/>
                          <w:color w:val="auto"/>
                        </w:rPr>
                        <w:t xml:space="preserve">he organisation’s mission statement </w:t>
                      </w:r>
                      <w:r>
                        <w:rPr>
                          <w:rFonts w:asciiTheme="minorHAnsi" w:hAnsiTheme="minorHAnsi" w:cstheme="minorHAnsi"/>
                          <w:color w:val="auto"/>
                        </w:rPr>
                        <w:t xml:space="preserve">include a commitment to work </w:t>
                      </w:r>
                      <w:r w:rsidRPr="00DA13EA">
                        <w:rPr>
                          <w:rFonts w:asciiTheme="minorHAnsi" w:hAnsiTheme="minorHAnsi" w:cstheme="minorHAnsi"/>
                          <w:color w:val="auto"/>
                        </w:rPr>
                        <w:t xml:space="preserve">in a trauma informed way? </w:t>
                      </w:r>
                    </w:p>
                    <w:p w14:paraId="359D8D8D" w14:textId="032F8177" w:rsidR="00352026" w:rsidRPr="00DA13EA" w:rsidRDefault="00352026" w:rsidP="00C91A52">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 xml:space="preserve">Are senior leaders trained in a </w:t>
                      </w:r>
                      <w:r w:rsidR="00835C78">
                        <w:rPr>
                          <w:rFonts w:asciiTheme="minorHAnsi" w:hAnsiTheme="minorHAnsi" w:cstheme="minorHAnsi"/>
                          <w:color w:val="auto"/>
                        </w:rPr>
                        <w:t>trauma informed approach</w:t>
                      </w:r>
                      <w:r>
                        <w:rPr>
                          <w:rFonts w:asciiTheme="minorHAnsi" w:hAnsiTheme="minorHAnsi" w:cstheme="minorHAnsi"/>
                          <w:color w:val="auto"/>
                        </w:rPr>
                        <w:t xml:space="preserve"> including being a </w:t>
                      </w:r>
                      <w:r w:rsidR="00094DC5">
                        <w:rPr>
                          <w:rFonts w:asciiTheme="minorHAnsi" w:hAnsiTheme="minorHAnsi" w:cstheme="minorHAnsi"/>
                          <w:color w:val="auto"/>
                        </w:rPr>
                        <w:t>Trauma Informed</w:t>
                      </w:r>
                      <w:r>
                        <w:rPr>
                          <w:rFonts w:asciiTheme="minorHAnsi" w:hAnsiTheme="minorHAnsi" w:cstheme="minorHAnsi"/>
                          <w:color w:val="auto"/>
                        </w:rPr>
                        <w:t xml:space="preserve"> l</w:t>
                      </w:r>
                      <w:r w:rsidRPr="00DA13EA">
                        <w:rPr>
                          <w:rFonts w:asciiTheme="minorHAnsi" w:hAnsiTheme="minorHAnsi" w:cstheme="minorHAnsi"/>
                          <w:color w:val="auto"/>
                        </w:rPr>
                        <w:t>eader and the importance of role modelling this</w:t>
                      </w:r>
                      <w:r>
                        <w:rPr>
                          <w:rFonts w:asciiTheme="minorHAnsi" w:hAnsiTheme="minorHAnsi" w:cstheme="minorHAnsi"/>
                          <w:color w:val="auto"/>
                        </w:rPr>
                        <w:t>?</w:t>
                      </w:r>
                    </w:p>
                    <w:p w14:paraId="784C1CD5" w14:textId="3D382627" w:rsidR="00352026" w:rsidRDefault="00352026" w:rsidP="00C91A52">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 xml:space="preserve">Do </w:t>
                      </w:r>
                      <w:r w:rsidRPr="00DA13EA">
                        <w:rPr>
                          <w:rFonts w:asciiTheme="minorHAnsi" w:hAnsiTheme="minorHAnsi" w:cstheme="minorHAnsi"/>
                          <w:color w:val="auto"/>
                        </w:rPr>
                        <w:t xml:space="preserve">people in leadership champion a </w:t>
                      </w:r>
                      <w:r w:rsidR="00835C78">
                        <w:rPr>
                          <w:rFonts w:asciiTheme="minorHAnsi" w:hAnsiTheme="minorHAnsi" w:cstheme="minorHAnsi"/>
                          <w:color w:val="auto"/>
                        </w:rPr>
                        <w:t>trauma informed approach</w:t>
                      </w:r>
                      <w:r>
                        <w:rPr>
                          <w:rFonts w:asciiTheme="minorHAnsi" w:hAnsiTheme="minorHAnsi" w:cstheme="minorHAnsi"/>
                          <w:color w:val="auto"/>
                        </w:rPr>
                        <w:t>?</w:t>
                      </w:r>
                      <w:r w:rsidRPr="00DA13EA">
                        <w:rPr>
                          <w:rFonts w:asciiTheme="minorHAnsi" w:hAnsiTheme="minorHAnsi" w:cstheme="minorHAnsi"/>
                          <w:color w:val="auto"/>
                        </w:rPr>
                        <w:t xml:space="preserve"> </w:t>
                      </w:r>
                    </w:p>
                    <w:p w14:paraId="1AFB0394" w14:textId="77777777" w:rsidR="00352026" w:rsidRPr="00374B77" w:rsidRDefault="00352026" w:rsidP="00746B1C">
                      <w:pPr>
                        <w:pStyle w:val="Default"/>
                        <w:numPr>
                          <w:ilvl w:val="0"/>
                          <w:numId w:val="7"/>
                        </w:numPr>
                        <w:spacing w:after="191"/>
                        <w:rPr>
                          <w:rFonts w:asciiTheme="minorHAnsi" w:hAnsiTheme="minorHAnsi" w:cstheme="minorHAnsi"/>
                          <w:color w:val="auto"/>
                        </w:rPr>
                      </w:pPr>
                      <w:r w:rsidRPr="00374B77">
                        <w:rPr>
                          <w:rFonts w:asciiTheme="minorHAnsi" w:hAnsiTheme="minorHAnsi" w:cstheme="minorHAnsi"/>
                          <w:color w:val="auto"/>
                        </w:rPr>
                        <w:t xml:space="preserve">Are there opportunities for senior leaders to come together and reflect? </w:t>
                      </w:r>
                    </w:p>
                    <w:p w14:paraId="2AC50355" w14:textId="77777777" w:rsidR="00352026" w:rsidRPr="00374B77" w:rsidRDefault="00352026" w:rsidP="00746B1C">
                      <w:pPr>
                        <w:pStyle w:val="Default"/>
                        <w:numPr>
                          <w:ilvl w:val="0"/>
                          <w:numId w:val="7"/>
                        </w:numPr>
                        <w:spacing w:after="191"/>
                        <w:rPr>
                          <w:rFonts w:asciiTheme="minorHAnsi" w:hAnsiTheme="minorHAnsi" w:cstheme="minorHAnsi"/>
                          <w:color w:val="auto"/>
                        </w:rPr>
                      </w:pPr>
                      <w:r>
                        <w:rPr>
                          <w:rFonts w:asciiTheme="minorHAnsi" w:hAnsiTheme="minorHAnsi" w:cstheme="minorHAnsi"/>
                          <w:color w:val="auto"/>
                        </w:rPr>
                        <w:t>How are transitions managed in a supportive and c</w:t>
                      </w:r>
                      <w:r w:rsidRPr="00374B77">
                        <w:rPr>
                          <w:rFonts w:asciiTheme="minorHAnsi" w:hAnsiTheme="minorHAnsi" w:cstheme="minorHAnsi"/>
                          <w:color w:val="auto"/>
                        </w:rPr>
                        <w:t xml:space="preserve">ohesive way? </w:t>
                      </w:r>
                    </w:p>
                    <w:p w14:paraId="631DA10E" w14:textId="77777777" w:rsidR="00352026" w:rsidRPr="00374B77" w:rsidRDefault="00352026" w:rsidP="00746B1C">
                      <w:pPr>
                        <w:pStyle w:val="Default"/>
                        <w:numPr>
                          <w:ilvl w:val="0"/>
                          <w:numId w:val="7"/>
                        </w:numPr>
                        <w:spacing w:after="191"/>
                        <w:rPr>
                          <w:rFonts w:asciiTheme="minorHAnsi" w:hAnsiTheme="minorHAnsi" w:cstheme="minorHAnsi"/>
                          <w:color w:val="auto"/>
                        </w:rPr>
                      </w:pPr>
                      <w:r w:rsidRPr="00374B77">
                        <w:rPr>
                          <w:rFonts w:asciiTheme="minorHAnsi" w:hAnsiTheme="minorHAnsi" w:cstheme="minorHAnsi"/>
                          <w:color w:val="auto"/>
                        </w:rPr>
                        <w:t xml:space="preserve">Is there an understanding about the importance of relationships within the organisation? </w:t>
                      </w:r>
                    </w:p>
                    <w:p w14:paraId="02B87360" w14:textId="77777777" w:rsidR="00352026" w:rsidRPr="00374B77" w:rsidRDefault="00352026" w:rsidP="00746B1C">
                      <w:pPr>
                        <w:pStyle w:val="Default"/>
                        <w:numPr>
                          <w:ilvl w:val="0"/>
                          <w:numId w:val="7"/>
                        </w:numPr>
                        <w:spacing w:after="191"/>
                        <w:rPr>
                          <w:rFonts w:asciiTheme="minorHAnsi" w:hAnsiTheme="minorHAnsi" w:cstheme="minorHAnsi"/>
                          <w:color w:val="auto"/>
                        </w:rPr>
                      </w:pPr>
                      <w:r w:rsidRPr="00374B77">
                        <w:rPr>
                          <w:rFonts w:asciiTheme="minorHAnsi" w:hAnsiTheme="minorHAnsi" w:cstheme="minorHAnsi"/>
                          <w:color w:val="auto"/>
                        </w:rPr>
                        <w:t>How are relationships modelled, supported, measured and prioritised?</w:t>
                      </w:r>
                    </w:p>
                    <w:p w14:paraId="792EE2D1" w14:textId="77777777" w:rsidR="00352026" w:rsidRPr="001F47F2" w:rsidRDefault="00352026" w:rsidP="00374B77">
                      <w:pPr>
                        <w:pStyle w:val="Default"/>
                        <w:numPr>
                          <w:ilvl w:val="0"/>
                          <w:numId w:val="7"/>
                        </w:numPr>
                        <w:spacing w:after="191"/>
                        <w:rPr>
                          <w:rFonts w:ascii="Segoe UI" w:hAnsi="Segoe UI" w:cs="Segoe UI"/>
                          <w:color w:val="auto"/>
                        </w:rPr>
                      </w:pPr>
                      <w:r w:rsidRPr="001F47F2">
                        <w:rPr>
                          <w:rFonts w:asciiTheme="minorHAnsi" w:hAnsiTheme="minorHAnsi" w:cstheme="minorHAnsi"/>
                          <w:color w:val="auto"/>
                        </w:rPr>
                        <w:t xml:space="preserve">How are business partners supported? </w:t>
                      </w:r>
                    </w:p>
                  </w:txbxContent>
                </v:textbox>
                <w10:wrap type="square" anchorx="margin" anchory="margin"/>
              </v:shape>
            </w:pict>
          </mc:Fallback>
        </mc:AlternateContent>
      </w:r>
    </w:p>
    <w:p w14:paraId="5C0F67B6" w14:textId="77777777" w:rsidR="002B7EE5" w:rsidRDefault="001F47F2" w:rsidP="0038385E">
      <w:r>
        <w:rPr>
          <w:noProof/>
          <w:lang w:eastAsia="en-GB"/>
        </w:rPr>
        <mc:AlternateContent>
          <mc:Choice Requires="wps">
            <w:drawing>
              <wp:anchor distT="45720" distB="45720" distL="114300" distR="114300" simplePos="0" relativeHeight="251695104" behindDoc="0" locked="0" layoutInCell="1" allowOverlap="1" wp14:anchorId="53C33C73" wp14:editId="03F2F181">
                <wp:simplePos x="0" y="0"/>
                <wp:positionH relativeFrom="margin">
                  <wp:posOffset>-194310</wp:posOffset>
                </wp:positionH>
                <wp:positionV relativeFrom="margin">
                  <wp:posOffset>638175</wp:posOffset>
                </wp:positionV>
                <wp:extent cx="3975100" cy="3981450"/>
                <wp:effectExtent l="19050" t="19050" r="25400" b="19050"/>
                <wp:wrapSquare wrapText="bothSides"/>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3981450"/>
                        </a:xfrm>
                        <a:prstGeom prst="rect">
                          <a:avLst/>
                        </a:prstGeom>
                        <a:solidFill>
                          <a:srgbClr val="FFFFFF"/>
                        </a:solidFill>
                        <a:ln w="28575">
                          <a:solidFill>
                            <a:srgbClr val="E9550B"/>
                          </a:solidFill>
                          <a:miter lim="800000"/>
                          <a:headEnd/>
                          <a:tailEnd/>
                        </a:ln>
                      </wps:spPr>
                      <wps:txbx>
                        <w:txbxContent>
                          <w:p w14:paraId="6F46138F" w14:textId="2B8D5B5D" w:rsidR="00352026" w:rsidRPr="00DA13EA" w:rsidRDefault="00352026" w:rsidP="005F16F7">
                            <w:pPr>
                              <w:jc w:val="center"/>
                              <w:rPr>
                                <w:rFonts w:cstheme="minorHAnsi"/>
                                <w:sz w:val="24"/>
                                <w:szCs w:val="24"/>
                              </w:rPr>
                            </w:pPr>
                            <w:r w:rsidRPr="00DA13EA">
                              <w:rPr>
                                <w:rFonts w:cstheme="minorHAnsi"/>
                                <w:sz w:val="24"/>
                                <w:szCs w:val="24"/>
                              </w:rPr>
                              <w:t xml:space="preserve">The process of change requires action at all levels of an organisation. Successfully embedding a </w:t>
                            </w:r>
                            <w:r w:rsidR="00835C78">
                              <w:rPr>
                                <w:rFonts w:cstheme="minorHAnsi"/>
                                <w:sz w:val="24"/>
                                <w:szCs w:val="24"/>
                              </w:rPr>
                              <w:t>trauma informed approach</w:t>
                            </w:r>
                            <w:r w:rsidRPr="00DA13EA">
                              <w:rPr>
                                <w:rFonts w:cstheme="minorHAnsi"/>
                                <w:sz w:val="24"/>
                                <w:szCs w:val="24"/>
                              </w:rPr>
                              <w:t xml:space="preserve"> requires senior leaders to model a </w:t>
                            </w:r>
                            <w:r w:rsidR="00835C78">
                              <w:rPr>
                                <w:rFonts w:cstheme="minorHAnsi"/>
                                <w:sz w:val="24"/>
                                <w:szCs w:val="24"/>
                              </w:rPr>
                              <w:t>trauma informed approach</w:t>
                            </w:r>
                            <w:r w:rsidRPr="00DA13EA">
                              <w:rPr>
                                <w:rFonts w:cstheme="minorHAnsi"/>
                                <w:sz w:val="24"/>
                                <w:szCs w:val="24"/>
                              </w:rPr>
                              <w:t xml:space="preserve">, understanding the impact of trauma, and clearly communicating the rationale and benefits of a </w:t>
                            </w:r>
                            <w:r w:rsidR="00835C78">
                              <w:rPr>
                                <w:rFonts w:cstheme="minorHAnsi"/>
                                <w:sz w:val="24"/>
                                <w:szCs w:val="24"/>
                              </w:rPr>
                              <w:t>trauma informed approach</w:t>
                            </w:r>
                            <w:r w:rsidRPr="00DA13EA">
                              <w:rPr>
                                <w:rFonts w:cstheme="minorHAnsi"/>
                                <w:sz w:val="24"/>
                                <w:szCs w:val="24"/>
                              </w:rPr>
                              <w:t xml:space="preserve">.  </w:t>
                            </w:r>
                          </w:p>
                          <w:p w14:paraId="6E693574" w14:textId="77777777" w:rsidR="00352026" w:rsidRPr="00DA13EA" w:rsidRDefault="00352026" w:rsidP="005F16F7">
                            <w:pPr>
                              <w:jc w:val="center"/>
                              <w:rPr>
                                <w:rFonts w:cstheme="minorHAnsi"/>
                                <w:sz w:val="24"/>
                                <w:szCs w:val="24"/>
                              </w:rPr>
                            </w:pPr>
                            <w:r w:rsidRPr="00DA13EA">
                              <w:rPr>
                                <w:rFonts w:cstheme="minorHAnsi"/>
                                <w:sz w:val="24"/>
                                <w:szCs w:val="24"/>
                              </w:rPr>
                              <w:t>Senior Leaders can empower a culture of being trauma informed by championing this approach, and leading by example</w:t>
                            </w:r>
                            <w:r>
                              <w:rPr>
                                <w:rFonts w:cstheme="minorHAnsi"/>
                                <w:sz w:val="24"/>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33C73" id="_x0000_s1046" type="#_x0000_t202" style="position:absolute;margin-left:-15.3pt;margin-top:50.25pt;width:313pt;height:313.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" strokecolor="#e9550b" strokeweight="2.25pt">
                <v:textbox>
                  <w:txbxContent>
                    <w:p w14:paraId="6F46138F" w14:textId="2B8D5B5D" w:rsidR="00352026" w:rsidRPr="00DA13EA" w:rsidRDefault="00352026" w:rsidP="005F16F7">
                      <w:pPr>
                        <w:jc w:val="center"/>
                        <w:rPr>
                          <w:rFonts w:cstheme="minorHAnsi"/>
                          <w:sz w:val="24"/>
                          <w:szCs w:val="24"/>
                        </w:rPr>
                      </w:pPr>
                      <w:r w:rsidRPr="00DA13EA">
                        <w:rPr>
                          <w:rFonts w:cstheme="minorHAnsi"/>
                          <w:sz w:val="24"/>
                          <w:szCs w:val="24"/>
                        </w:rPr>
                        <w:t xml:space="preserve">The process of change requires action at all levels of an organisation. Successfully embedding a </w:t>
                      </w:r>
                      <w:r w:rsidR="00835C78">
                        <w:rPr>
                          <w:rFonts w:cstheme="minorHAnsi"/>
                          <w:sz w:val="24"/>
                          <w:szCs w:val="24"/>
                        </w:rPr>
                        <w:t>trauma informed approach</w:t>
                      </w:r>
                      <w:r w:rsidRPr="00DA13EA">
                        <w:rPr>
                          <w:rFonts w:cstheme="minorHAnsi"/>
                          <w:sz w:val="24"/>
                          <w:szCs w:val="24"/>
                        </w:rPr>
                        <w:t xml:space="preserve"> requires senior leaders to model a </w:t>
                      </w:r>
                      <w:r w:rsidR="00835C78">
                        <w:rPr>
                          <w:rFonts w:cstheme="minorHAnsi"/>
                          <w:sz w:val="24"/>
                          <w:szCs w:val="24"/>
                        </w:rPr>
                        <w:t>trauma informed approach</w:t>
                      </w:r>
                      <w:r w:rsidRPr="00DA13EA">
                        <w:rPr>
                          <w:rFonts w:cstheme="minorHAnsi"/>
                          <w:sz w:val="24"/>
                          <w:szCs w:val="24"/>
                        </w:rPr>
                        <w:t xml:space="preserve">, understanding the impact of trauma, and clearly communicating the rationale and benefits of a </w:t>
                      </w:r>
                      <w:r w:rsidR="00835C78">
                        <w:rPr>
                          <w:rFonts w:cstheme="minorHAnsi"/>
                          <w:sz w:val="24"/>
                          <w:szCs w:val="24"/>
                        </w:rPr>
                        <w:t>trauma informed approach</w:t>
                      </w:r>
                      <w:r w:rsidRPr="00DA13EA">
                        <w:rPr>
                          <w:rFonts w:cstheme="minorHAnsi"/>
                          <w:sz w:val="24"/>
                          <w:szCs w:val="24"/>
                        </w:rPr>
                        <w:t xml:space="preserve">.  </w:t>
                      </w:r>
                    </w:p>
                    <w:p w14:paraId="6E693574" w14:textId="77777777" w:rsidR="00352026" w:rsidRPr="00DA13EA" w:rsidRDefault="00352026" w:rsidP="005F16F7">
                      <w:pPr>
                        <w:jc w:val="center"/>
                        <w:rPr>
                          <w:rFonts w:cstheme="minorHAnsi"/>
                          <w:sz w:val="24"/>
                          <w:szCs w:val="24"/>
                        </w:rPr>
                      </w:pPr>
                      <w:r w:rsidRPr="00DA13EA">
                        <w:rPr>
                          <w:rFonts w:cstheme="minorHAnsi"/>
                          <w:sz w:val="24"/>
                          <w:szCs w:val="24"/>
                        </w:rPr>
                        <w:t>Senior Leaders can empower a culture of being trauma informed by championing this approach, and leading by example</w:t>
                      </w:r>
                      <w:r>
                        <w:rPr>
                          <w:rFonts w:cstheme="minorHAnsi"/>
                          <w:sz w:val="24"/>
                          <w:szCs w:val="24"/>
                        </w:rPr>
                        <w:t xml:space="preserve"> </w:t>
                      </w:r>
                    </w:p>
                  </w:txbxContent>
                </v:textbox>
                <w10:wrap type="square" anchorx="margin" anchory="margin"/>
              </v:shape>
            </w:pict>
          </mc:Fallback>
        </mc:AlternateContent>
      </w:r>
    </w:p>
    <w:p w14:paraId="560A89C2" w14:textId="77777777" w:rsidR="002B7EE5" w:rsidRDefault="002B7EE5" w:rsidP="0038385E"/>
    <w:p w14:paraId="6D53ACBE" w14:textId="77777777" w:rsidR="002B7EE5" w:rsidRDefault="002B7EE5" w:rsidP="0038385E"/>
    <w:p w14:paraId="3E16E9FD" w14:textId="77777777" w:rsidR="002B7EE5" w:rsidRDefault="002B7EE5" w:rsidP="0038385E"/>
    <w:p w14:paraId="101B5738" w14:textId="77777777" w:rsidR="002B7EE5" w:rsidRDefault="002B7EE5" w:rsidP="0038385E"/>
    <w:p w14:paraId="03EDBDB0" w14:textId="77777777" w:rsidR="00C054A6" w:rsidRDefault="00C054A6" w:rsidP="0038385E"/>
    <w:p w14:paraId="5292C135" w14:textId="77777777" w:rsidR="00C054A6" w:rsidRDefault="00C054A6" w:rsidP="0038385E"/>
    <w:p w14:paraId="630AF7E7" w14:textId="77777777" w:rsidR="00C054A6" w:rsidRDefault="00C054A6" w:rsidP="0038385E"/>
    <w:p w14:paraId="36D5371B" w14:textId="77777777" w:rsidR="00C054A6" w:rsidRDefault="00C054A6" w:rsidP="0038385E"/>
    <w:p w14:paraId="2CAFC6A6" w14:textId="77777777" w:rsidR="0038385E" w:rsidRDefault="0038385E" w:rsidP="0038385E">
      <w:pPr>
        <w:rPr>
          <w:b/>
          <w:bCs/>
        </w:rPr>
      </w:pPr>
    </w:p>
    <w:p w14:paraId="6E649EDA" w14:textId="77777777" w:rsidR="00C91A52" w:rsidRPr="00C91A52" w:rsidRDefault="00C91A52" w:rsidP="00C91A52"/>
    <w:p w14:paraId="252EF527" w14:textId="77777777" w:rsidR="00C91A52" w:rsidRPr="00C91A52" w:rsidRDefault="00C91A52" w:rsidP="00C91A52"/>
    <w:p w14:paraId="157F98A3" w14:textId="77777777" w:rsidR="00C91A52" w:rsidRPr="00C91A52" w:rsidRDefault="00C91A52" w:rsidP="00C91A52"/>
    <w:p w14:paraId="5B0F52EB" w14:textId="77777777" w:rsidR="00C2770D" w:rsidRDefault="00C2770D" w:rsidP="00C91A52">
      <w:pPr>
        <w:tabs>
          <w:tab w:val="left" w:pos="6360"/>
        </w:tabs>
      </w:pPr>
    </w:p>
    <w:p w14:paraId="75ECF9EE" w14:textId="77777777" w:rsidR="00C91A52" w:rsidRDefault="001F47F2" w:rsidP="00C91A52">
      <w:pPr>
        <w:tabs>
          <w:tab w:val="left" w:pos="6360"/>
        </w:tabs>
      </w:pPr>
      <w:r>
        <w:rPr>
          <w:noProof/>
          <w:lang w:eastAsia="en-GB"/>
        </w:rPr>
        <mc:AlternateContent>
          <mc:Choice Requires="wps">
            <w:drawing>
              <wp:anchor distT="45720" distB="45720" distL="114300" distR="114300" simplePos="0" relativeHeight="251759616" behindDoc="0" locked="0" layoutInCell="1" allowOverlap="1" wp14:anchorId="1A27A0A8" wp14:editId="7D4B08BF">
                <wp:simplePos x="0" y="0"/>
                <wp:positionH relativeFrom="page">
                  <wp:posOffset>507365</wp:posOffset>
                </wp:positionH>
                <wp:positionV relativeFrom="paragraph">
                  <wp:posOffset>321945</wp:posOffset>
                </wp:positionV>
                <wp:extent cx="9655810" cy="291465"/>
                <wp:effectExtent l="0" t="0" r="2159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5F263BD1" w14:textId="77777777" w:rsidR="00352026" w:rsidRDefault="00352026" w:rsidP="00854A70">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7A0A8" id="Text Box 6" o:spid="_x0000_s1047" type="#_x0000_t202" style="position:absolute;margin-left:39.95pt;margin-top:25.35pt;width:760.3pt;height:22.95pt;z-index:2517596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">
                <v:textbox>
                  <w:txbxContent>
                    <w:p w14:paraId="5F263BD1" w14:textId="77777777" w:rsidR="00352026" w:rsidRDefault="00352026" w:rsidP="00854A70">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page"/>
              </v:shape>
            </w:pict>
          </mc:Fallback>
        </mc:AlternateContent>
      </w:r>
    </w:p>
    <w:p w14:paraId="1F3D0345" w14:textId="77777777" w:rsidR="00EC3845" w:rsidRDefault="00EC3845" w:rsidP="00C91A52">
      <w:pPr>
        <w:tabs>
          <w:tab w:val="left" w:pos="6360"/>
        </w:tabs>
      </w:pPr>
    </w:p>
    <w:tbl>
      <w:tblPr>
        <w:tblStyle w:val="TableGrid"/>
        <w:tblpPr w:leftFromText="180" w:rightFromText="180" w:vertAnchor="text" w:horzAnchor="margin" w:tblpXSpec="center" w:tblpY="22"/>
        <w:tblW w:w="15021" w:type="dxa"/>
        <w:tblLook w:val="04A0" w:firstRow="1" w:lastRow="0" w:firstColumn="1" w:lastColumn="0" w:noHBand="0" w:noVBand="1"/>
      </w:tblPr>
      <w:tblGrid>
        <w:gridCol w:w="702"/>
        <w:gridCol w:w="5900"/>
        <w:gridCol w:w="475"/>
        <w:gridCol w:w="436"/>
        <w:gridCol w:w="436"/>
        <w:gridCol w:w="488"/>
        <w:gridCol w:w="498"/>
        <w:gridCol w:w="523"/>
        <w:gridCol w:w="2782"/>
        <w:gridCol w:w="2781"/>
      </w:tblGrid>
      <w:tr w:rsidR="001F47F2" w14:paraId="02A9A126" w14:textId="77777777" w:rsidTr="005447CE">
        <w:tc>
          <w:tcPr>
            <w:tcW w:w="702" w:type="dxa"/>
            <w:vMerge w:val="restart"/>
            <w:shd w:val="clear" w:color="auto" w:fill="E9550B"/>
            <w:textDirection w:val="btLr"/>
            <w:vAlign w:val="center"/>
          </w:tcPr>
          <w:p w14:paraId="02B31F73" w14:textId="77777777" w:rsidR="001F47F2" w:rsidRPr="00FC6242" w:rsidRDefault="001F47F2" w:rsidP="00C91A52">
            <w:pPr>
              <w:ind w:left="113" w:right="113"/>
              <w:jc w:val="center"/>
              <w:rPr>
                <w:rFonts w:ascii="Segoe UI" w:hAnsi="Segoe UI" w:cs="Segoe UI"/>
              </w:rPr>
            </w:pPr>
            <w:bookmarkStart w:id="46" w:name="_Hlk159491651"/>
            <w:r>
              <w:rPr>
                <w:rFonts w:ascii="Segoe UI" w:hAnsi="Segoe UI" w:cs="Segoe UI"/>
                <w:sz w:val="32"/>
                <w:szCs w:val="32"/>
              </w:rPr>
              <w:lastRenderedPageBreak/>
              <w:t>Governance, Leadership &amp; Management</w:t>
            </w:r>
            <w:r w:rsidRPr="00FC6242">
              <w:rPr>
                <w:rFonts w:ascii="Segoe UI" w:hAnsi="Segoe UI" w:cs="Segoe UI"/>
                <w:sz w:val="32"/>
                <w:szCs w:val="32"/>
              </w:rPr>
              <w:t xml:space="preserve"> </w:t>
            </w:r>
          </w:p>
        </w:tc>
        <w:tc>
          <w:tcPr>
            <w:tcW w:w="5940" w:type="dxa"/>
            <w:shd w:val="clear" w:color="auto" w:fill="E9550B"/>
          </w:tcPr>
          <w:p w14:paraId="2CCA26CA" w14:textId="77777777" w:rsidR="001F47F2" w:rsidRPr="00FC6242" w:rsidRDefault="001F47F2" w:rsidP="00C91A52">
            <w:pPr>
              <w:rPr>
                <w:rFonts w:ascii="Segoe UI" w:hAnsi="Segoe UI" w:cs="Segoe UI"/>
                <w:color w:val="FFFFFF" w:themeColor="background1"/>
              </w:rPr>
            </w:pPr>
            <w:r w:rsidRPr="00FC6242">
              <w:rPr>
                <w:rFonts w:ascii="Segoe UI" w:hAnsi="Segoe UI" w:cs="Segoe UI"/>
                <w:color w:val="FFFFFF" w:themeColor="background1"/>
              </w:rPr>
              <w:t>Criteria to Consider</w:t>
            </w:r>
          </w:p>
        </w:tc>
        <w:tc>
          <w:tcPr>
            <w:tcW w:w="475" w:type="dxa"/>
            <w:shd w:val="clear" w:color="auto" w:fill="E9550B"/>
          </w:tcPr>
          <w:p w14:paraId="623EED13" w14:textId="77777777" w:rsidR="001F47F2" w:rsidRPr="00FC6242" w:rsidRDefault="001F47F2" w:rsidP="00C91A52">
            <w:pPr>
              <w:rPr>
                <w:rFonts w:ascii="Segoe UI" w:hAnsi="Segoe UI" w:cs="Segoe UI"/>
                <w:color w:val="FFFFFF" w:themeColor="background1"/>
              </w:rPr>
            </w:pPr>
            <w:r w:rsidRPr="00FC6242">
              <w:rPr>
                <w:rFonts w:ascii="Segoe UI" w:hAnsi="Segoe UI" w:cs="Segoe UI"/>
                <w:color w:val="FFFFFF" w:themeColor="background1"/>
              </w:rPr>
              <w:t>SA</w:t>
            </w:r>
          </w:p>
        </w:tc>
        <w:tc>
          <w:tcPr>
            <w:tcW w:w="398" w:type="dxa"/>
            <w:shd w:val="clear" w:color="auto" w:fill="E9550B"/>
          </w:tcPr>
          <w:p w14:paraId="2319CCA5" w14:textId="77777777" w:rsidR="001F47F2" w:rsidRPr="00FC6242" w:rsidRDefault="001F47F2" w:rsidP="00C91A52">
            <w:pPr>
              <w:rPr>
                <w:rFonts w:ascii="Segoe UI" w:hAnsi="Segoe UI" w:cs="Segoe UI"/>
                <w:color w:val="FFFFFF" w:themeColor="background1"/>
              </w:rPr>
            </w:pPr>
            <w:r w:rsidRPr="00FC6242">
              <w:rPr>
                <w:rFonts w:ascii="Segoe UI" w:hAnsi="Segoe UI" w:cs="Segoe UI"/>
                <w:color w:val="FFFFFF" w:themeColor="background1"/>
              </w:rPr>
              <w:t>A</w:t>
            </w:r>
          </w:p>
        </w:tc>
        <w:tc>
          <w:tcPr>
            <w:tcW w:w="400" w:type="dxa"/>
            <w:shd w:val="clear" w:color="auto" w:fill="E9550B"/>
          </w:tcPr>
          <w:p w14:paraId="2FCC8825" w14:textId="77777777" w:rsidR="001F47F2" w:rsidRPr="00FC6242" w:rsidRDefault="001F47F2" w:rsidP="00C91A52">
            <w:pPr>
              <w:rPr>
                <w:rFonts w:ascii="Segoe UI" w:hAnsi="Segoe UI" w:cs="Segoe UI"/>
                <w:color w:val="FFFFFF" w:themeColor="background1"/>
              </w:rPr>
            </w:pPr>
            <w:r w:rsidRPr="00FC6242">
              <w:rPr>
                <w:rFonts w:ascii="Segoe UI" w:hAnsi="Segoe UI" w:cs="Segoe UI"/>
                <w:color w:val="FFFFFF" w:themeColor="background1"/>
              </w:rPr>
              <w:t>D</w:t>
            </w:r>
          </w:p>
        </w:tc>
        <w:tc>
          <w:tcPr>
            <w:tcW w:w="488" w:type="dxa"/>
            <w:shd w:val="clear" w:color="auto" w:fill="E9550B"/>
          </w:tcPr>
          <w:p w14:paraId="548FC1BE" w14:textId="77777777" w:rsidR="001F47F2" w:rsidRPr="00FC6242" w:rsidRDefault="001F47F2" w:rsidP="00C91A52">
            <w:pPr>
              <w:rPr>
                <w:rFonts w:ascii="Segoe UI" w:hAnsi="Segoe UI" w:cs="Segoe UI"/>
                <w:color w:val="FFFFFF" w:themeColor="background1"/>
              </w:rPr>
            </w:pPr>
            <w:r w:rsidRPr="00FC6242">
              <w:rPr>
                <w:rFonts w:ascii="Segoe UI" w:hAnsi="Segoe UI" w:cs="Segoe UI"/>
                <w:color w:val="FFFFFF" w:themeColor="background1"/>
              </w:rPr>
              <w:t>SD</w:t>
            </w:r>
          </w:p>
        </w:tc>
        <w:tc>
          <w:tcPr>
            <w:tcW w:w="498" w:type="dxa"/>
            <w:shd w:val="clear" w:color="auto" w:fill="E9550B"/>
          </w:tcPr>
          <w:p w14:paraId="2A0868BF" w14:textId="77777777" w:rsidR="001F47F2" w:rsidRPr="00FC6242" w:rsidRDefault="001F47F2" w:rsidP="00C91A52">
            <w:pPr>
              <w:rPr>
                <w:rFonts w:ascii="Segoe UI" w:hAnsi="Segoe UI" w:cs="Segoe UI"/>
                <w:color w:val="FFFFFF" w:themeColor="background1"/>
              </w:rPr>
            </w:pPr>
            <w:r w:rsidRPr="00FC6242">
              <w:rPr>
                <w:rFonts w:ascii="Segoe UI" w:hAnsi="Segoe UI" w:cs="Segoe UI"/>
                <w:color w:val="FFFFFF" w:themeColor="background1"/>
              </w:rPr>
              <w:t>DK</w:t>
            </w:r>
          </w:p>
        </w:tc>
        <w:tc>
          <w:tcPr>
            <w:tcW w:w="523" w:type="dxa"/>
            <w:shd w:val="clear" w:color="auto" w:fill="E9550B"/>
          </w:tcPr>
          <w:p w14:paraId="1FA72F3F" w14:textId="77777777" w:rsidR="001F47F2" w:rsidRPr="00FC6242" w:rsidRDefault="001F47F2" w:rsidP="00C91A52">
            <w:pPr>
              <w:rPr>
                <w:rFonts w:ascii="Segoe UI" w:hAnsi="Segoe UI" w:cs="Segoe UI"/>
                <w:color w:val="FFFFFF" w:themeColor="background1"/>
              </w:rPr>
            </w:pPr>
            <w:r w:rsidRPr="00FC6242">
              <w:rPr>
                <w:rFonts w:ascii="Segoe UI" w:hAnsi="Segoe UI" w:cs="Segoe UI"/>
                <w:color w:val="FFFFFF" w:themeColor="background1"/>
              </w:rPr>
              <w:t>NA</w:t>
            </w:r>
          </w:p>
        </w:tc>
        <w:tc>
          <w:tcPr>
            <w:tcW w:w="2798" w:type="dxa"/>
            <w:shd w:val="clear" w:color="auto" w:fill="E9550B"/>
          </w:tcPr>
          <w:p w14:paraId="6BCC3EC7" w14:textId="77777777" w:rsidR="001F47F2" w:rsidRPr="00FC6242" w:rsidRDefault="001F47F2" w:rsidP="00C91A52">
            <w:pPr>
              <w:rPr>
                <w:rFonts w:ascii="Segoe UI" w:hAnsi="Segoe UI" w:cs="Segoe UI"/>
                <w:color w:val="FFFFFF" w:themeColor="background1"/>
              </w:rPr>
            </w:pPr>
            <w:r>
              <w:rPr>
                <w:rFonts w:ascii="Segoe UI" w:hAnsi="Segoe UI" w:cs="Segoe UI"/>
                <w:color w:val="FFFFFF" w:themeColor="background1"/>
              </w:rPr>
              <w:t>Evidence</w:t>
            </w:r>
          </w:p>
        </w:tc>
        <w:tc>
          <w:tcPr>
            <w:tcW w:w="2799" w:type="dxa"/>
            <w:shd w:val="clear" w:color="auto" w:fill="E9550B"/>
          </w:tcPr>
          <w:p w14:paraId="15914FA8" w14:textId="77777777" w:rsidR="001F47F2" w:rsidRPr="00FC6242" w:rsidRDefault="001F47F2" w:rsidP="00C91A52">
            <w:pPr>
              <w:rPr>
                <w:rFonts w:ascii="Segoe UI" w:hAnsi="Segoe UI" w:cs="Segoe UI"/>
                <w:color w:val="FFFFFF" w:themeColor="background1"/>
              </w:rPr>
            </w:pPr>
            <w:r>
              <w:rPr>
                <w:rFonts w:ascii="Segoe UI" w:hAnsi="Segoe UI" w:cs="Segoe UI"/>
                <w:color w:val="FFFFFF" w:themeColor="background1"/>
              </w:rPr>
              <w:t xml:space="preserve">Action Plan </w:t>
            </w:r>
          </w:p>
        </w:tc>
      </w:tr>
      <w:tr w:rsidR="00D43746" w:rsidRPr="00DA13EA" w14:paraId="78088ED0" w14:textId="77777777" w:rsidTr="005447CE">
        <w:tc>
          <w:tcPr>
            <w:tcW w:w="702" w:type="dxa"/>
            <w:vMerge/>
            <w:shd w:val="clear" w:color="auto" w:fill="E9550B"/>
          </w:tcPr>
          <w:p w14:paraId="4097DC5D" w14:textId="77777777" w:rsidR="00D43746" w:rsidRPr="00DA13EA" w:rsidRDefault="00D43746" w:rsidP="00D43746">
            <w:pPr>
              <w:rPr>
                <w:rFonts w:ascii="Segoe UI" w:hAnsi="Segoe UI" w:cs="Segoe UI"/>
                <w:sz w:val="20"/>
                <w:szCs w:val="20"/>
              </w:rPr>
            </w:pPr>
          </w:p>
        </w:tc>
        <w:tc>
          <w:tcPr>
            <w:tcW w:w="5940" w:type="dxa"/>
          </w:tcPr>
          <w:p w14:paraId="1CEDA00D" w14:textId="77777777" w:rsidR="00D43746" w:rsidRPr="00DA13EA" w:rsidRDefault="00D43746" w:rsidP="00D43746">
            <w:pPr>
              <w:rPr>
                <w:rFonts w:ascii="Segoe UI" w:hAnsi="Segoe UI" w:cs="Segoe UI"/>
                <w:sz w:val="18"/>
                <w:szCs w:val="18"/>
              </w:rPr>
            </w:pPr>
            <w:r w:rsidRPr="00DA13EA">
              <w:rPr>
                <w:rFonts w:ascii="Segoe UI" w:hAnsi="Segoe UI" w:cs="Segoe UI"/>
                <w:sz w:val="18"/>
                <w:szCs w:val="18"/>
              </w:rPr>
              <w:t>Senior Lea</w:t>
            </w:r>
            <w:r>
              <w:rPr>
                <w:rFonts w:ascii="Segoe UI" w:hAnsi="Segoe UI" w:cs="Segoe UI"/>
                <w:sz w:val="18"/>
                <w:szCs w:val="18"/>
              </w:rPr>
              <w:t xml:space="preserve">ders and managers have </w:t>
            </w:r>
            <w:r w:rsidRPr="00DA13EA">
              <w:rPr>
                <w:rFonts w:ascii="Segoe UI" w:hAnsi="Segoe UI" w:cs="Segoe UI"/>
                <w:sz w:val="18"/>
                <w:szCs w:val="18"/>
              </w:rPr>
              <w:t xml:space="preserve">participated in trauma informed training </w:t>
            </w:r>
          </w:p>
        </w:tc>
        <w:tc>
          <w:tcPr>
            <w:tcW w:w="475" w:type="dxa"/>
          </w:tcPr>
          <w:sdt>
            <w:sdtPr>
              <w:id w:val="-559319368"/>
              <w14:checkbox>
                <w14:checked w14:val="0"/>
                <w14:checkedState w14:val="2612" w14:font="MS Gothic"/>
                <w14:uncheckedState w14:val="2610" w14:font="MS Gothic"/>
              </w14:checkbox>
            </w:sdtPr>
            <w:sdtEndPr/>
            <w:sdtContent>
              <w:p w14:paraId="6321C90B" w14:textId="6E02691F"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129567467"/>
              <w14:checkbox>
                <w14:checked w14:val="0"/>
                <w14:checkedState w14:val="2612" w14:font="MS Gothic"/>
                <w14:uncheckedState w14:val="2610" w14:font="MS Gothic"/>
              </w14:checkbox>
            </w:sdtPr>
            <w:sdtEndPr/>
            <w:sdtContent>
              <w:p w14:paraId="222A9F49" w14:textId="50FAB979"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1885144352"/>
              <w14:checkbox>
                <w14:checked w14:val="0"/>
                <w14:checkedState w14:val="2612" w14:font="MS Gothic"/>
                <w14:uncheckedState w14:val="2610" w14:font="MS Gothic"/>
              </w14:checkbox>
            </w:sdtPr>
            <w:sdtEndPr/>
            <w:sdtContent>
              <w:p w14:paraId="582D89C3" w14:textId="6EA3051C"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342976654"/>
              <w14:checkbox>
                <w14:checked w14:val="0"/>
                <w14:checkedState w14:val="2612" w14:font="MS Gothic"/>
                <w14:uncheckedState w14:val="2610" w14:font="MS Gothic"/>
              </w14:checkbox>
            </w:sdtPr>
            <w:sdtEndPr/>
            <w:sdtContent>
              <w:p w14:paraId="660ADA4D" w14:textId="5D8709D9"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525447742"/>
              <w14:checkbox>
                <w14:checked w14:val="0"/>
                <w14:checkedState w14:val="2612" w14:font="MS Gothic"/>
                <w14:uncheckedState w14:val="2610" w14:font="MS Gothic"/>
              </w14:checkbox>
            </w:sdtPr>
            <w:sdtEndPr/>
            <w:sdtContent>
              <w:p w14:paraId="49659B5B" w14:textId="31429399"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1639459311"/>
              <w14:checkbox>
                <w14:checked w14:val="0"/>
                <w14:checkedState w14:val="2612" w14:font="MS Gothic"/>
                <w14:uncheckedState w14:val="2610" w14:font="MS Gothic"/>
              </w14:checkbox>
            </w:sdtPr>
            <w:sdtEndPr/>
            <w:sdtContent>
              <w:p w14:paraId="5A05D4AA" w14:textId="7B0D1628"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2CBC5919" w14:textId="77777777" w:rsidR="00D43746" w:rsidRPr="00DA13EA" w:rsidRDefault="00D43746" w:rsidP="00D43746">
            <w:pPr>
              <w:rPr>
                <w:sz w:val="20"/>
                <w:szCs w:val="20"/>
              </w:rPr>
            </w:pPr>
          </w:p>
        </w:tc>
        <w:tc>
          <w:tcPr>
            <w:tcW w:w="2799" w:type="dxa"/>
          </w:tcPr>
          <w:p w14:paraId="50B2D7AB" w14:textId="77777777" w:rsidR="00D43746" w:rsidRPr="00DA13EA" w:rsidRDefault="00D43746" w:rsidP="00D43746">
            <w:pPr>
              <w:rPr>
                <w:sz w:val="20"/>
                <w:szCs w:val="20"/>
              </w:rPr>
            </w:pPr>
          </w:p>
        </w:tc>
      </w:tr>
      <w:tr w:rsidR="00D43746" w:rsidRPr="00DA13EA" w14:paraId="62E796AF" w14:textId="77777777" w:rsidTr="005447CE">
        <w:tc>
          <w:tcPr>
            <w:tcW w:w="702" w:type="dxa"/>
            <w:vMerge/>
            <w:shd w:val="clear" w:color="auto" w:fill="E9550B"/>
          </w:tcPr>
          <w:p w14:paraId="7B5BBDA4" w14:textId="77777777" w:rsidR="00D43746" w:rsidRPr="00DA13EA" w:rsidRDefault="00D43746" w:rsidP="00D43746">
            <w:pPr>
              <w:rPr>
                <w:rFonts w:ascii="Segoe UI" w:hAnsi="Segoe UI" w:cs="Segoe UI"/>
                <w:sz w:val="20"/>
                <w:szCs w:val="20"/>
              </w:rPr>
            </w:pPr>
          </w:p>
        </w:tc>
        <w:tc>
          <w:tcPr>
            <w:tcW w:w="5940" w:type="dxa"/>
          </w:tcPr>
          <w:p w14:paraId="098734FE" w14:textId="77777777" w:rsidR="00D43746" w:rsidRPr="00DA13EA" w:rsidRDefault="00D43746" w:rsidP="00D43746">
            <w:pPr>
              <w:rPr>
                <w:rFonts w:ascii="Segoe UI" w:hAnsi="Segoe UI" w:cs="Segoe UI"/>
                <w:sz w:val="18"/>
                <w:szCs w:val="18"/>
              </w:rPr>
            </w:pPr>
            <w:r w:rsidRPr="00DA13EA">
              <w:rPr>
                <w:rFonts w:ascii="Segoe UI" w:hAnsi="Segoe UI" w:cs="Segoe UI"/>
                <w:sz w:val="18"/>
                <w:szCs w:val="18"/>
              </w:rPr>
              <w:t xml:space="preserve">Senior Leaders and managers enable staff to participate in trauma informed training </w:t>
            </w:r>
          </w:p>
        </w:tc>
        <w:tc>
          <w:tcPr>
            <w:tcW w:w="475" w:type="dxa"/>
          </w:tcPr>
          <w:sdt>
            <w:sdtPr>
              <w:id w:val="-839303783"/>
              <w14:checkbox>
                <w14:checked w14:val="0"/>
                <w14:checkedState w14:val="2612" w14:font="MS Gothic"/>
                <w14:uncheckedState w14:val="2610" w14:font="MS Gothic"/>
              </w14:checkbox>
            </w:sdtPr>
            <w:sdtEndPr/>
            <w:sdtContent>
              <w:p w14:paraId="2308A3DB" w14:textId="2FB5B009"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2069072261"/>
              <w14:checkbox>
                <w14:checked w14:val="0"/>
                <w14:checkedState w14:val="2612" w14:font="MS Gothic"/>
                <w14:uncheckedState w14:val="2610" w14:font="MS Gothic"/>
              </w14:checkbox>
            </w:sdtPr>
            <w:sdtEndPr/>
            <w:sdtContent>
              <w:p w14:paraId="1D82C926" w14:textId="01E23C8C"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32579394"/>
              <w14:checkbox>
                <w14:checked w14:val="0"/>
                <w14:checkedState w14:val="2612" w14:font="MS Gothic"/>
                <w14:uncheckedState w14:val="2610" w14:font="MS Gothic"/>
              </w14:checkbox>
            </w:sdtPr>
            <w:sdtEndPr/>
            <w:sdtContent>
              <w:p w14:paraId="3D6B804F" w14:textId="1D044C19"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092820879"/>
              <w14:checkbox>
                <w14:checked w14:val="0"/>
                <w14:checkedState w14:val="2612" w14:font="MS Gothic"/>
                <w14:uncheckedState w14:val="2610" w14:font="MS Gothic"/>
              </w14:checkbox>
            </w:sdtPr>
            <w:sdtEndPr/>
            <w:sdtContent>
              <w:p w14:paraId="602637CE" w14:textId="7CC04C0C"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1001813902"/>
              <w14:checkbox>
                <w14:checked w14:val="0"/>
                <w14:checkedState w14:val="2612" w14:font="MS Gothic"/>
                <w14:uncheckedState w14:val="2610" w14:font="MS Gothic"/>
              </w14:checkbox>
            </w:sdtPr>
            <w:sdtEndPr/>
            <w:sdtContent>
              <w:p w14:paraId="3537C343" w14:textId="75EF050C"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2144344584"/>
              <w14:checkbox>
                <w14:checked w14:val="0"/>
                <w14:checkedState w14:val="2612" w14:font="MS Gothic"/>
                <w14:uncheckedState w14:val="2610" w14:font="MS Gothic"/>
              </w14:checkbox>
            </w:sdtPr>
            <w:sdtEndPr/>
            <w:sdtContent>
              <w:p w14:paraId="374AAA9F" w14:textId="6760E732"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468061F7" w14:textId="77777777" w:rsidR="00D43746" w:rsidRPr="00DA13EA" w:rsidRDefault="00D43746" w:rsidP="00D43746">
            <w:pPr>
              <w:rPr>
                <w:sz w:val="20"/>
                <w:szCs w:val="20"/>
              </w:rPr>
            </w:pPr>
          </w:p>
        </w:tc>
        <w:tc>
          <w:tcPr>
            <w:tcW w:w="2799" w:type="dxa"/>
          </w:tcPr>
          <w:p w14:paraId="463B1028" w14:textId="77777777" w:rsidR="00D43746" w:rsidRPr="00DA13EA" w:rsidRDefault="00D43746" w:rsidP="00D43746">
            <w:pPr>
              <w:rPr>
                <w:sz w:val="20"/>
                <w:szCs w:val="20"/>
              </w:rPr>
            </w:pPr>
          </w:p>
        </w:tc>
      </w:tr>
      <w:tr w:rsidR="00D43746" w:rsidRPr="00DA13EA" w14:paraId="4CD00F5C" w14:textId="77777777" w:rsidTr="005447CE">
        <w:tc>
          <w:tcPr>
            <w:tcW w:w="702" w:type="dxa"/>
            <w:vMerge/>
            <w:shd w:val="clear" w:color="auto" w:fill="E9550B"/>
          </w:tcPr>
          <w:p w14:paraId="698CB4B4" w14:textId="77777777" w:rsidR="00D43746" w:rsidRPr="00DA13EA" w:rsidRDefault="00D43746" w:rsidP="00D43746">
            <w:pPr>
              <w:rPr>
                <w:rFonts w:ascii="Segoe UI" w:hAnsi="Segoe UI" w:cs="Segoe UI"/>
                <w:sz w:val="20"/>
                <w:szCs w:val="20"/>
              </w:rPr>
            </w:pPr>
          </w:p>
        </w:tc>
        <w:tc>
          <w:tcPr>
            <w:tcW w:w="5940" w:type="dxa"/>
          </w:tcPr>
          <w:p w14:paraId="55FD4444" w14:textId="19C26E10" w:rsidR="00D43746" w:rsidRPr="00DA13EA" w:rsidRDefault="00D43746" w:rsidP="00D43746">
            <w:pPr>
              <w:rPr>
                <w:rFonts w:ascii="Segoe UI" w:hAnsi="Segoe UI" w:cs="Segoe UI"/>
                <w:sz w:val="18"/>
                <w:szCs w:val="18"/>
              </w:rPr>
            </w:pPr>
            <w:r w:rsidRPr="00DA13EA">
              <w:rPr>
                <w:rFonts w:ascii="Segoe UI" w:hAnsi="Segoe UI" w:cs="Segoe UI"/>
                <w:sz w:val="18"/>
                <w:szCs w:val="18"/>
              </w:rPr>
              <w:t>Senior Leaders and managers understand, communicate, embody, and model the values of a T</w:t>
            </w:r>
            <w:r>
              <w:rPr>
                <w:rFonts w:ascii="Segoe UI" w:hAnsi="Segoe UI" w:cs="Segoe UI"/>
                <w:sz w:val="18"/>
                <w:szCs w:val="18"/>
              </w:rPr>
              <w:t>rauma Informed Approach</w:t>
            </w:r>
          </w:p>
        </w:tc>
        <w:tc>
          <w:tcPr>
            <w:tcW w:w="475" w:type="dxa"/>
          </w:tcPr>
          <w:sdt>
            <w:sdtPr>
              <w:id w:val="-799153128"/>
              <w14:checkbox>
                <w14:checked w14:val="0"/>
                <w14:checkedState w14:val="2612" w14:font="MS Gothic"/>
                <w14:uncheckedState w14:val="2610" w14:font="MS Gothic"/>
              </w14:checkbox>
            </w:sdtPr>
            <w:sdtEndPr/>
            <w:sdtContent>
              <w:p w14:paraId="7030CD9A" w14:textId="6AEB90DE"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1099793766"/>
              <w14:checkbox>
                <w14:checked w14:val="0"/>
                <w14:checkedState w14:val="2612" w14:font="MS Gothic"/>
                <w14:uncheckedState w14:val="2610" w14:font="MS Gothic"/>
              </w14:checkbox>
            </w:sdtPr>
            <w:sdtEndPr/>
            <w:sdtContent>
              <w:p w14:paraId="1B4C722D" w14:textId="59A0ABDC"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1848697659"/>
              <w14:checkbox>
                <w14:checked w14:val="0"/>
                <w14:checkedState w14:val="2612" w14:font="MS Gothic"/>
                <w14:uncheckedState w14:val="2610" w14:font="MS Gothic"/>
              </w14:checkbox>
            </w:sdtPr>
            <w:sdtEndPr/>
            <w:sdtContent>
              <w:p w14:paraId="5EC4EB1B" w14:textId="01D812B4"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261914098"/>
              <w14:checkbox>
                <w14:checked w14:val="0"/>
                <w14:checkedState w14:val="2612" w14:font="MS Gothic"/>
                <w14:uncheckedState w14:val="2610" w14:font="MS Gothic"/>
              </w14:checkbox>
            </w:sdtPr>
            <w:sdtEndPr/>
            <w:sdtContent>
              <w:p w14:paraId="437C64F1" w14:textId="599E5697"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616376555"/>
              <w14:checkbox>
                <w14:checked w14:val="0"/>
                <w14:checkedState w14:val="2612" w14:font="MS Gothic"/>
                <w14:uncheckedState w14:val="2610" w14:font="MS Gothic"/>
              </w14:checkbox>
            </w:sdtPr>
            <w:sdtEndPr/>
            <w:sdtContent>
              <w:p w14:paraId="16394E3D" w14:textId="56A51CC9"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388238879"/>
              <w14:checkbox>
                <w14:checked w14:val="0"/>
                <w14:checkedState w14:val="2612" w14:font="MS Gothic"/>
                <w14:uncheckedState w14:val="2610" w14:font="MS Gothic"/>
              </w14:checkbox>
            </w:sdtPr>
            <w:sdtEndPr/>
            <w:sdtContent>
              <w:p w14:paraId="2F7B4816" w14:textId="01310ADB"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27894A3D" w14:textId="77777777" w:rsidR="00D43746" w:rsidRPr="00DA13EA" w:rsidRDefault="00D43746" w:rsidP="00D43746">
            <w:pPr>
              <w:rPr>
                <w:sz w:val="20"/>
                <w:szCs w:val="20"/>
              </w:rPr>
            </w:pPr>
          </w:p>
        </w:tc>
        <w:tc>
          <w:tcPr>
            <w:tcW w:w="2799" w:type="dxa"/>
          </w:tcPr>
          <w:p w14:paraId="58F1BC42" w14:textId="77777777" w:rsidR="00D43746" w:rsidRPr="00DA13EA" w:rsidRDefault="00D43746" w:rsidP="00D43746">
            <w:pPr>
              <w:rPr>
                <w:sz w:val="20"/>
                <w:szCs w:val="20"/>
              </w:rPr>
            </w:pPr>
          </w:p>
        </w:tc>
      </w:tr>
      <w:tr w:rsidR="00D43746" w:rsidRPr="00DA13EA" w14:paraId="733B447F" w14:textId="77777777" w:rsidTr="005447CE">
        <w:tc>
          <w:tcPr>
            <w:tcW w:w="702" w:type="dxa"/>
            <w:vMerge/>
            <w:shd w:val="clear" w:color="auto" w:fill="E9550B"/>
          </w:tcPr>
          <w:p w14:paraId="64EA1F07" w14:textId="77777777" w:rsidR="00D43746" w:rsidRPr="00DA13EA" w:rsidRDefault="00D43746" w:rsidP="00D43746">
            <w:pPr>
              <w:rPr>
                <w:rFonts w:ascii="Segoe UI" w:hAnsi="Segoe UI" w:cs="Segoe UI"/>
                <w:sz w:val="20"/>
                <w:szCs w:val="20"/>
              </w:rPr>
            </w:pPr>
          </w:p>
        </w:tc>
        <w:tc>
          <w:tcPr>
            <w:tcW w:w="5940" w:type="dxa"/>
          </w:tcPr>
          <w:p w14:paraId="04B52AE2" w14:textId="279F3C9F" w:rsidR="00D43746" w:rsidRPr="00DA13EA" w:rsidRDefault="00D43746" w:rsidP="00D43746">
            <w:pPr>
              <w:rPr>
                <w:rFonts w:ascii="Segoe UI" w:hAnsi="Segoe UI" w:cs="Segoe UI"/>
                <w:sz w:val="18"/>
                <w:szCs w:val="18"/>
              </w:rPr>
            </w:pPr>
            <w:r w:rsidRPr="00DA13EA">
              <w:rPr>
                <w:rFonts w:ascii="Segoe UI" w:hAnsi="Segoe UI" w:cs="Segoe UI"/>
                <w:sz w:val="18"/>
                <w:szCs w:val="18"/>
              </w:rPr>
              <w:t>Governance structures and processes actively include promoting the use of a</w:t>
            </w:r>
            <w:r>
              <w:rPr>
                <w:rFonts w:ascii="Segoe UI" w:hAnsi="Segoe UI" w:cs="Segoe UI"/>
                <w:sz w:val="18"/>
                <w:szCs w:val="18"/>
              </w:rPr>
              <w:t xml:space="preserve"> trauma informed approach</w:t>
            </w:r>
            <w:r w:rsidRPr="00DA13EA">
              <w:rPr>
                <w:rFonts w:ascii="Segoe UI" w:hAnsi="Segoe UI" w:cs="Segoe UI"/>
                <w:sz w:val="18"/>
                <w:szCs w:val="18"/>
              </w:rPr>
              <w:t xml:space="preserve">, for example through supervision, CPD and team meetings with </w:t>
            </w:r>
            <w:r>
              <w:rPr>
                <w:rFonts w:ascii="Segoe UI" w:hAnsi="Segoe UI" w:cs="Segoe UI"/>
                <w:sz w:val="18"/>
                <w:szCs w:val="18"/>
              </w:rPr>
              <w:t xml:space="preserve">trauma informed approach </w:t>
            </w:r>
            <w:r w:rsidRPr="00DA13EA">
              <w:rPr>
                <w:rFonts w:ascii="Segoe UI" w:hAnsi="Segoe UI" w:cs="Segoe UI"/>
                <w:sz w:val="18"/>
                <w:szCs w:val="18"/>
              </w:rPr>
              <w:t xml:space="preserve">as a standing agenda item </w:t>
            </w:r>
          </w:p>
        </w:tc>
        <w:tc>
          <w:tcPr>
            <w:tcW w:w="475" w:type="dxa"/>
          </w:tcPr>
          <w:sdt>
            <w:sdtPr>
              <w:id w:val="-733854365"/>
              <w14:checkbox>
                <w14:checked w14:val="0"/>
                <w14:checkedState w14:val="2612" w14:font="MS Gothic"/>
                <w14:uncheckedState w14:val="2610" w14:font="MS Gothic"/>
              </w14:checkbox>
            </w:sdtPr>
            <w:sdtEndPr/>
            <w:sdtContent>
              <w:p w14:paraId="353AE3B0" w14:textId="1CD69FB7"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131840224"/>
              <w14:checkbox>
                <w14:checked w14:val="0"/>
                <w14:checkedState w14:val="2612" w14:font="MS Gothic"/>
                <w14:uncheckedState w14:val="2610" w14:font="MS Gothic"/>
              </w14:checkbox>
            </w:sdtPr>
            <w:sdtEndPr/>
            <w:sdtContent>
              <w:p w14:paraId="2F3DAAA2" w14:textId="63130970"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1297906847"/>
              <w14:checkbox>
                <w14:checked w14:val="0"/>
                <w14:checkedState w14:val="2612" w14:font="MS Gothic"/>
                <w14:uncheckedState w14:val="2610" w14:font="MS Gothic"/>
              </w14:checkbox>
            </w:sdtPr>
            <w:sdtEndPr/>
            <w:sdtContent>
              <w:p w14:paraId="6BC7DE91" w14:textId="3871F7CA"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423527933"/>
              <w14:checkbox>
                <w14:checked w14:val="0"/>
                <w14:checkedState w14:val="2612" w14:font="MS Gothic"/>
                <w14:uncheckedState w14:val="2610" w14:font="MS Gothic"/>
              </w14:checkbox>
            </w:sdtPr>
            <w:sdtEndPr/>
            <w:sdtContent>
              <w:p w14:paraId="6DB25915" w14:textId="7B2E384D"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781998757"/>
              <w14:checkbox>
                <w14:checked w14:val="0"/>
                <w14:checkedState w14:val="2612" w14:font="MS Gothic"/>
                <w14:uncheckedState w14:val="2610" w14:font="MS Gothic"/>
              </w14:checkbox>
            </w:sdtPr>
            <w:sdtEndPr/>
            <w:sdtContent>
              <w:p w14:paraId="6E1076EF" w14:textId="663207D4"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1561087803"/>
              <w14:checkbox>
                <w14:checked w14:val="0"/>
                <w14:checkedState w14:val="2612" w14:font="MS Gothic"/>
                <w14:uncheckedState w14:val="2610" w14:font="MS Gothic"/>
              </w14:checkbox>
            </w:sdtPr>
            <w:sdtEndPr/>
            <w:sdtContent>
              <w:p w14:paraId="08AF95DB" w14:textId="6D5BB84D"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53149CBE" w14:textId="77777777" w:rsidR="00D43746" w:rsidRPr="00DA13EA" w:rsidRDefault="00D43746" w:rsidP="00D43746">
            <w:pPr>
              <w:rPr>
                <w:sz w:val="20"/>
                <w:szCs w:val="20"/>
              </w:rPr>
            </w:pPr>
          </w:p>
        </w:tc>
        <w:tc>
          <w:tcPr>
            <w:tcW w:w="2799" w:type="dxa"/>
          </w:tcPr>
          <w:p w14:paraId="58CE08FA" w14:textId="77777777" w:rsidR="00D43746" w:rsidRPr="00DA13EA" w:rsidRDefault="00D43746" w:rsidP="00D43746">
            <w:pPr>
              <w:rPr>
                <w:sz w:val="20"/>
                <w:szCs w:val="20"/>
              </w:rPr>
            </w:pPr>
          </w:p>
        </w:tc>
      </w:tr>
      <w:tr w:rsidR="00D43746" w:rsidRPr="00DA13EA" w14:paraId="3797EB2F" w14:textId="77777777" w:rsidTr="005447CE">
        <w:tc>
          <w:tcPr>
            <w:tcW w:w="702" w:type="dxa"/>
            <w:vMerge/>
            <w:shd w:val="clear" w:color="auto" w:fill="E9550B"/>
          </w:tcPr>
          <w:p w14:paraId="43BFA8A2" w14:textId="77777777" w:rsidR="00D43746" w:rsidRPr="00DA13EA" w:rsidRDefault="00D43746" w:rsidP="00D43746">
            <w:pPr>
              <w:rPr>
                <w:rFonts w:ascii="Segoe UI" w:hAnsi="Segoe UI" w:cs="Segoe UI"/>
                <w:sz w:val="20"/>
                <w:szCs w:val="20"/>
              </w:rPr>
            </w:pPr>
          </w:p>
        </w:tc>
        <w:tc>
          <w:tcPr>
            <w:tcW w:w="5940" w:type="dxa"/>
          </w:tcPr>
          <w:p w14:paraId="2AB5294B" w14:textId="77777777" w:rsidR="00D43746" w:rsidRPr="00A03598" w:rsidRDefault="00D43746" w:rsidP="00D43746">
            <w:pPr>
              <w:rPr>
                <w:rFonts w:ascii="Segoe UI" w:hAnsi="Segoe UI" w:cs="Segoe UI"/>
                <w:sz w:val="18"/>
                <w:szCs w:val="18"/>
              </w:rPr>
            </w:pPr>
            <w:r w:rsidRPr="00A03598">
              <w:rPr>
                <w:rFonts w:ascii="Segoe UI" w:hAnsi="Segoe UI" w:cs="Segoe UI"/>
                <w:sz w:val="18"/>
                <w:szCs w:val="18"/>
              </w:rPr>
              <w:t xml:space="preserve">Senior Leaders and managers recognise that experiences can shape how we respond to situations, and communicate in ways that promote safety, trust and foster </w:t>
            </w:r>
            <w:r>
              <w:rPr>
                <w:rFonts w:ascii="Segoe UI" w:hAnsi="Segoe UI" w:cs="Segoe UI"/>
                <w:sz w:val="18"/>
                <w:szCs w:val="18"/>
              </w:rPr>
              <w:t xml:space="preserve">positive </w:t>
            </w:r>
            <w:r w:rsidRPr="00A03598">
              <w:rPr>
                <w:rFonts w:ascii="Segoe UI" w:hAnsi="Segoe UI" w:cs="Segoe UI"/>
                <w:sz w:val="18"/>
                <w:szCs w:val="18"/>
              </w:rPr>
              <w:t xml:space="preserve">relationships  </w:t>
            </w:r>
          </w:p>
        </w:tc>
        <w:tc>
          <w:tcPr>
            <w:tcW w:w="475" w:type="dxa"/>
          </w:tcPr>
          <w:sdt>
            <w:sdtPr>
              <w:id w:val="-512602160"/>
              <w14:checkbox>
                <w14:checked w14:val="0"/>
                <w14:checkedState w14:val="2612" w14:font="MS Gothic"/>
                <w14:uncheckedState w14:val="2610" w14:font="MS Gothic"/>
              </w14:checkbox>
            </w:sdtPr>
            <w:sdtEndPr/>
            <w:sdtContent>
              <w:p w14:paraId="02FDDEF1" w14:textId="164A0447"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658777549"/>
              <w14:checkbox>
                <w14:checked w14:val="0"/>
                <w14:checkedState w14:val="2612" w14:font="MS Gothic"/>
                <w14:uncheckedState w14:val="2610" w14:font="MS Gothic"/>
              </w14:checkbox>
            </w:sdtPr>
            <w:sdtEndPr/>
            <w:sdtContent>
              <w:p w14:paraId="605E7BF8" w14:textId="1BAE8A1A"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242695671"/>
              <w14:checkbox>
                <w14:checked w14:val="0"/>
                <w14:checkedState w14:val="2612" w14:font="MS Gothic"/>
                <w14:uncheckedState w14:val="2610" w14:font="MS Gothic"/>
              </w14:checkbox>
            </w:sdtPr>
            <w:sdtEndPr/>
            <w:sdtContent>
              <w:p w14:paraId="23C6D0AF" w14:textId="36FD56DE"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852139794"/>
              <w14:checkbox>
                <w14:checked w14:val="0"/>
                <w14:checkedState w14:val="2612" w14:font="MS Gothic"/>
                <w14:uncheckedState w14:val="2610" w14:font="MS Gothic"/>
              </w14:checkbox>
            </w:sdtPr>
            <w:sdtEndPr/>
            <w:sdtContent>
              <w:p w14:paraId="1D409029" w14:textId="0FD75263"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1355155773"/>
              <w14:checkbox>
                <w14:checked w14:val="0"/>
                <w14:checkedState w14:val="2612" w14:font="MS Gothic"/>
                <w14:uncheckedState w14:val="2610" w14:font="MS Gothic"/>
              </w14:checkbox>
            </w:sdtPr>
            <w:sdtEndPr/>
            <w:sdtContent>
              <w:p w14:paraId="50E72C6A" w14:textId="5FA292E3"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445390988"/>
              <w14:checkbox>
                <w14:checked w14:val="0"/>
                <w14:checkedState w14:val="2612" w14:font="MS Gothic"/>
                <w14:uncheckedState w14:val="2610" w14:font="MS Gothic"/>
              </w14:checkbox>
            </w:sdtPr>
            <w:sdtEndPr/>
            <w:sdtContent>
              <w:p w14:paraId="4F9FCF33" w14:textId="5EF4D41E"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40DCB88F" w14:textId="77777777" w:rsidR="00D43746" w:rsidRPr="00DA13EA" w:rsidRDefault="00D43746" w:rsidP="00D43746">
            <w:pPr>
              <w:rPr>
                <w:sz w:val="20"/>
                <w:szCs w:val="20"/>
              </w:rPr>
            </w:pPr>
          </w:p>
        </w:tc>
        <w:tc>
          <w:tcPr>
            <w:tcW w:w="2799" w:type="dxa"/>
          </w:tcPr>
          <w:p w14:paraId="6EA12867" w14:textId="77777777" w:rsidR="00D43746" w:rsidRPr="00DA13EA" w:rsidRDefault="00D43746" w:rsidP="00D43746">
            <w:pPr>
              <w:rPr>
                <w:sz w:val="20"/>
                <w:szCs w:val="20"/>
              </w:rPr>
            </w:pPr>
          </w:p>
        </w:tc>
      </w:tr>
      <w:tr w:rsidR="00D43746" w:rsidRPr="00DA13EA" w14:paraId="3C99F8DA" w14:textId="77777777" w:rsidTr="005447CE">
        <w:tc>
          <w:tcPr>
            <w:tcW w:w="702" w:type="dxa"/>
            <w:vMerge/>
            <w:shd w:val="clear" w:color="auto" w:fill="E9550B"/>
          </w:tcPr>
          <w:p w14:paraId="5A2635FA" w14:textId="77777777" w:rsidR="00D43746" w:rsidRPr="00DA13EA" w:rsidRDefault="00D43746" w:rsidP="00D43746">
            <w:pPr>
              <w:rPr>
                <w:rFonts w:ascii="Segoe UI" w:hAnsi="Segoe UI" w:cs="Segoe UI"/>
                <w:sz w:val="20"/>
                <w:szCs w:val="20"/>
              </w:rPr>
            </w:pPr>
          </w:p>
        </w:tc>
        <w:tc>
          <w:tcPr>
            <w:tcW w:w="5940" w:type="dxa"/>
          </w:tcPr>
          <w:p w14:paraId="06F191BD" w14:textId="77777777" w:rsidR="00D43746" w:rsidRPr="00A03598" w:rsidRDefault="00D43746" w:rsidP="00D43746">
            <w:pPr>
              <w:rPr>
                <w:rFonts w:ascii="Segoe UI" w:hAnsi="Segoe UI" w:cs="Segoe UI"/>
                <w:sz w:val="18"/>
                <w:szCs w:val="18"/>
              </w:rPr>
            </w:pPr>
            <w:r w:rsidRPr="00A03598">
              <w:rPr>
                <w:rFonts w:ascii="Segoe UI" w:hAnsi="Segoe UI" w:cs="Segoe UI"/>
                <w:sz w:val="18"/>
                <w:szCs w:val="18"/>
              </w:rPr>
              <w:t xml:space="preserve">There is an identified point of responsibility within the organisation to lead and oversee a trauma informed approach </w:t>
            </w:r>
            <w:r w:rsidRPr="00A03598">
              <w:rPr>
                <w:rFonts w:ascii="Segoe UI" w:hAnsi="Segoe UI" w:cs="Segoe UI"/>
                <w:sz w:val="18"/>
                <w:szCs w:val="18"/>
                <w:vertAlign w:val="superscript"/>
              </w:rPr>
              <w:t>17</w:t>
            </w:r>
          </w:p>
        </w:tc>
        <w:tc>
          <w:tcPr>
            <w:tcW w:w="475" w:type="dxa"/>
          </w:tcPr>
          <w:sdt>
            <w:sdtPr>
              <w:id w:val="1629820547"/>
              <w14:checkbox>
                <w14:checked w14:val="0"/>
                <w14:checkedState w14:val="2612" w14:font="MS Gothic"/>
                <w14:uncheckedState w14:val="2610" w14:font="MS Gothic"/>
              </w14:checkbox>
            </w:sdtPr>
            <w:sdtEndPr/>
            <w:sdtContent>
              <w:p w14:paraId="7C70B1EF" w14:textId="7DF72628"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602534567"/>
              <w14:checkbox>
                <w14:checked w14:val="0"/>
                <w14:checkedState w14:val="2612" w14:font="MS Gothic"/>
                <w14:uncheckedState w14:val="2610" w14:font="MS Gothic"/>
              </w14:checkbox>
            </w:sdtPr>
            <w:sdtEndPr/>
            <w:sdtContent>
              <w:p w14:paraId="0A671976" w14:textId="2861F720"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1609850483"/>
              <w14:checkbox>
                <w14:checked w14:val="0"/>
                <w14:checkedState w14:val="2612" w14:font="MS Gothic"/>
                <w14:uncheckedState w14:val="2610" w14:font="MS Gothic"/>
              </w14:checkbox>
            </w:sdtPr>
            <w:sdtEndPr/>
            <w:sdtContent>
              <w:p w14:paraId="30486C41" w14:textId="64216621"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526709590"/>
              <w14:checkbox>
                <w14:checked w14:val="0"/>
                <w14:checkedState w14:val="2612" w14:font="MS Gothic"/>
                <w14:uncheckedState w14:val="2610" w14:font="MS Gothic"/>
              </w14:checkbox>
            </w:sdtPr>
            <w:sdtEndPr/>
            <w:sdtContent>
              <w:p w14:paraId="656DCFC7" w14:textId="6BDAA521"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170723105"/>
              <w14:checkbox>
                <w14:checked w14:val="0"/>
                <w14:checkedState w14:val="2612" w14:font="MS Gothic"/>
                <w14:uncheckedState w14:val="2610" w14:font="MS Gothic"/>
              </w14:checkbox>
            </w:sdtPr>
            <w:sdtEndPr/>
            <w:sdtContent>
              <w:p w14:paraId="40C90126" w14:textId="777EAD75"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487390556"/>
              <w14:checkbox>
                <w14:checked w14:val="0"/>
                <w14:checkedState w14:val="2612" w14:font="MS Gothic"/>
                <w14:uncheckedState w14:val="2610" w14:font="MS Gothic"/>
              </w14:checkbox>
            </w:sdtPr>
            <w:sdtEndPr/>
            <w:sdtContent>
              <w:p w14:paraId="7A3DF24E" w14:textId="523268AE"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3585A2EE" w14:textId="77777777" w:rsidR="00D43746" w:rsidRPr="00DA13EA" w:rsidRDefault="00D43746" w:rsidP="00D43746">
            <w:pPr>
              <w:rPr>
                <w:sz w:val="20"/>
                <w:szCs w:val="20"/>
              </w:rPr>
            </w:pPr>
          </w:p>
        </w:tc>
        <w:tc>
          <w:tcPr>
            <w:tcW w:w="2799" w:type="dxa"/>
          </w:tcPr>
          <w:p w14:paraId="62C86365" w14:textId="77777777" w:rsidR="00D43746" w:rsidRPr="00DA13EA" w:rsidRDefault="00D43746" w:rsidP="00D43746">
            <w:pPr>
              <w:rPr>
                <w:sz w:val="20"/>
                <w:szCs w:val="20"/>
              </w:rPr>
            </w:pPr>
          </w:p>
        </w:tc>
      </w:tr>
      <w:tr w:rsidR="00D43746" w:rsidRPr="00DA13EA" w14:paraId="5598EB88" w14:textId="77777777" w:rsidTr="005447CE">
        <w:tc>
          <w:tcPr>
            <w:tcW w:w="702" w:type="dxa"/>
            <w:vMerge/>
            <w:shd w:val="clear" w:color="auto" w:fill="E9550B"/>
          </w:tcPr>
          <w:p w14:paraId="79EC90E5" w14:textId="77777777" w:rsidR="00D43746" w:rsidRPr="00DA13EA" w:rsidRDefault="00D43746" w:rsidP="00D43746">
            <w:pPr>
              <w:rPr>
                <w:rFonts w:ascii="Segoe UI" w:hAnsi="Segoe UI" w:cs="Segoe UI"/>
                <w:sz w:val="20"/>
                <w:szCs w:val="20"/>
              </w:rPr>
            </w:pPr>
          </w:p>
        </w:tc>
        <w:tc>
          <w:tcPr>
            <w:tcW w:w="5940" w:type="dxa"/>
          </w:tcPr>
          <w:p w14:paraId="037F88E5" w14:textId="77777777" w:rsidR="00D43746" w:rsidRPr="00A03598" w:rsidRDefault="00D43746" w:rsidP="00D43746">
            <w:pPr>
              <w:rPr>
                <w:rFonts w:ascii="Segoe UI" w:hAnsi="Segoe UI" w:cs="Segoe UI"/>
                <w:sz w:val="18"/>
                <w:szCs w:val="18"/>
              </w:rPr>
            </w:pPr>
            <w:r w:rsidRPr="00A03598">
              <w:rPr>
                <w:rFonts w:ascii="Segoe UI" w:hAnsi="Segoe UI" w:cs="Segoe UI"/>
                <w:sz w:val="18"/>
                <w:szCs w:val="18"/>
              </w:rPr>
              <w:t>There is an organisational statement of commitment to growth and change toward being (more) trauma informed which is communicated and understood across the organisation</w:t>
            </w:r>
            <w:r w:rsidRPr="00A03598">
              <w:rPr>
                <w:rFonts w:ascii="Segoe UI" w:hAnsi="Segoe UI" w:cs="Segoe UI"/>
                <w:sz w:val="18"/>
                <w:szCs w:val="18"/>
                <w:vertAlign w:val="superscript"/>
              </w:rPr>
              <w:t>17</w:t>
            </w:r>
          </w:p>
        </w:tc>
        <w:tc>
          <w:tcPr>
            <w:tcW w:w="475" w:type="dxa"/>
          </w:tcPr>
          <w:sdt>
            <w:sdtPr>
              <w:id w:val="452983123"/>
              <w14:checkbox>
                <w14:checked w14:val="0"/>
                <w14:checkedState w14:val="2612" w14:font="MS Gothic"/>
                <w14:uncheckedState w14:val="2610" w14:font="MS Gothic"/>
              </w14:checkbox>
            </w:sdtPr>
            <w:sdtEndPr/>
            <w:sdtContent>
              <w:p w14:paraId="4EB37BA7" w14:textId="219C26DD"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1566261915"/>
              <w14:checkbox>
                <w14:checked w14:val="0"/>
                <w14:checkedState w14:val="2612" w14:font="MS Gothic"/>
                <w14:uncheckedState w14:val="2610" w14:font="MS Gothic"/>
              </w14:checkbox>
            </w:sdtPr>
            <w:sdtEndPr/>
            <w:sdtContent>
              <w:p w14:paraId="569B93ED" w14:textId="217468D6"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525340142"/>
              <w14:checkbox>
                <w14:checked w14:val="0"/>
                <w14:checkedState w14:val="2612" w14:font="MS Gothic"/>
                <w14:uncheckedState w14:val="2610" w14:font="MS Gothic"/>
              </w14:checkbox>
            </w:sdtPr>
            <w:sdtEndPr/>
            <w:sdtContent>
              <w:p w14:paraId="2986D845" w14:textId="0163D5FF"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2080087508"/>
              <w14:checkbox>
                <w14:checked w14:val="0"/>
                <w14:checkedState w14:val="2612" w14:font="MS Gothic"/>
                <w14:uncheckedState w14:val="2610" w14:font="MS Gothic"/>
              </w14:checkbox>
            </w:sdtPr>
            <w:sdtEndPr/>
            <w:sdtContent>
              <w:p w14:paraId="35239B7F" w14:textId="20CDBBB2"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1549611452"/>
              <w14:checkbox>
                <w14:checked w14:val="0"/>
                <w14:checkedState w14:val="2612" w14:font="MS Gothic"/>
                <w14:uncheckedState w14:val="2610" w14:font="MS Gothic"/>
              </w14:checkbox>
            </w:sdtPr>
            <w:sdtEndPr/>
            <w:sdtContent>
              <w:p w14:paraId="3211151B" w14:textId="3B1C2B4A"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439604169"/>
              <w14:checkbox>
                <w14:checked w14:val="0"/>
                <w14:checkedState w14:val="2612" w14:font="MS Gothic"/>
                <w14:uncheckedState w14:val="2610" w14:font="MS Gothic"/>
              </w14:checkbox>
            </w:sdtPr>
            <w:sdtEndPr/>
            <w:sdtContent>
              <w:p w14:paraId="5463689A" w14:textId="422C1F4C"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04B0B3D7" w14:textId="77777777" w:rsidR="00D43746" w:rsidRPr="00DA13EA" w:rsidRDefault="00D43746" w:rsidP="00D43746">
            <w:pPr>
              <w:rPr>
                <w:sz w:val="20"/>
                <w:szCs w:val="20"/>
              </w:rPr>
            </w:pPr>
          </w:p>
        </w:tc>
        <w:tc>
          <w:tcPr>
            <w:tcW w:w="2799" w:type="dxa"/>
          </w:tcPr>
          <w:p w14:paraId="09EFF50F" w14:textId="77777777" w:rsidR="00D43746" w:rsidRPr="00DA13EA" w:rsidRDefault="00D43746" w:rsidP="00D43746">
            <w:pPr>
              <w:rPr>
                <w:sz w:val="20"/>
                <w:szCs w:val="20"/>
              </w:rPr>
            </w:pPr>
          </w:p>
        </w:tc>
      </w:tr>
      <w:tr w:rsidR="00D43746" w:rsidRPr="00DA13EA" w14:paraId="114C4813" w14:textId="77777777" w:rsidTr="005447CE">
        <w:tc>
          <w:tcPr>
            <w:tcW w:w="702" w:type="dxa"/>
            <w:vMerge/>
            <w:shd w:val="clear" w:color="auto" w:fill="E9550B"/>
          </w:tcPr>
          <w:p w14:paraId="6690AB41" w14:textId="77777777" w:rsidR="00D43746" w:rsidRPr="00DA13EA" w:rsidRDefault="00D43746" w:rsidP="00D43746">
            <w:pPr>
              <w:rPr>
                <w:rFonts w:ascii="Segoe UI" w:hAnsi="Segoe UI" w:cs="Segoe UI"/>
                <w:sz w:val="20"/>
                <w:szCs w:val="20"/>
              </w:rPr>
            </w:pPr>
          </w:p>
        </w:tc>
        <w:tc>
          <w:tcPr>
            <w:tcW w:w="5940" w:type="dxa"/>
          </w:tcPr>
          <w:p w14:paraId="5706B733" w14:textId="2D8DA6DE" w:rsidR="00D43746" w:rsidRPr="00DA13EA" w:rsidRDefault="00D43746" w:rsidP="00D43746">
            <w:pPr>
              <w:rPr>
                <w:rFonts w:ascii="Segoe UI" w:hAnsi="Segoe UI" w:cs="Segoe UI"/>
                <w:sz w:val="18"/>
                <w:szCs w:val="18"/>
              </w:rPr>
            </w:pPr>
            <w:r w:rsidRPr="00DA13EA">
              <w:rPr>
                <w:rFonts w:ascii="Segoe UI" w:hAnsi="Segoe UI" w:cs="Segoe UI"/>
                <w:sz w:val="18"/>
                <w:szCs w:val="18"/>
              </w:rPr>
              <w:t xml:space="preserve">The organisation has a trauma informed implementation group, and senior Leaders and managers reinforce that championing a </w:t>
            </w:r>
            <w:r>
              <w:rPr>
                <w:rFonts w:ascii="Segoe UI" w:hAnsi="Segoe UI" w:cs="Segoe UI"/>
                <w:sz w:val="18"/>
                <w:szCs w:val="18"/>
              </w:rPr>
              <w:t>trauma informed approach</w:t>
            </w:r>
            <w:r w:rsidRPr="00DA13EA">
              <w:rPr>
                <w:rFonts w:ascii="Segoe UI" w:hAnsi="Segoe UI" w:cs="Segoe UI"/>
                <w:sz w:val="18"/>
                <w:szCs w:val="18"/>
              </w:rPr>
              <w:t xml:space="preserve"> is a shared responsibility of all staff not just the implementation group or trauma informed champion</w:t>
            </w:r>
          </w:p>
        </w:tc>
        <w:tc>
          <w:tcPr>
            <w:tcW w:w="475" w:type="dxa"/>
          </w:tcPr>
          <w:sdt>
            <w:sdtPr>
              <w:id w:val="-48849724"/>
              <w14:checkbox>
                <w14:checked w14:val="0"/>
                <w14:checkedState w14:val="2612" w14:font="MS Gothic"/>
                <w14:uncheckedState w14:val="2610" w14:font="MS Gothic"/>
              </w14:checkbox>
            </w:sdtPr>
            <w:sdtEndPr/>
            <w:sdtContent>
              <w:p w14:paraId="37AF1085" w14:textId="3DE60B62"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332258586"/>
              <w14:checkbox>
                <w14:checked w14:val="0"/>
                <w14:checkedState w14:val="2612" w14:font="MS Gothic"/>
                <w14:uncheckedState w14:val="2610" w14:font="MS Gothic"/>
              </w14:checkbox>
            </w:sdtPr>
            <w:sdtEndPr/>
            <w:sdtContent>
              <w:p w14:paraId="521994DC" w14:textId="449F8A75"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601258651"/>
              <w14:checkbox>
                <w14:checked w14:val="0"/>
                <w14:checkedState w14:val="2612" w14:font="MS Gothic"/>
                <w14:uncheckedState w14:val="2610" w14:font="MS Gothic"/>
              </w14:checkbox>
            </w:sdtPr>
            <w:sdtEndPr/>
            <w:sdtContent>
              <w:p w14:paraId="3A708DE5" w14:textId="63581BBF"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525138580"/>
              <w14:checkbox>
                <w14:checked w14:val="0"/>
                <w14:checkedState w14:val="2612" w14:font="MS Gothic"/>
                <w14:uncheckedState w14:val="2610" w14:font="MS Gothic"/>
              </w14:checkbox>
            </w:sdtPr>
            <w:sdtEndPr/>
            <w:sdtContent>
              <w:p w14:paraId="0B005918" w14:textId="2F0F9A2F"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2056611805"/>
              <w14:checkbox>
                <w14:checked w14:val="0"/>
                <w14:checkedState w14:val="2612" w14:font="MS Gothic"/>
                <w14:uncheckedState w14:val="2610" w14:font="MS Gothic"/>
              </w14:checkbox>
            </w:sdtPr>
            <w:sdtEndPr/>
            <w:sdtContent>
              <w:p w14:paraId="2766AB76" w14:textId="6FE0AD4A"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1668442985"/>
              <w14:checkbox>
                <w14:checked w14:val="0"/>
                <w14:checkedState w14:val="2612" w14:font="MS Gothic"/>
                <w14:uncheckedState w14:val="2610" w14:font="MS Gothic"/>
              </w14:checkbox>
            </w:sdtPr>
            <w:sdtEndPr/>
            <w:sdtContent>
              <w:p w14:paraId="28CC9B1F" w14:textId="008A9079"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4C67B227" w14:textId="77777777" w:rsidR="00D43746" w:rsidRPr="00DA13EA" w:rsidRDefault="00D43746" w:rsidP="00D43746">
            <w:pPr>
              <w:rPr>
                <w:sz w:val="20"/>
                <w:szCs w:val="20"/>
              </w:rPr>
            </w:pPr>
          </w:p>
        </w:tc>
        <w:tc>
          <w:tcPr>
            <w:tcW w:w="2799" w:type="dxa"/>
          </w:tcPr>
          <w:p w14:paraId="412A5D5B" w14:textId="77777777" w:rsidR="00D43746" w:rsidRPr="00DA13EA" w:rsidRDefault="00D43746" w:rsidP="00D43746">
            <w:pPr>
              <w:rPr>
                <w:sz w:val="20"/>
                <w:szCs w:val="20"/>
              </w:rPr>
            </w:pPr>
          </w:p>
        </w:tc>
      </w:tr>
      <w:tr w:rsidR="00D43746" w:rsidRPr="00DA13EA" w14:paraId="68FA96A2" w14:textId="77777777" w:rsidTr="005447CE">
        <w:tc>
          <w:tcPr>
            <w:tcW w:w="702" w:type="dxa"/>
            <w:vMerge/>
            <w:shd w:val="clear" w:color="auto" w:fill="E9550B"/>
          </w:tcPr>
          <w:p w14:paraId="3675B67A" w14:textId="77777777" w:rsidR="00D43746" w:rsidRPr="00DA13EA" w:rsidRDefault="00D43746" w:rsidP="00D43746">
            <w:pPr>
              <w:rPr>
                <w:rFonts w:ascii="Segoe UI" w:hAnsi="Segoe UI" w:cs="Segoe UI"/>
                <w:sz w:val="20"/>
                <w:szCs w:val="20"/>
              </w:rPr>
            </w:pPr>
          </w:p>
        </w:tc>
        <w:tc>
          <w:tcPr>
            <w:tcW w:w="5940" w:type="dxa"/>
          </w:tcPr>
          <w:p w14:paraId="5CE63B4A" w14:textId="77777777" w:rsidR="00D43746" w:rsidRPr="00DA13EA" w:rsidRDefault="00D43746" w:rsidP="00D43746">
            <w:pPr>
              <w:rPr>
                <w:rFonts w:ascii="Segoe UI" w:hAnsi="Segoe UI" w:cs="Segoe UI"/>
                <w:sz w:val="18"/>
                <w:szCs w:val="18"/>
              </w:rPr>
            </w:pPr>
            <w:r w:rsidRPr="00DA13EA">
              <w:rPr>
                <w:rFonts w:ascii="Segoe UI" w:hAnsi="Segoe UI" w:cs="Segoe UI"/>
                <w:sz w:val="18"/>
                <w:szCs w:val="18"/>
              </w:rPr>
              <w:t xml:space="preserve">The service ethos promotes and maintains the importance of relationships through its service delivery, and recognises it is key to preventing and mitigating harm caused by trauma.   </w:t>
            </w:r>
          </w:p>
        </w:tc>
        <w:tc>
          <w:tcPr>
            <w:tcW w:w="475" w:type="dxa"/>
          </w:tcPr>
          <w:sdt>
            <w:sdtPr>
              <w:id w:val="2057198738"/>
              <w14:checkbox>
                <w14:checked w14:val="0"/>
                <w14:checkedState w14:val="2612" w14:font="MS Gothic"/>
                <w14:uncheckedState w14:val="2610" w14:font="MS Gothic"/>
              </w14:checkbox>
            </w:sdtPr>
            <w:sdtEndPr/>
            <w:sdtContent>
              <w:p w14:paraId="077D5EFA" w14:textId="4E099974"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1864249993"/>
              <w14:checkbox>
                <w14:checked w14:val="0"/>
                <w14:checkedState w14:val="2612" w14:font="MS Gothic"/>
                <w14:uncheckedState w14:val="2610" w14:font="MS Gothic"/>
              </w14:checkbox>
            </w:sdtPr>
            <w:sdtEndPr/>
            <w:sdtContent>
              <w:p w14:paraId="6FB14F2B" w14:textId="03155FFA"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1940215737"/>
              <w14:checkbox>
                <w14:checked w14:val="0"/>
                <w14:checkedState w14:val="2612" w14:font="MS Gothic"/>
                <w14:uncheckedState w14:val="2610" w14:font="MS Gothic"/>
              </w14:checkbox>
            </w:sdtPr>
            <w:sdtEndPr/>
            <w:sdtContent>
              <w:p w14:paraId="0037273A" w14:textId="0C03CFB8"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54500919"/>
              <w14:checkbox>
                <w14:checked w14:val="0"/>
                <w14:checkedState w14:val="2612" w14:font="MS Gothic"/>
                <w14:uncheckedState w14:val="2610" w14:font="MS Gothic"/>
              </w14:checkbox>
            </w:sdtPr>
            <w:sdtEndPr/>
            <w:sdtContent>
              <w:p w14:paraId="5EE88042" w14:textId="56A3AF96"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852072326"/>
              <w14:checkbox>
                <w14:checked w14:val="0"/>
                <w14:checkedState w14:val="2612" w14:font="MS Gothic"/>
                <w14:uncheckedState w14:val="2610" w14:font="MS Gothic"/>
              </w14:checkbox>
            </w:sdtPr>
            <w:sdtEndPr/>
            <w:sdtContent>
              <w:p w14:paraId="188D59EB" w14:textId="2B45DE9C"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1112973028"/>
              <w14:checkbox>
                <w14:checked w14:val="0"/>
                <w14:checkedState w14:val="2612" w14:font="MS Gothic"/>
                <w14:uncheckedState w14:val="2610" w14:font="MS Gothic"/>
              </w14:checkbox>
            </w:sdtPr>
            <w:sdtEndPr/>
            <w:sdtContent>
              <w:p w14:paraId="01BF4A7E" w14:textId="645455EC"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22996724" w14:textId="77777777" w:rsidR="00D43746" w:rsidRPr="00DA13EA" w:rsidRDefault="00D43746" w:rsidP="00D43746">
            <w:pPr>
              <w:rPr>
                <w:sz w:val="20"/>
                <w:szCs w:val="20"/>
              </w:rPr>
            </w:pPr>
          </w:p>
        </w:tc>
        <w:tc>
          <w:tcPr>
            <w:tcW w:w="2799" w:type="dxa"/>
          </w:tcPr>
          <w:p w14:paraId="72169FBA" w14:textId="77777777" w:rsidR="00D43746" w:rsidRPr="00DA13EA" w:rsidRDefault="00D43746" w:rsidP="00D43746">
            <w:pPr>
              <w:rPr>
                <w:sz w:val="20"/>
                <w:szCs w:val="20"/>
              </w:rPr>
            </w:pPr>
          </w:p>
        </w:tc>
      </w:tr>
      <w:tr w:rsidR="00D43746" w:rsidRPr="00DA13EA" w14:paraId="066F8FE4" w14:textId="77777777" w:rsidTr="005447CE">
        <w:tc>
          <w:tcPr>
            <w:tcW w:w="702" w:type="dxa"/>
            <w:vMerge/>
            <w:shd w:val="clear" w:color="auto" w:fill="E9550B"/>
          </w:tcPr>
          <w:p w14:paraId="7071ACA0" w14:textId="77777777" w:rsidR="00D43746" w:rsidRPr="00DA13EA" w:rsidRDefault="00D43746" w:rsidP="00D43746">
            <w:pPr>
              <w:rPr>
                <w:rFonts w:ascii="Segoe UI" w:hAnsi="Segoe UI" w:cs="Segoe UI"/>
                <w:sz w:val="20"/>
                <w:szCs w:val="20"/>
              </w:rPr>
            </w:pPr>
          </w:p>
        </w:tc>
        <w:tc>
          <w:tcPr>
            <w:tcW w:w="5940" w:type="dxa"/>
          </w:tcPr>
          <w:p w14:paraId="53F865EB" w14:textId="77777777" w:rsidR="00D43746" w:rsidRPr="00DA13EA" w:rsidRDefault="00D43746" w:rsidP="00D43746">
            <w:pPr>
              <w:rPr>
                <w:rFonts w:ascii="Segoe UI" w:hAnsi="Segoe UI" w:cs="Segoe UI"/>
                <w:sz w:val="18"/>
                <w:szCs w:val="18"/>
              </w:rPr>
            </w:pPr>
            <w:r w:rsidRPr="00DA13EA">
              <w:rPr>
                <w:rFonts w:ascii="Segoe UI" w:hAnsi="Segoe UI" w:cs="Segoe UI"/>
                <w:sz w:val="18"/>
                <w:szCs w:val="18"/>
              </w:rPr>
              <w:t>Senior Leaders and managers encourage the use of reflective practice and recognise its importance</w:t>
            </w:r>
            <w:r>
              <w:rPr>
                <w:rFonts w:ascii="Segoe UI" w:hAnsi="Segoe UI" w:cs="Segoe UI"/>
                <w:sz w:val="18"/>
                <w:szCs w:val="18"/>
              </w:rPr>
              <w:t xml:space="preserve"> for everyone, including themselves.</w:t>
            </w:r>
          </w:p>
        </w:tc>
        <w:tc>
          <w:tcPr>
            <w:tcW w:w="475" w:type="dxa"/>
          </w:tcPr>
          <w:sdt>
            <w:sdtPr>
              <w:id w:val="-1029642297"/>
              <w14:checkbox>
                <w14:checked w14:val="0"/>
                <w14:checkedState w14:val="2612" w14:font="MS Gothic"/>
                <w14:uncheckedState w14:val="2610" w14:font="MS Gothic"/>
              </w14:checkbox>
            </w:sdtPr>
            <w:sdtEndPr/>
            <w:sdtContent>
              <w:p w14:paraId="7B6AC282" w14:textId="0DA31633"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870448044"/>
              <w14:checkbox>
                <w14:checked w14:val="0"/>
                <w14:checkedState w14:val="2612" w14:font="MS Gothic"/>
                <w14:uncheckedState w14:val="2610" w14:font="MS Gothic"/>
              </w14:checkbox>
            </w:sdtPr>
            <w:sdtEndPr/>
            <w:sdtContent>
              <w:p w14:paraId="49B4E2C5" w14:textId="315BA581"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310921750"/>
              <w14:checkbox>
                <w14:checked w14:val="0"/>
                <w14:checkedState w14:val="2612" w14:font="MS Gothic"/>
                <w14:uncheckedState w14:val="2610" w14:font="MS Gothic"/>
              </w14:checkbox>
            </w:sdtPr>
            <w:sdtEndPr/>
            <w:sdtContent>
              <w:p w14:paraId="3B6C8EFC" w14:textId="440D1BB4"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054388015"/>
              <w14:checkbox>
                <w14:checked w14:val="0"/>
                <w14:checkedState w14:val="2612" w14:font="MS Gothic"/>
                <w14:uncheckedState w14:val="2610" w14:font="MS Gothic"/>
              </w14:checkbox>
            </w:sdtPr>
            <w:sdtEndPr/>
            <w:sdtContent>
              <w:p w14:paraId="4EB63735" w14:textId="53C12193"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1693649771"/>
              <w14:checkbox>
                <w14:checked w14:val="0"/>
                <w14:checkedState w14:val="2612" w14:font="MS Gothic"/>
                <w14:uncheckedState w14:val="2610" w14:font="MS Gothic"/>
              </w14:checkbox>
            </w:sdtPr>
            <w:sdtEndPr/>
            <w:sdtContent>
              <w:p w14:paraId="3F70C80B" w14:textId="26F32B61"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618803675"/>
              <w14:checkbox>
                <w14:checked w14:val="0"/>
                <w14:checkedState w14:val="2612" w14:font="MS Gothic"/>
                <w14:uncheckedState w14:val="2610" w14:font="MS Gothic"/>
              </w14:checkbox>
            </w:sdtPr>
            <w:sdtEndPr/>
            <w:sdtContent>
              <w:p w14:paraId="64B71507" w14:textId="74809023"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5EAE8EE0" w14:textId="77777777" w:rsidR="00D43746" w:rsidRPr="00DA13EA" w:rsidRDefault="00D43746" w:rsidP="00D43746">
            <w:pPr>
              <w:rPr>
                <w:sz w:val="20"/>
                <w:szCs w:val="20"/>
              </w:rPr>
            </w:pPr>
          </w:p>
        </w:tc>
        <w:tc>
          <w:tcPr>
            <w:tcW w:w="2799" w:type="dxa"/>
          </w:tcPr>
          <w:p w14:paraId="69ABFF57" w14:textId="77777777" w:rsidR="00D43746" w:rsidRPr="00DA13EA" w:rsidRDefault="00D43746" w:rsidP="00D43746">
            <w:pPr>
              <w:rPr>
                <w:sz w:val="20"/>
                <w:szCs w:val="20"/>
              </w:rPr>
            </w:pPr>
          </w:p>
        </w:tc>
      </w:tr>
      <w:tr w:rsidR="00D43746" w:rsidRPr="00DA13EA" w14:paraId="57EEAD93" w14:textId="77777777" w:rsidTr="005447CE">
        <w:tc>
          <w:tcPr>
            <w:tcW w:w="702" w:type="dxa"/>
            <w:vMerge/>
            <w:shd w:val="clear" w:color="auto" w:fill="E9550B"/>
          </w:tcPr>
          <w:p w14:paraId="00EFC4CC" w14:textId="77777777" w:rsidR="00D43746" w:rsidRPr="00DA13EA" w:rsidRDefault="00D43746" w:rsidP="00D43746">
            <w:pPr>
              <w:rPr>
                <w:rFonts w:ascii="Segoe UI" w:hAnsi="Segoe UI" w:cs="Segoe UI"/>
                <w:sz w:val="20"/>
                <w:szCs w:val="20"/>
              </w:rPr>
            </w:pPr>
          </w:p>
        </w:tc>
        <w:tc>
          <w:tcPr>
            <w:tcW w:w="5940" w:type="dxa"/>
          </w:tcPr>
          <w:p w14:paraId="095D649C" w14:textId="541236D3" w:rsidR="00D43746" w:rsidRPr="00DA13EA" w:rsidRDefault="00D43746" w:rsidP="00D43746">
            <w:pPr>
              <w:rPr>
                <w:rFonts w:ascii="Segoe UI" w:hAnsi="Segoe UI" w:cs="Segoe UI"/>
                <w:sz w:val="18"/>
                <w:szCs w:val="18"/>
              </w:rPr>
            </w:pPr>
            <w:r w:rsidRPr="00DA13EA">
              <w:rPr>
                <w:rFonts w:ascii="Segoe UI" w:hAnsi="Segoe UI" w:cs="Segoe UI"/>
                <w:sz w:val="18"/>
                <w:szCs w:val="18"/>
              </w:rPr>
              <w:t xml:space="preserve">Mechanisms are in place to safely highlight when </w:t>
            </w:r>
            <w:r>
              <w:rPr>
                <w:rFonts w:ascii="Segoe UI" w:hAnsi="Segoe UI" w:cs="Segoe UI"/>
                <w:sz w:val="18"/>
                <w:szCs w:val="18"/>
              </w:rPr>
              <w:t>a trauma informed approach is not happening t</w:t>
            </w:r>
            <w:r w:rsidRPr="00DA13EA">
              <w:rPr>
                <w:rFonts w:ascii="Segoe UI" w:hAnsi="Segoe UI" w:cs="Segoe UI"/>
                <w:sz w:val="18"/>
                <w:szCs w:val="18"/>
              </w:rPr>
              <w:t>o support learning</w:t>
            </w:r>
          </w:p>
        </w:tc>
        <w:tc>
          <w:tcPr>
            <w:tcW w:w="475" w:type="dxa"/>
          </w:tcPr>
          <w:sdt>
            <w:sdtPr>
              <w:id w:val="-1993409477"/>
              <w14:checkbox>
                <w14:checked w14:val="0"/>
                <w14:checkedState w14:val="2612" w14:font="MS Gothic"/>
                <w14:uncheckedState w14:val="2610" w14:font="MS Gothic"/>
              </w14:checkbox>
            </w:sdtPr>
            <w:sdtEndPr/>
            <w:sdtContent>
              <w:p w14:paraId="5EE96560" w14:textId="6F599FC1"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1204910504"/>
              <w14:checkbox>
                <w14:checked w14:val="0"/>
                <w14:checkedState w14:val="2612" w14:font="MS Gothic"/>
                <w14:uncheckedState w14:val="2610" w14:font="MS Gothic"/>
              </w14:checkbox>
            </w:sdtPr>
            <w:sdtEndPr/>
            <w:sdtContent>
              <w:p w14:paraId="3AE2FBC4" w14:textId="47F8CC70"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1948762414"/>
              <w14:checkbox>
                <w14:checked w14:val="0"/>
                <w14:checkedState w14:val="2612" w14:font="MS Gothic"/>
                <w14:uncheckedState w14:val="2610" w14:font="MS Gothic"/>
              </w14:checkbox>
            </w:sdtPr>
            <w:sdtEndPr/>
            <w:sdtContent>
              <w:p w14:paraId="30E14EF1" w14:textId="2DADA055"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1717779643"/>
              <w14:checkbox>
                <w14:checked w14:val="0"/>
                <w14:checkedState w14:val="2612" w14:font="MS Gothic"/>
                <w14:uncheckedState w14:val="2610" w14:font="MS Gothic"/>
              </w14:checkbox>
            </w:sdtPr>
            <w:sdtEndPr/>
            <w:sdtContent>
              <w:p w14:paraId="4E9E4AFE" w14:textId="11FC1E49"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1280876327"/>
              <w14:checkbox>
                <w14:checked w14:val="0"/>
                <w14:checkedState w14:val="2612" w14:font="MS Gothic"/>
                <w14:uncheckedState w14:val="2610" w14:font="MS Gothic"/>
              </w14:checkbox>
            </w:sdtPr>
            <w:sdtEndPr/>
            <w:sdtContent>
              <w:p w14:paraId="29AFCB24" w14:textId="5C7288CB"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105770755"/>
              <w14:checkbox>
                <w14:checked w14:val="0"/>
                <w14:checkedState w14:val="2612" w14:font="MS Gothic"/>
                <w14:uncheckedState w14:val="2610" w14:font="MS Gothic"/>
              </w14:checkbox>
            </w:sdtPr>
            <w:sdtEndPr/>
            <w:sdtContent>
              <w:p w14:paraId="5810E7E3" w14:textId="5DCA114B"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1B9CD811" w14:textId="77777777" w:rsidR="00D43746" w:rsidRPr="00DA13EA" w:rsidRDefault="00D43746" w:rsidP="00D43746">
            <w:pPr>
              <w:rPr>
                <w:sz w:val="20"/>
                <w:szCs w:val="20"/>
              </w:rPr>
            </w:pPr>
          </w:p>
        </w:tc>
        <w:tc>
          <w:tcPr>
            <w:tcW w:w="2799" w:type="dxa"/>
          </w:tcPr>
          <w:p w14:paraId="6B19CD87" w14:textId="77777777" w:rsidR="00D43746" w:rsidRPr="00DA13EA" w:rsidRDefault="00D43746" w:rsidP="00D43746">
            <w:pPr>
              <w:rPr>
                <w:sz w:val="20"/>
                <w:szCs w:val="20"/>
              </w:rPr>
            </w:pPr>
          </w:p>
        </w:tc>
      </w:tr>
      <w:tr w:rsidR="00D43746" w:rsidRPr="00DA13EA" w14:paraId="700E42BF" w14:textId="77777777" w:rsidTr="005447CE">
        <w:tc>
          <w:tcPr>
            <w:tcW w:w="702" w:type="dxa"/>
            <w:vMerge/>
            <w:shd w:val="clear" w:color="auto" w:fill="E9550B"/>
          </w:tcPr>
          <w:p w14:paraId="7A85D237" w14:textId="77777777" w:rsidR="00D43746" w:rsidRPr="00DA13EA" w:rsidRDefault="00D43746" w:rsidP="00D43746">
            <w:pPr>
              <w:rPr>
                <w:rFonts w:ascii="Segoe UI" w:hAnsi="Segoe UI" w:cs="Segoe UI"/>
                <w:sz w:val="20"/>
                <w:szCs w:val="20"/>
              </w:rPr>
            </w:pPr>
          </w:p>
        </w:tc>
        <w:tc>
          <w:tcPr>
            <w:tcW w:w="5940" w:type="dxa"/>
          </w:tcPr>
          <w:p w14:paraId="7ADE84CF" w14:textId="77777777" w:rsidR="00D43746" w:rsidRPr="00DA13EA" w:rsidRDefault="00D43746" w:rsidP="00D43746">
            <w:pPr>
              <w:rPr>
                <w:rFonts w:ascii="Segoe UI" w:hAnsi="Segoe UI" w:cs="Segoe UI"/>
                <w:sz w:val="18"/>
                <w:szCs w:val="18"/>
              </w:rPr>
            </w:pPr>
            <w:r w:rsidRPr="00DA13EA">
              <w:rPr>
                <w:rFonts w:ascii="Segoe UI" w:hAnsi="Segoe UI" w:cs="Segoe UI"/>
                <w:sz w:val="18"/>
                <w:szCs w:val="18"/>
              </w:rPr>
              <w:t>The organisation recognises the importanc</w:t>
            </w:r>
            <w:r>
              <w:rPr>
                <w:rFonts w:ascii="Segoe UI" w:hAnsi="Segoe UI" w:cs="Segoe UI"/>
                <w:sz w:val="18"/>
                <w:szCs w:val="18"/>
              </w:rPr>
              <w:t>e and power of language and uses</w:t>
            </w:r>
            <w:r w:rsidRPr="00DA13EA">
              <w:rPr>
                <w:rFonts w:ascii="Segoe UI" w:hAnsi="Segoe UI" w:cs="Segoe UI"/>
                <w:sz w:val="18"/>
                <w:szCs w:val="18"/>
              </w:rPr>
              <w:t xml:space="preserve"> positive, person-centred language which is culturally sensitive and shows co</w:t>
            </w:r>
            <w:r>
              <w:rPr>
                <w:rFonts w:ascii="Segoe UI" w:hAnsi="Segoe UI" w:cs="Segoe UI"/>
                <w:sz w:val="18"/>
                <w:szCs w:val="18"/>
              </w:rPr>
              <w:t>nsideration of lived experience</w:t>
            </w:r>
          </w:p>
        </w:tc>
        <w:tc>
          <w:tcPr>
            <w:tcW w:w="475" w:type="dxa"/>
          </w:tcPr>
          <w:sdt>
            <w:sdtPr>
              <w:id w:val="-1197157245"/>
              <w14:checkbox>
                <w14:checked w14:val="0"/>
                <w14:checkedState w14:val="2612" w14:font="MS Gothic"/>
                <w14:uncheckedState w14:val="2610" w14:font="MS Gothic"/>
              </w14:checkbox>
            </w:sdtPr>
            <w:sdtEndPr/>
            <w:sdtContent>
              <w:p w14:paraId="4599EAB7" w14:textId="03B970A8" w:rsidR="00D43746" w:rsidRPr="00DA13EA" w:rsidRDefault="00D43746" w:rsidP="00D43746">
                <w:pPr>
                  <w:rPr>
                    <w:sz w:val="20"/>
                    <w:szCs w:val="20"/>
                  </w:rPr>
                </w:pPr>
                <w:r w:rsidRPr="00834492">
                  <w:rPr>
                    <w:rFonts w:ascii="MS Gothic" w:eastAsia="MS Gothic" w:hAnsi="MS Gothic" w:hint="eastAsia"/>
                  </w:rPr>
                  <w:t>☐</w:t>
                </w:r>
              </w:p>
            </w:sdtContent>
          </w:sdt>
        </w:tc>
        <w:tc>
          <w:tcPr>
            <w:tcW w:w="398" w:type="dxa"/>
          </w:tcPr>
          <w:sdt>
            <w:sdtPr>
              <w:id w:val="1569684581"/>
              <w14:checkbox>
                <w14:checked w14:val="0"/>
                <w14:checkedState w14:val="2612" w14:font="MS Gothic"/>
                <w14:uncheckedState w14:val="2610" w14:font="MS Gothic"/>
              </w14:checkbox>
            </w:sdtPr>
            <w:sdtEndPr/>
            <w:sdtContent>
              <w:p w14:paraId="3CCE4F83" w14:textId="46835A61" w:rsidR="00D43746" w:rsidRPr="00DA13EA" w:rsidRDefault="00D43746" w:rsidP="00D43746">
                <w:pPr>
                  <w:rPr>
                    <w:sz w:val="20"/>
                    <w:szCs w:val="20"/>
                  </w:rPr>
                </w:pPr>
                <w:r w:rsidRPr="00834492">
                  <w:rPr>
                    <w:rFonts w:ascii="MS Gothic" w:eastAsia="MS Gothic" w:hAnsi="MS Gothic" w:hint="eastAsia"/>
                  </w:rPr>
                  <w:t>☐</w:t>
                </w:r>
              </w:p>
            </w:sdtContent>
          </w:sdt>
        </w:tc>
        <w:tc>
          <w:tcPr>
            <w:tcW w:w="400" w:type="dxa"/>
          </w:tcPr>
          <w:sdt>
            <w:sdtPr>
              <w:id w:val="-237481726"/>
              <w14:checkbox>
                <w14:checked w14:val="0"/>
                <w14:checkedState w14:val="2612" w14:font="MS Gothic"/>
                <w14:uncheckedState w14:val="2610" w14:font="MS Gothic"/>
              </w14:checkbox>
            </w:sdtPr>
            <w:sdtEndPr/>
            <w:sdtContent>
              <w:p w14:paraId="51CD370B" w14:textId="083302FD" w:rsidR="00D43746" w:rsidRPr="00DA13EA" w:rsidRDefault="00D43746" w:rsidP="00D43746">
                <w:pPr>
                  <w:rPr>
                    <w:sz w:val="20"/>
                    <w:szCs w:val="20"/>
                  </w:rPr>
                </w:pPr>
                <w:r w:rsidRPr="00834492">
                  <w:rPr>
                    <w:rFonts w:ascii="MS Gothic" w:eastAsia="MS Gothic" w:hAnsi="MS Gothic" w:hint="eastAsia"/>
                  </w:rPr>
                  <w:t>☐</w:t>
                </w:r>
              </w:p>
            </w:sdtContent>
          </w:sdt>
        </w:tc>
        <w:tc>
          <w:tcPr>
            <w:tcW w:w="488" w:type="dxa"/>
          </w:tcPr>
          <w:sdt>
            <w:sdtPr>
              <w:id w:val="541406668"/>
              <w14:checkbox>
                <w14:checked w14:val="0"/>
                <w14:checkedState w14:val="2612" w14:font="MS Gothic"/>
                <w14:uncheckedState w14:val="2610" w14:font="MS Gothic"/>
              </w14:checkbox>
            </w:sdtPr>
            <w:sdtEndPr/>
            <w:sdtContent>
              <w:p w14:paraId="48C594C3" w14:textId="101EFBA6" w:rsidR="00D43746" w:rsidRPr="00DA13EA" w:rsidRDefault="00D43746" w:rsidP="00D43746">
                <w:pPr>
                  <w:rPr>
                    <w:sz w:val="20"/>
                    <w:szCs w:val="20"/>
                  </w:rPr>
                </w:pPr>
                <w:r w:rsidRPr="00834492">
                  <w:rPr>
                    <w:rFonts w:ascii="MS Gothic" w:eastAsia="MS Gothic" w:hAnsi="MS Gothic" w:hint="eastAsia"/>
                  </w:rPr>
                  <w:t>☐</w:t>
                </w:r>
              </w:p>
            </w:sdtContent>
          </w:sdt>
        </w:tc>
        <w:tc>
          <w:tcPr>
            <w:tcW w:w="498" w:type="dxa"/>
          </w:tcPr>
          <w:sdt>
            <w:sdtPr>
              <w:id w:val="1642924378"/>
              <w14:checkbox>
                <w14:checked w14:val="0"/>
                <w14:checkedState w14:val="2612" w14:font="MS Gothic"/>
                <w14:uncheckedState w14:val="2610" w14:font="MS Gothic"/>
              </w14:checkbox>
            </w:sdtPr>
            <w:sdtEndPr/>
            <w:sdtContent>
              <w:p w14:paraId="5EE8C8AA" w14:textId="7D974FC7" w:rsidR="00D43746" w:rsidRPr="00DA13EA" w:rsidRDefault="00D43746" w:rsidP="00D43746">
                <w:pPr>
                  <w:rPr>
                    <w:sz w:val="20"/>
                    <w:szCs w:val="20"/>
                  </w:rPr>
                </w:pPr>
                <w:r w:rsidRPr="00834492">
                  <w:rPr>
                    <w:rFonts w:ascii="MS Gothic" w:eastAsia="MS Gothic" w:hAnsi="MS Gothic" w:hint="eastAsia"/>
                  </w:rPr>
                  <w:t>☐</w:t>
                </w:r>
              </w:p>
            </w:sdtContent>
          </w:sdt>
        </w:tc>
        <w:tc>
          <w:tcPr>
            <w:tcW w:w="523" w:type="dxa"/>
          </w:tcPr>
          <w:sdt>
            <w:sdtPr>
              <w:id w:val="1477186866"/>
              <w14:checkbox>
                <w14:checked w14:val="0"/>
                <w14:checkedState w14:val="2612" w14:font="MS Gothic"/>
                <w14:uncheckedState w14:val="2610" w14:font="MS Gothic"/>
              </w14:checkbox>
            </w:sdtPr>
            <w:sdtEndPr/>
            <w:sdtContent>
              <w:p w14:paraId="23671B12" w14:textId="3AFEE551" w:rsidR="00D43746" w:rsidRPr="00DA13EA" w:rsidRDefault="00D43746" w:rsidP="00D43746">
                <w:pPr>
                  <w:rPr>
                    <w:sz w:val="20"/>
                    <w:szCs w:val="20"/>
                  </w:rPr>
                </w:pPr>
                <w:r w:rsidRPr="00834492">
                  <w:rPr>
                    <w:rFonts w:ascii="MS Gothic" w:eastAsia="MS Gothic" w:hAnsi="MS Gothic" w:hint="eastAsia"/>
                  </w:rPr>
                  <w:t>☐</w:t>
                </w:r>
              </w:p>
            </w:sdtContent>
          </w:sdt>
        </w:tc>
        <w:tc>
          <w:tcPr>
            <w:tcW w:w="2798" w:type="dxa"/>
          </w:tcPr>
          <w:p w14:paraId="458637F0" w14:textId="77777777" w:rsidR="00D43746" w:rsidRPr="00DA13EA" w:rsidRDefault="00D43746" w:rsidP="00D43746">
            <w:pPr>
              <w:rPr>
                <w:sz w:val="20"/>
                <w:szCs w:val="20"/>
              </w:rPr>
            </w:pPr>
          </w:p>
        </w:tc>
        <w:tc>
          <w:tcPr>
            <w:tcW w:w="2799" w:type="dxa"/>
          </w:tcPr>
          <w:p w14:paraId="491CC715" w14:textId="77777777" w:rsidR="00D43746" w:rsidRPr="00DA13EA" w:rsidRDefault="00D43746" w:rsidP="00D43746">
            <w:pPr>
              <w:rPr>
                <w:sz w:val="20"/>
                <w:szCs w:val="20"/>
              </w:rPr>
            </w:pPr>
          </w:p>
        </w:tc>
      </w:tr>
    </w:tbl>
    <w:bookmarkStart w:id="47" w:name="_Toc171346177"/>
    <w:bookmarkStart w:id="48" w:name="_Toc171346682"/>
    <w:bookmarkStart w:id="49" w:name="_Toc171346729"/>
    <w:bookmarkStart w:id="50" w:name="_Toc171346853"/>
    <w:bookmarkStart w:id="51" w:name="_Toc173219410"/>
    <w:bookmarkStart w:id="52" w:name="_Toc173221859"/>
    <w:bookmarkStart w:id="53" w:name="_Toc173221952"/>
    <w:bookmarkStart w:id="54" w:name="_Toc173225201"/>
    <w:bookmarkStart w:id="55" w:name="_Toc174366376"/>
    <w:bookmarkEnd w:id="46"/>
    <w:p w14:paraId="6E239C95" w14:textId="77777777" w:rsidR="004A676D" w:rsidRPr="00A03598" w:rsidRDefault="004A676D" w:rsidP="004A676D">
      <w:pPr>
        <w:pStyle w:val="Heading1"/>
        <w:jc w:val="center"/>
        <w:rPr>
          <w:bCs/>
          <w:color w:val="auto"/>
          <w:sz w:val="56"/>
          <w:szCs w:val="56"/>
        </w:rPr>
      </w:pPr>
      <w:r w:rsidRPr="00A03598">
        <w:rPr>
          <w:noProof/>
          <w:lang w:eastAsia="en-GB"/>
        </w:rPr>
        <w:lastRenderedPageBreak/>
        <mc:AlternateContent>
          <mc:Choice Requires="wps">
            <w:drawing>
              <wp:anchor distT="45720" distB="45720" distL="114300" distR="114300" simplePos="0" relativeHeight="251851776" behindDoc="0" locked="0" layoutInCell="1" allowOverlap="1" wp14:anchorId="429B7EAC" wp14:editId="29D4A60C">
                <wp:simplePos x="0" y="0"/>
                <wp:positionH relativeFrom="margin">
                  <wp:posOffset>-92710</wp:posOffset>
                </wp:positionH>
                <wp:positionV relativeFrom="margin">
                  <wp:posOffset>548640</wp:posOffset>
                </wp:positionV>
                <wp:extent cx="3867150" cy="4603750"/>
                <wp:effectExtent l="19050" t="19050" r="19050" b="25400"/>
                <wp:wrapSquare wrapText="bothSides"/>
                <wp:docPr id="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4603750"/>
                        </a:xfrm>
                        <a:prstGeom prst="rect">
                          <a:avLst/>
                        </a:prstGeom>
                        <a:solidFill>
                          <a:srgbClr val="FFFFFF"/>
                        </a:solidFill>
                        <a:ln w="28575">
                          <a:solidFill>
                            <a:schemeClr val="accent1"/>
                          </a:solidFill>
                          <a:miter lim="800000"/>
                          <a:headEnd/>
                          <a:tailEnd/>
                        </a:ln>
                      </wps:spPr>
                      <wps:txbx>
                        <w:txbxContent>
                          <w:p w14:paraId="00781159" w14:textId="32E5C58D" w:rsidR="00352026" w:rsidRPr="00DA13EA" w:rsidRDefault="00352026" w:rsidP="004A676D">
                            <w:pPr>
                              <w:jc w:val="center"/>
                            </w:pPr>
                            <w:r w:rsidRPr="00DA13EA">
                              <w:t xml:space="preserve">A </w:t>
                            </w:r>
                            <w:r w:rsidR="00835C78">
                              <w:t>trauma informed approach</w:t>
                            </w:r>
                            <w:r w:rsidRPr="00DA13EA">
                              <w:t xml:space="preserve"> advocates a systemic focus that ensures that all visitors to services receive support that is sensitive and responsive to the impact of trauma.  This must occur regardless of the ‘door’ through which they enter.  Any service can unintentionally re-traumatise people, a </w:t>
                            </w:r>
                            <w:r w:rsidR="00835C78">
                              <w:t>trauma informed approach</w:t>
                            </w:r>
                            <w:r w:rsidRPr="00DA13EA">
                              <w:t xml:space="preserve"> involves recognising lived experience of trauma and ‘triggers’ that may lead to </w:t>
                            </w:r>
                            <w:r w:rsidR="00835C78" w:rsidRPr="00DA13EA">
                              <w:t>re-traumatisation and</w:t>
                            </w:r>
                            <w:r w:rsidRPr="00DA13EA">
                              <w:t xml:space="preserve"> seeks to minimise this. A </w:t>
                            </w:r>
                            <w:r w:rsidR="00835C78">
                              <w:t xml:space="preserve">trauma informed approach </w:t>
                            </w:r>
                            <w:r w:rsidRPr="00DA13EA">
                              <w:t xml:space="preserve">for people experiencing well-being difficulties and associated challenges must consider the possibility of trauma and its impact on </w:t>
                            </w:r>
                            <w:r w:rsidR="00835C78" w:rsidRPr="00DA13EA">
                              <w:t>recovery and</w:t>
                            </w:r>
                            <w:r w:rsidRPr="00DA13EA">
                              <w:t xml:space="preserve"> create a safe space to engage with the service in a strengths-based way. It does not require them to disclose trauma. There may be a need for cross-sector collaborative working, particularly in cases where people have complex needs or where multiple agencies are involved in providing support, e.g. someone who is homeless or using substances to cope with trauma. Services should be mindful of how they share information in these situations, avoiding the risk of re-traumatisation that can occur when people are asked to repeat their story again and again. Being trauma informed means being able to realise, recognise and respond to trauma, working in a way which is founded upon the six principles of a </w:t>
                            </w:r>
                            <w:r w:rsidR="00835C78">
                              <w:t>trauma informed approach</w:t>
                            </w:r>
                            <w:r w:rsidRPr="00DA13EA">
                              <w:t>, namely: Safety, Trust, Choice, Collaboration, Empowerment and Cultural Considerations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B7EAC" id="_x0000_s1048" type="#_x0000_t202" style="position:absolute;left:0;text-align:left;margin-left:-7.3pt;margin-top:43.2pt;width:304.5pt;height:362.5pt;z-index:251851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" strokecolor="#4472c4 [3204]" strokeweight="2.25pt">
                <v:textbox>
                  <w:txbxContent>
                    <w:p w14:paraId="00781159" w14:textId="32E5C58D" w:rsidR="00352026" w:rsidRPr="00DA13EA" w:rsidRDefault="00352026" w:rsidP="004A676D">
                      <w:pPr>
                        <w:jc w:val="center"/>
                      </w:pPr>
                      <w:r w:rsidRPr="00DA13EA">
                        <w:t xml:space="preserve">A </w:t>
                      </w:r>
                      <w:r w:rsidR="00835C78">
                        <w:t>trauma informed approach</w:t>
                      </w:r>
                      <w:r w:rsidRPr="00DA13EA">
                        <w:t xml:space="preserve"> advocates a systemic focus that ensures that all visitors to services receive support that is sensitive and responsive to the impact of trauma.  This must occur regardless of the ‘door’ through which they enter.  Any service can unintentionally re-traumatise people, a </w:t>
                      </w:r>
                      <w:r w:rsidR="00835C78">
                        <w:t>trauma informed approach</w:t>
                      </w:r>
                      <w:r w:rsidRPr="00DA13EA">
                        <w:t xml:space="preserve"> involves recognising lived experience of trauma and ‘triggers’ that may lead to </w:t>
                      </w:r>
                      <w:r w:rsidR="00835C78" w:rsidRPr="00DA13EA">
                        <w:t>re-traumatisation and</w:t>
                      </w:r>
                      <w:r w:rsidRPr="00DA13EA">
                        <w:t xml:space="preserve"> seeks to minimise this. A </w:t>
                      </w:r>
                      <w:r w:rsidR="00835C78">
                        <w:t xml:space="preserve">trauma informed approach </w:t>
                      </w:r>
                      <w:r w:rsidRPr="00DA13EA">
                        <w:t xml:space="preserve">for people experiencing well-being difficulties and associated challenges must consider the possibility of trauma and its impact on </w:t>
                      </w:r>
                      <w:r w:rsidR="00835C78" w:rsidRPr="00DA13EA">
                        <w:t>recovery and</w:t>
                      </w:r>
                      <w:r w:rsidRPr="00DA13EA">
                        <w:t xml:space="preserve"> create a safe space to engage with the service in a strengths-based way. It does not require them to disclose trauma. There may be a need for cross-sector collaborative working, particularly in cases where people have complex needs or where multiple agencies are involved in providing support, e.g. someone who is homeless or using substances to cope with trauma. Services should be mindful of how they share information in these situations, avoiding the risk of re-traumatisation that can occur when people are asked to repeat their story again and again. Being trauma informed means being able to realise, recognise and respond to trauma, working in a way which is founded upon the six principles of a </w:t>
                      </w:r>
                      <w:r w:rsidR="00835C78">
                        <w:t>trauma informed approach</w:t>
                      </w:r>
                      <w:r w:rsidRPr="00DA13EA">
                        <w:t>, namely: Safety, Trust, Choice, Collaboration, Empowerment and Cultural Considerations</w:t>
                      </w:r>
                      <w:r>
                        <w:t xml:space="preserve"> </w:t>
                      </w:r>
                    </w:p>
                  </w:txbxContent>
                </v:textbox>
                <w10:wrap type="square" anchorx="margin" anchory="margin"/>
              </v:shape>
            </w:pict>
          </mc:Fallback>
        </mc:AlternateContent>
      </w:r>
      <w:r w:rsidRPr="00A03598">
        <w:rPr>
          <w:bCs/>
          <w:color w:val="auto"/>
          <w:sz w:val="56"/>
          <w:szCs w:val="56"/>
        </w:rPr>
        <w:t>Recovery Pathway</w:t>
      </w:r>
      <w:bookmarkEnd w:id="47"/>
      <w:bookmarkEnd w:id="48"/>
      <w:bookmarkEnd w:id="49"/>
      <w:bookmarkEnd w:id="50"/>
      <w:bookmarkEnd w:id="51"/>
      <w:bookmarkEnd w:id="52"/>
      <w:bookmarkEnd w:id="53"/>
      <w:bookmarkEnd w:id="54"/>
      <w:bookmarkEnd w:id="55"/>
    </w:p>
    <w:p w14:paraId="673B026D" w14:textId="77777777" w:rsidR="00C2474A" w:rsidRDefault="009A4E52" w:rsidP="00674B42">
      <w:pPr>
        <w:tabs>
          <w:tab w:val="left" w:pos="6360"/>
        </w:tabs>
      </w:pPr>
      <w:r>
        <w:rPr>
          <w:noProof/>
          <w:lang w:eastAsia="en-GB"/>
        </w:rPr>
        <mc:AlternateContent>
          <mc:Choice Requires="wps">
            <w:drawing>
              <wp:anchor distT="45720" distB="45720" distL="114300" distR="114300" simplePos="0" relativeHeight="251853824" behindDoc="0" locked="0" layoutInCell="1" allowOverlap="1" wp14:anchorId="4EFA4471" wp14:editId="7220916B">
                <wp:simplePos x="0" y="0"/>
                <wp:positionH relativeFrom="margin">
                  <wp:posOffset>-190500</wp:posOffset>
                </wp:positionH>
                <wp:positionV relativeFrom="paragraph">
                  <wp:posOffset>4802505</wp:posOffset>
                </wp:positionV>
                <wp:extent cx="9655810" cy="291465"/>
                <wp:effectExtent l="0" t="0" r="21590" b="13335"/>
                <wp:wrapSquare wrapText="bothSides"/>
                <wp:docPr id="1863903624" name="Text Box 1863903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01E65F18" w14:textId="77777777" w:rsidR="00352026" w:rsidRDefault="00352026" w:rsidP="009A4E52">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A4471" id="Text Box 1863903624" o:spid="_x0000_s1049" type="#_x0000_t202" style="position:absolute;margin-left:-15pt;margin-top:378.15pt;width:760.3pt;height:22.9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">
                <v:textbox>
                  <w:txbxContent>
                    <w:p w14:paraId="01E65F18" w14:textId="77777777" w:rsidR="00352026" w:rsidRDefault="00352026" w:rsidP="009A4E52">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margin"/>
              </v:shape>
            </w:pict>
          </mc:Fallback>
        </mc:AlternateContent>
      </w:r>
      <w:r w:rsidR="004A676D">
        <w:rPr>
          <w:noProof/>
          <w:lang w:eastAsia="en-GB"/>
        </w:rPr>
        <mc:AlternateContent>
          <mc:Choice Requires="wps">
            <w:drawing>
              <wp:anchor distT="45720" distB="45720" distL="114300" distR="114300" simplePos="0" relativeHeight="251703296" behindDoc="0" locked="0" layoutInCell="1" allowOverlap="1" wp14:anchorId="6677A510" wp14:editId="170445EF">
                <wp:simplePos x="0" y="0"/>
                <wp:positionH relativeFrom="margin">
                  <wp:posOffset>4028440</wp:posOffset>
                </wp:positionH>
                <wp:positionV relativeFrom="margin">
                  <wp:posOffset>542925</wp:posOffset>
                </wp:positionV>
                <wp:extent cx="5397500" cy="4298950"/>
                <wp:effectExtent l="19050" t="19050" r="12700" b="25400"/>
                <wp:wrapSquare wrapText="bothSides"/>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298950"/>
                        </a:xfrm>
                        <a:prstGeom prst="rect">
                          <a:avLst/>
                        </a:prstGeom>
                        <a:solidFill>
                          <a:srgbClr val="FFFFFF"/>
                        </a:solidFill>
                        <a:ln w="28575">
                          <a:solidFill>
                            <a:schemeClr val="accent1"/>
                          </a:solidFill>
                          <a:miter lim="800000"/>
                          <a:headEnd/>
                          <a:tailEnd/>
                        </a:ln>
                      </wps:spPr>
                      <wps:txbx>
                        <w:txbxContent>
                          <w:p w14:paraId="4CFF81C6" w14:textId="77777777" w:rsidR="00352026" w:rsidRPr="00C2474A" w:rsidRDefault="00352026" w:rsidP="00CB7BDB">
                            <w:pPr>
                              <w:rPr>
                                <w:rFonts w:cstheme="minorHAnsi"/>
                                <w:b/>
                                <w:bCs/>
                              </w:rPr>
                            </w:pPr>
                            <w:r w:rsidRPr="00C2474A">
                              <w:rPr>
                                <w:rFonts w:cstheme="minorHAnsi"/>
                                <w:b/>
                                <w:bCs/>
                              </w:rPr>
                              <w:t>Questions to consider</w:t>
                            </w:r>
                          </w:p>
                          <w:p w14:paraId="012275CE" w14:textId="77777777" w:rsidR="00352026" w:rsidRPr="00C2474A" w:rsidRDefault="00352026" w:rsidP="005D75C6">
                            <w:pPr>
                              <w:pStyle w:val="ListParagraph"/>
                              <w:numPr>
                                <w:ilvl w:val="0"/>
                                <w:numId w:val="8"/>
                              </w:numPr>
                              <w:rPr>
                                <w:rFonts w:cstheme="minorHAnsi"/>
                              </w:rPr>
                            </w:pPr>
                            <w:r w:rsidRPr="00C2474A">
                              <w:rPr>
                                <w:rFonts w:cstheme="minorHAnsi"/>
                                <w:b/>
                                <w:i/>
                              </w:rPr>
                              <w:t>If relevant to your service</w:t>
                            </w:r>
                            <w:r w:rsidRPr="00C2474A">
                              <w:rPr>
                                <w:rFonts w:cstheme="minorHAnsi"/>
                              </w:rPr>
                              <w:t>, is there a service-level policy on how screening should be completed and how people should be asked about trauma? Should there be?</w:t>
                            </w:r>
                          </w:p>
                          <w:p w14:paraId="220E1064" w14:textId="77777777" w:rsidR="00352026" w:rsidRPr="00C2474A" w:rsidRDefault="00352026" w:rsidP="00847490">
                            <w:pPr>
                              <w:pStyle w:val="ListParagraph"/>
                              <w:numPr>
                                <w:ilvl w:val="0"/>
                                <w:numId w:val="8"/>
                              </w:numPr>
                              <w:rPr>
                                <w:rFonts w:cstheme="minorHAnsi"/>
                              </w:rPr>
                            </w:pPr>
                            <w:r w:rsidRPr="00C2474A">
                              <w:rPr>
                                <w:rFonts w:cstheme="minorHAnsi"/>
                              </w:rPr>
                              <w:t>How does the service address intersectional considerations?  For example, can they offer gender, gender identity, sexual orientation, age, ethnicity, or disability-sensitive services?</w:t>
                            </w:r>
                          </w:p>
                          <w:p w14:paraId="10979AC8" w14:textId="77777777" w:rsidR="00352026" w:rsidRPr="00C2474A" w:rsidRDefault="00352026" w:rsidP="00847490">
                            <w:pPr>
                              <w:pStyle w:val="ListParagraph"/>
                              <w:numPr>
                                <w:ilvl w:val="0"/>
                                <w:numId w:val="8"/>
                              </w:numPr>
                              <w:rPr>
                                <w:rFonts w:cstheme="minorHAnsi"/>
                              </w:rPr>
                            </w:pPr>
                            <w:r w:rsidRPr="00C2474A">
                              <w:rPr>
                                <w:rFonts w:cstheme="minorHAnsi"/>
                              </w:rPr>
                              <w:t>Does the workforce talk to visitors of their service and each-other about the range of trauma reactions, and work to minimise fear or shame and increase self-understanding?</w:t>
                            </w:r>
                          </w:p>
                          <w:p w14:paraId="2319B074" w14:textId="77777777" w:rsidR="00352026" w:rsidRPr="00C2474A" w:rsidRDefault="00352026" w:rsidP="006A69B2">
                            <w:pPr>
                              <w:pStyle w:val="ListParagraph"/>
                              <w:numPr>
                                <w:ilvl w:val="0"/>
                                <w:numId w:val="8"/>
                              </w:numPr>
                              <w:rPr>
                                <w:rFonts w:cstheme="minorHAnsi"/>
                              </w:rPr>
                            </w:pPr>
                            <w:r w:rsidRPr="00C2474A">
                              <w:rPr>
                                <w:rFonts w:cstheme="minorHAnsi"/>
                              </w:rPr>
                              <w:t xml:space="preserve">How is information recorded, and shared, respecting the collaborative and trusting relationships which have been built?  </w:t>
                            </w:r>
                          </w:p>
                          <w:p w14:paraId="2B932068" w14:textId="77777777" w:rsidR="00352026" w:rsidRPr="00C2474A" w:rsidRDefault="00352026" w:rsidP="006A69B2">
                            <w:pPr>
                              <w:pStyle w:val="ListParagraph"/>
                              <w:numPr>
                                <w:ilvl w:val="0"/>
                                <w:numId w:val="8"/>
                              </w:numPr>
                              <w:rPr>
                                <w:rFonts w:cstheme="minorHAnsi"/>
                              </w:rPr>
                            </w:pPr>
                            <w:r w:rsidRPr="00C2474A">
                              <w:rPr>
                                <w:rFonts w:cstheme="minorHAnsi"/>
                              </w:rPr>
                              <w:t>What measures are taken to reduce the risk of the person affected by trauma having to repeat their story again and again?</w:t>
                            </w:r>
                          </w:p>
                          <w:p w14:paraId="464EF1D6" w14:textId="77777777" w:rsidR="00352026" w:rsidRPr="00C2474A" w:rsidRDefault="00352026" w:rsidP="005D75C6">
                            <w:pPr>
                              <w:pStyle w:val="ListParagraph"/>
                              <w:numPr>
                                <w:ilvl w:val="0"/>
                                <w:numId w:val="8"/>
                              </w:numPr>
                              <w:rPr>
                                <w:rFonts w:cstheme="minorHAnsi"/>
                              </w:rPr>
                            </w:pPr>
                            <w:r w:rsidRPr="00C2474A">
                              <w:rPr>
                                <w:rFonts w:cstheme="minorHAnsi"/>
                              </w:rPr>
                              <w:t xml:space="preserve">Is a visitor to a service’ definition of emotional safety, and their strengths and goals included in plans? </w:t>
                            </w:r>
                          </w:p>
                          <w:p w14:paraId="5DA07BD7" w14:textId="77777777" w:rsidR="00352026" w:rsidRPr="00C2474A" w:rsidRDefault="00352026" w:rsidP="006A69B2">
                            <w:pPr>
                              <w:pStyle w:val="ListParagraph"/>
                              <w:numPr>
                                <w:ilvl w:val="0"/>
                                <w:numId w:val="8"/>
                              </w:numPr>
                              <w:rPr>
                                <w:rFonts w:cstheme="minorHAnsi"/>
                              </w:rPr>
                            </w:pPr>
                            <w:r w:rsidRPr="00C2474A">
                              <w:rPr>
                                <w:rFonts w:cstheme="minorHAnsi"/>
                              </w:rPr>
                              <w:t>How does the workforce help visitors to the service and each-other identify strategies that contribute to feeling safe and empowered?</w:t>
                            </w:r>
                          </w:p>
                          <w:p w14:paraId="70BBC836" w14:textId="77777777" w:rsidR="00352026" w:rsidRPr="00C2474A" w:rsidRDefault="00352026" w:rsidP="00CB7BDB">
                            <w:pPr>
                              <w:pStyle w:val="ListParagraph"/>
                              <w:numPr>
                                <w:ilvl w:val="0"/>
                                <w:numId w:val="8"/>
                              </w:numPr>
                              <w:rPr>
                                <w:rFonts w:cstheme="minorHAnsi"/>
                              </w:rPr>
                            </w:pPr>
                            <w:r w:rsidRPr="00C2474A">
                              <w:rPr>
                                <w:rFonts w:cstheme="minorHAnsi"/>
                              </w:rPr>
                              <w:t>Are collaborative partners trauma informed?</w:t>
                            </w:r>
                          </w:p>
                          <w:p w14:paraId="6EFCA90A" w14:textId="77777777" w:rsidR="00352026" w:rsidRPr="00C2474A" w:rsidRDefault="00352026" w:rsidP="006A69B2">
                            <w:pPr>
                              <w:pStyle w:val="ListParagraph"/>
                              <w:numPr>
                                <w:ilvl w:val="0"/>
                                <w:numId w:val="8"/>
                              </w:numPr>
                              <w:rPr>
                                <w:rFonts w:cstheme="minorHAnsi"/>
                              </w:rPr>
                            </w:pPr>
                            <w:r w:rsidRPr="00C2474A">
                              <w:rPr>
                                <w:rFonts w:cstheme="minorHAnsi"/>
                              </w:rPr>
                              <w:t>How does the service ensure the entire pathway operates in a way that is trauma informed?</w:t>
                            </w:r>
                          </w:p>
                          <w:p w14:paraId="40FFA166" w14:textId="77777777" w:rsidR="00835C78" w:rsidRDefault="00352026" w:rsidP="00CB7BDB">
                            <w:pPr>
                              <w:pStyle w:val="ListParagraph"/>
                              <w:numPr>
                                <w:ilvl w:val="0"/>
                                <w:numId w:val="8"/>
                              </w:numPr>
                              <w:rPr>
                                <w:rFonts w:cstheme="minorHAnsi"/>
                              </w:rPr>
                            </w:pPr>
                            <w:r w:rsidRPr="00C2474A">
                              <w:rPr>
                                <w:rFonts w:cstheme="minorHAnsi"/>
                              </w:rPr>
                              <w:t xml:space="preserve">What mechanisms are in place to promote cross-sector training on a </w:t>
                            </w:r>
                            <w:r w:rsidR="00835C78">
                              <w:rPr>
                                <w:rFonts w:cstheme="minorHAnsi"/>
                              </w:rPr>
                              <w:t>trauma informed approach</w:t>
                            </w:r>
                          </w:p>
                          <w:p w14:paraId="6DEDD459" w14:textId="305B7E0E" w:rsidR="00352026" w:rsidRPr="00C2474A" w:rsidRDefault="00352026" w:rsidP="00CB7BDB">
                            <w:pPr>
                              <w:pStyle w:val="ListParagraph"/>
                              <w:numPr>
                                <w:ilvl w:val="0"/>
                                <w:numId w:val="8"/>
                              </w:numPr>
                              <w:rPr>
                                <w:rFonts w:cstheme="minorHAnsi"/>
                              </w:rPr>
                            </w:pPr>
                            <w:r w:rsidRPr="00C2474A">
                              <w:rPr>
                                <w:rFonts w:cstheme="minorHAnsi"/>
                              </w:rPr>
                              <w:t>?</w:t>
                            </w:r>
                          </w:p>
                          <w:p w14:paraId="57F853F1" w14:textId="77777777" w:rsidR="00352026" w:rsidRPr="00C2474A" w:rsidRDefault="00352026" w:rsidP="00CB7BDB">
                            <w:pPr>
                              <w:pStyle w:val="ListParagraph"/>
                              <w:numPr>
                                <w:ilvl w:val="0"/>
                                <w:numId w:val="8"/>
                              </w:numPr>
                              <w:rPr>
                                <w:rFonts w:cstheme="minorHAnsi"/>
                              </w:rPr>
                            </w:pPr>
                            <w:r w:rsidRPr="00C2474A">
                              <w:rPr>
                                <w:rFonts w:cstheme="minorHAnsi"/>
                              </w:rPr>
                              <w:t>When something goes wrong, how do we seek to repair?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7A510" id="_x0000_s1050" type="#_x0000_t202" style="position:absolute;margin-left:317.2pt;margin-top:42.75pt;width:425pt;height:338.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" strokecolor="#4472c4 [3204]" strokeweight="2.25pt">
                <v:textbox>
                  <w:txbxContent>
                    <w:p w14:paraId="4CFF81C6" w14:textId="77777777" w:rsidR="00352026" w:rsidRPr="00C2474A" w:rsidRDefault="00352026" w:rsidP="00CB7BDB">
                      <w:pPr>
                        <w:rPr>
                          <w:rFonts w:cstheme="minorHAnsi"/>
                          <w:b/>
                          <w:bCs/>
                        </w:rPr>
                      </w:pPr>
                      <w:r w:rsidRPr="00C2474A">
                        <w:rPr>
                          <w:rFonts w:cstheme="minorHAnsi"/>
                          <w:b/>
                          <w:bCs/>
                        </w:rPr>
                        <w:t>Questions to consider</w:t>
                      </w:r>
                    </w:p>
                    <w:p w14:paraId="012275CE" w14:textId="77777777" w:rsidR="00352026" w:rsidRPr="00C2474A" w:rsidRDefault="00352026" w:rsidP="005D75C6">
                      <w:pPr>
                        <w:pStyle w:val="ListParagraph"/>
                        <w:numPr>
                          <w:ilvl w:val="0"/>
                          <w:numId w:val="8"/>
                        </w:numPr>
                        <w:rPr>
                          <w:rFonts w:cstheme="minorHAnsi"/>
                        </w:rPr>
                      </w:pPr>
                      <w:r w:rsidRPr="00C2474A">
                        <w:rPr>
                          <w:rFonts w:cstheme="minorHAnsi"/>
                          <w:b/>
                          <w:i/>
                        </w:rPr>
                        <w:t>If relevant to your service</w:t>
                      </w:r>
                      <w:r w:rsidRPr="00C2474A">
                        <w:rPr>
                          <w:rFonts w:cstheme="minorHAnsi"/>
                        </w:rPr>
                        <w:t>, is there a service-level policy on how screening should be completed and how people should be asked about trauma? Should there be?</w:t>
                      </w:r>
                    </w:p>
                    <w:p w14:paraId="220E1064" w14:textId="77777777" w:rsidR="00352026" w:rsidRPr="00C2474A" w:rsidRDefault="00352026" w:rsidP="00847490">
                      <w:pPr>
                        <w:pStyle w:val="ListParagraph"/>
                        <w:numPr>
                          <w:ilvl w:val="0"/>
                          <w:numId w:val="8"/>
                        </w:numPr>
                        <w:rPr>
                          <w:rFonts w:cstheme="minorHAnsi"/>
                        </w:rPr>
                      </w:pPr>
                      <w:r w:rsidRPr="00C2474A">
                        <w:rPr>
                          <w:rFonts w:cstheme="minorHAnsi"/>
                        </w:rPr>
                        <w:t>How does the service address intersectional considerations?  For example, can they offer gender, gender identity, sexual orientation, age, ethnicity, or disability-sensitive services?</w:t>
                      </w:r>
                    </w:p>
                    <w:p w14:paraId="10979AC8" w14:textId="77777777" w:rsidR="00352026" w:rsidRPr="00C2474A" w:rsidRDefault="00352026" w:rsidP="00847490">
                      <w:pPr>
                        <w:pStyle w:val="ListParagraph"/>
                        <w:numPr>
                          <w:ilvl w:val="0"/>
                          <w:numId w:val="8"/>
                        </w:numPr>
                        <w:rPr>
                          <w:rFonts w:cstheme="minorHAnsi"/>
                        </w:rPr>
                      </w:pPr>
                      <w:r w:rsidRPr="00C2474A">
                        <w:rPr>
                          <w:rFonts w:cstheme="minorHAnsi"/>
                        </w:rPr>
                        <w:t>Does the workforce talk to visitors of their service and each-other about the range of trauma reactions, and work to minimise fear or shame and increase self-understanding?</w:t>
                      </w:r>
                    </w:p>
                    <w:p w14:paraId="2319B074" w14:textId="77777777" w:rsidR="00352026" w:rsidRPr="00C2474A" w:rsidRDefault="00352026" w:rsidP="006A69B2">
                      <w:pPr>
                        <w:pStyle w:val="ListParagraph"/>
                        <w:numPr>
                          <w:ilvl w:val="0"/>
                          <w:numId w:val="8"/>
                        </w:numPr>
                        <w:rPr>
                          <w:rFonts w:cstheme="minorHAnsi"/>
                        </w:rPr>
                      </w:pPr>
                      <w:r w:rsidRPr="00C2474A">
                        <w:rPr>
                          <w:rFonts w:cstheme="minorHAnsi"/>
                        </w:rPr>
                        <w:t xml:space="preserve">How is information recorded, and shared, respecting the collaborative and trusting relationships which have been built?  </w:t>
                      </w:r>
                    </w:p>
                    <w:p w14:paraId="2B932068" w14:textId="77777777" w:rsidR="00352026" w:rsidRPr="00C2474A" w:rsidRDefault="00352026" w:rsidP="006A69B2">
                      <w:pPr>
                        <w:pStyle w:val="ListParagraph"/>
                        <w:numPr>
                          <w:ilvl w:val="0"/>
                          <w:numId w:val="8"/>
                        </w:numPr>
                        <w:rPr>
                          <w:rFonts w:cstheme="minorHAnsi"/>
                        </w:rPr>
                      </w:pPr>
                      <w:r w:rsidRPr="00C2474A">
                        <w:rPr>
                          <w:rFonts w:cstheme="minorHAnsi"/>
                        </w:rPr>
                        <w:t>What measures are taken to reduce the risk of the person affected by trauma having to repeat their story again and again?</w:t>
                      </w:r>
                    </w:p>
                    <w:p w14:paraId="464EF1D6" w14:textId="77777777" w:rsidR="00352026" w:rsidRPr="00C2474A" w:rsidRDefault="00352026" w:rsidP="005D75C6">
                      <w:pPr>
                        <w:pStyle w:val="ListParagraph"/>
                        <w:numPr>
                          <w:ilvl w:val="0"/>
                          <w:numId w:val="8"/>
                        </w:numPr>
                        <w:rPr>
                          <w:rFonts w:cstheme="minorHAnsi"/>
                        </w:rPr>
                      </w:pPr>
                      <w:r w:rsidRPr="00C2474A">
                        <w:rPr>
                          <w:rFonts w:cstheme="minorHAnsi"/>
                        </w:rPr>
                        <w:t xml:space="preserve">Is a visitor to a service’ definition of emotional safety, and their strengths and goals included in plans? </w:t>
                      </w:r>
                    </w:p>
                    <w:p w14:paraId="5DA07BD7" w14:textId="77777777" w:rsidR="00352026" w:rsidRPr="00C2474A" w:rsidRDefault="00352026" w:rsidP="006A69B2">
                      <w:pPr>
                        <w:pStyle w:val="ListParagraph"/>
                        <w:numPr>
                          <w:ilvl w:val="0"/>
                          <w:numId w:val="8"/>
                        </w:numPr>
                        <w:rPr>
                          <w:rFonts w:cstheme="minorHAnsi"/>
                        </w:rPr>
                      </w:pPr>
                      <w:r w:rsidRPr="00C2474A">
                        <w:rPr>
                          <w:rFonts w:cstheme="minorHAnsi"/>
                        </w:rPr>
                        <w:t>How does the workforce help visitors to the service and each-other identify strategies that contribute to feeling safe and empowered?</w:t>
                      </w:r>
                    </w:p>
                    <w:p w14:paraId="70BBC836" w14:textId="77777777" w:rsidR="00352026" w:rsidRPr="00C2474A" w:rsidRDefault="00352026" w:rsidP="00CB7BDB">
                      <w:pPr>
                        <w:pStyle w:val="ListParagraph"/>
                        <w:numPr>
                          <w:ilvl w:val="0"/>
                          <w:numId w:val="8"/>
                        </w:numPr>
                        <w:rPr>
                          <w:rFonts w:cstheme="minorHAnsi"/>
                        </w:rPr>
                      </w:pPr>
                      <w:r w:rsidRPr="00C2474A">
                        <w:rPr>
                          <w:rFonts w:cstheme="minorHAnsi"/>
                        </w:rPr>
                        <w:t>Are collaborative partners trauma informed?</w:t>
                      </w:r>
                    </w:p>
                    <w:p w14:paraId="6EFCA90A" w14:textId="77777777" w:rsidR="00352026" w:rsidRPr="00C2474A" w:rsidRDefault="00352026" w:rsidP="006A69B2">
                      <w:pPr>
                        <w:pStyle w:val="ListParagraph"/>
                        <w:numPr>
                          <w:ilvl w:val="0"/>
                          <w:numId w:val="8"/>
                        </w:numPr>
                        <w:rPr>
                          <w:rFonts w:cstheme="minorHAnsi"/>
                        </w:rPr>
                      </w:pPr>
                      <w:r w:rsidRPr="00C2474A">
                        <w:rPr>
                          <w:rFonts w:cstheme="minorHAnsi"/>
                        </w:rPr>
                        <w:t>How does the service ensure the entire pathway operates in a way that is trauma informed?</w:t>
                      </w:r>
                    </w:p>
                    <w:p w14:paraId="40FFA166" w14:textId="77777777" w:rsidR="00835C78" w:rsidRDefault="00352026" w:rsidP="00CB7BDB">
                      <w:pPr>
                        <w:pStyle w:val="ListParagraph"/>
                        <w:numPr>
                          <w:ilvl w:val="0"/>
                          <w:numId w:val="8"/>
                        </w:numPr>
                        <w:rPr>
                          <w:rFonts w:cstheme="minorHAnsi"/>
                        </w:rPr>
                      </w:pPr>
                      <w:r w:rsidRPr="00C2474A">
                        <w:rPr>
                          <w:rFonts w:cstheme="minorHAnsi"/>
                        </w:rPr>
                        <w:t xml:space="preserve">What mechanisms are in place to promote cross-sector training on a </w:t>
                      </w:r>
                      <w:r w:rsidR="00835C78">
                        <w:rPr>
                          <w:rFonts w:cstheme="minorHAnsi"/>
                        </w:rPr>
                        <w:t>trauma informed approach</w:t>
                      </w:r>
                    </w:p>
                    <w:p w14:paraId="6DEDD459" w14:textId="305B7E0E" w:rsidR="00352026" w:rsidRPr="00C2474A" w:rsidRDefault="00352026" w:rsidP="00CB7BDB">
                      <w:pPr>
                        <w:pStyle w:val="ListParagraph"/>
                        <w:numPr>
                          <w:ilvl w:val="0"/>
                          <w:numId w:val="8"/>
                        </w:numPr>
                        <w:rPr>
                          <w:rFonts w:cstheme="minorHAnsi"/>
                        </w:rPr>
                      </w:pPr>
                      <w:r w:rsidRPr="00C2474A">
                        <w:rPr>
                          <w:rFonts w:cstheme="minorHAnsi"/>
                        </w:rPr>
                        <w:t>?</w:t>
                      </w:r>
                    </w:p>
                    <w:p w14:paraId="57F853F1" w14:textId="77777777" w:rsidR="00352026" w:rsidRPr="00C2474A" w:rsidRDefault="00352026" w:rsidP="00CB7BDB">
                      <w:pPr>
                        <w:pStyle w:val="ListParagraph"/>
                        <w:numPr>
                          <w:ilvl w:val="0"/>
                          <w:numId w:val="8"/>
                        </w:numPr>
                        <w:rPr>
                          <w:rFonts w:cstheme="minorHAnsi"/>
                        </w:rPr>
                      </w:pPr>
                      <w:r w:rsidRPr="00C2474A">
                        <w:rPr>
                          <w:rFonts w:cstheme="minorHAnsi"/>
                        </w:rPr>
                        <w:t>When something goes wrong, how do we seek to repair?</w:t>
                      </w:r>
                    </w:p>
                  </w:txbxContent>
                </v:textbox>
                <w10:wrap type="square" anchorx="margin" anchory="margin"/>
              </v:shape>
            </w:pict>
          </mc:Fallback>
        </mc:AlternateContent>
      </w:r>
    </w:p>
    <w:p w14:paraId="5DD90B01" w14:textId="77777777" w:rsidR="00674B42" w:rsidRDefault="00674B42" w:rsidP="00674B42">
      <w:pPr>
        <w:tabs>
          <w:tab w:val="left" w:pos="6360"/>
        </w:tabs>
      </w:pPr>
    </w:p>
    <w:tbl>
      <w:tblPr>
        <w:tblStyle w:val="TableGrid"/>
        <w:tblpPr w:leftFromText="180" w:rightFromText="180" w:vertAnchor="text" w:horzAnchor="margin" w:tblpXSpec="center" w:tblpY="22"/>
        <w:tblW w:w="15100" w:type="dxa"/>
        <w:tblLook w:val="04A0" w:firstRow="1" w:lastRow="0" w:firstColumn="1" w:lastColumn="0" w:noHBand="0" w:noVBand="1"/>
      </w:tblPr>
      <w:tblGrid>
        <w:gridCol w:w="844"/>
        <w:gridCol w:w="5869"/>
        <w:gridCol w:w="475"/>
        <w:gridCol w:w="436"/>
        <w:gridCol w:w="436"/>
        <w:gridCol w:w="488"/>
        <w:gridCol w:w="498"/>
        <w:gridCol w:w="523"/>
        <w:gridCol w:w="2766"/>
        <w:gridCol w:w="2765"/>
      </w:tblGrid>
      <w:tr w:rsidR="000A4094" w:rsidRPr="00FC6242" w14:paraId="105715D9" w14:textId="77777777" w:rsidTr="00221A82">
        <w:tc>
          <w:tcPr>
            <w:tcW w:w="846" w:type="dxa"/>
            <w:vMerge w:val="restart"/>
            <w:shd w:val="clear" w:color="auto" w:fill="4472C4" w:themeFill="accent1"/>
            <w:textDirection w:val="btLr"/>
            <w:vAlign w:val="center"/>
          </w:tcPr>
          <w:p w14:paraId="6A88056B" w14:textId="77777777" w:rsidR="000A4094" w:rsidRPr="00FC6242" w:rsidRDefault="000A4094" w:rsidP="00221A82">
            <w:pPr>
              <w:ind w:left="113" w:right="113"/>
              <w:jc w:val="center"/>
              <w:rPr>
                <w:rFonts w:ascii="Segoe UI" w:hAnsi="Segoe UI" w:cs="Segoe UI"/>
              </w:rPr>
            </w:pPr>
            <w:r w:rsidRPr="00C2770D">
              <w:rPr>
                <w:rFonts w:ascii="Segoe UI" w:hAnsi="Segoe UI" w:cs="Segoe UI"/>
                <w:color w:val="FFFFFF" w:themeColor="background1"/>
                <w:sz w:val="40"/>
                <w:szCs w:val="40"/>
              </w:rPr>
              <w:t>Recovery Pathway</w:t>
            </w:r>
          </w:p>
        </w:tc>
        <w:tc>
          <w:tcPr>
            <w:tcW w:w="5909" w:type="dxa"/>
            <w:shd w:val="clear" w:color="auto" w:fill="4472C4" w:themeFill="accent1"/>
          </w:tcPr>
          <w:p w14:paraId="7F44D4D3" w14:textId="77777777" w:rsidR="000A4094" w:rsidRPr="00FC6242" w:rsidRDefault="000A4094" w:rsidP="00221A82">
            <w:pPr>
              <w:rPr>
                <w:rFonts w:ascii="Segoe UI" w:hAnsi="Segoe UI" w:cs="Segoe UI"/>
                <w:color w:val="FFFFFF" w:themeColor="background1"/>
              </w:rPr>
            </w:pPr>
            <w:r w:rsidRPr="00FC6242">
              <w:rPr>
                <w:rFonts w:ascii="Segoe UI" w:hAnsi="Segoe UI" w:cs="Segoe UI"/>
                <w:color w:val="FFFFFF" w:themeColor="background1"/>
              </w:rPr>
              <w:t>Criteria to Consider</w:t>
            </w:r>
          </w:p>
        </w:tc>
        <w:tc>
          <w:tcPr>
            <w:tcW w:w="475" w:type="dxa"/>
            <w:shd w:val="clear" w:color="auto" w:fill="4472C4" w:themeFill="accent1"/>
          </w:tcPr>
          <w:p w14:paraId="0EA5A5A1" w14:textId="77777777" w:rsidR="000A4094" w:rsidRPr="00FC6242" w:rsidRDefault="000A4094" w:rsidP="00221A82">
            <w:pPr>
              <w:rPr>
                <w:rFonts w:ascii="Segoe UI" w:hAnsi="Segoe UI" w:cs="Segoe UI"/>
                <w:color w:val="FFFFFF" w:themeColor="background1"/>
              </w:rPr>
            </w:pPr>
            <w:r w:rsidRPr="00FC6242">
              <w:rPr>
                <w:rFonts w:ascii="Segoe UI" w:hAnsi="Segoe UI" w:cs="Segoe UI"/>
                <w:color w:val="FFFFFF" w:themeColor="background1"/>
              </w:rPr>
              <w:t>SA</w:t>
            </w:r>
          </w:p>
        </w:tc>
        <w:tc>
          <w:tcPr>
            <w:tcW w:w="398" w:type="dxa"/>
            <w:shd w:val="clear" w:color="auto" w:fill="4472C4" w:themeFill="accent1"/>
          </w:tcPr>
          <w:p w14:paraId="03CFD873" w14:textId="77777777" w:rsidR="000A4094" w:rsidRPr="00FC6242" w:rsidRDefault="000A4094" w:rsidP="00221A82">
            <w:pPr>
              <w:rPr>
                <w:rFonts w:ascii="Segoe UI" w:hAnsi="Segoe UI" w:cs="Segoe UI"/>
                <w:color w:val="FFFFFF" w:themeColor="background1"/>
              </w:rPr>
            </w:pPr>
            <w:r w:rsidRPr="00FC6242">
              <w:rPr>
                <w:rFonts w:ascii="Segoe UI" w:hAnsi="Segoe UI" w:cs="Segoe UI"/>
                <w:color w:val="FFFFFF" w:themeColor="background1"/>
              </w:rPr>
              <w:t>A</w:t>
            </w:r>
          </w:p>
        </w:tc>
        <w:tc>
          <w:tcPr>
            <w:tcW w:w="400" w:type="dxa"/>
            <w:shd w:val="clear" w:color="auto" w:fill="4472C4" w:themeFill="accent1"/>
          </w:tcPr>
          <w:p w14:paraId="57AF67C7" w14:textId="77777777" w:rsidR="000A4094" w:rsidRPr="00FC6242" w:rsidRDefault="000A4094" w:rsidP="00221A82">
            <w:pPr>
              <w:rPr>
                <w:rFonts w:ascii="Segoe UI" w:hAnsi="Segoe UI" w:cs="Segoe UI"/>
                <w:color w:val="FFFFFF" w:themeColor="background1"/>
              </w:rPr>
            </w:pPr>
            <w:r w:rsidRPr="00FC6242">
              <w:rPr>
                <w:rFonts w:ascii="Segoe UI" w:hAnsi="Segoe UI" w:cs="Segoe UI"/>
                <w:color w:val="FFFFFF" w:themeColor="background1"/>
              </w:rPr>
              <w:t>D</w:t>
            </w:r>
          </w:p>
        </w:tc>
        <w:tc>
          <w:tcPr>
            <w:tcW w:w="488" w:type="dxa"/>
            <w:shd w:val="clear" w:color="auto" w:fill="4472C4" w:themeFill="accent1"/>
          </w:tcPr>
          <w:p w14:paraId="7F2D1960" w14:textId="77777777" w:rsidR="000A4094" w:rsidRPr="00FC6242" w:rsidRDefault="000A4094" w:rsidP="00221A82">
            <w:pPr>
              <w:rPr>
                <w:rFonts w:ascii="Segoe UI" w:hAnsi="Segoe UI" w:cs="Segoe UI"/>
                <w:color w:val="FFFFFF" w:themeColor="background1"/>
              </w:rPr>
            </w:pPr>
            <w:r w:rsidRPr="00FC6242">
              <w:rPr>
                <w:rFonts w:ascii="Segoe UI" w:hAnsi="Segoe UI" w:cs="Segoe UI"/>
                <w:color w:val="FFFFFF" w:themeColor="background1"/>
              </w:rPr>
              <w:t>SD</w:t>
            </w:r>
          </w:p>
        </w:tc>
        <w:tc>
          <w:tcPr>
            <w:tcW w:w="498" w:type="dxa"/>
            <w:shd w:val="clear" w:color="auto" w:fill="4472C4" w:themeFill="accent1"/>
          </w:tcPr>
          <w:p w14:paraId="00338126" w14:textId="77777777" w:rsidR="000A4094" w:rsidRPr="00FC6242" w:rsidRDefault="000A4094" w:rsidP="00221A82">
            <w:pPr>
              <w:rPr>
                <w:rFonts w:ascii="Segoe UI" w:hAnsi="Segoe UI" w:cs="Segoe UI"/>
                <w:color w:val="FFFFFF" w:themeColor="background1"/>
              </w:rPr>
            </w:pPr>
            <w:r w:rsidRPr="00FC6242">
              <w:rPr>
                <w:rFonts w:ascii="Segoe UI" w:hAnsi="Segoe UI" w:cs="Segoe UI"/>
                <w:color w:val="FFFFFF" w:themeColor="background1"/>
              </w:rPr>
              <w:t>DK</w:t>
            </w:r>
          </w:p>
        </w:tc>
        <w:tc>
          <w:tcPr>
            <w:tcW w:w="523" w:type="dxa"/>
            <w:shd w:val="clear" w:color="auto" w:fill="4472C4" w:themeFill="accent1"/>
          </w:tcPr>
          <w:p w14:paraId="52EE394A" w14:textId="77777777" w:rsidR="000A4094" w:rsidRPr="00FC6242" w:rsidRDefault="000A4094" w:rsidP="00221A82">
            <w:pPr>
              <w:rPr>
                <w:rFonts w:ascii="Segoe UI" w:hAnsi="Segoe UI" w:cs="Segoe UI"/>
                <w:color w:val="FFFFFF" w:themeColor="background1"/>
              </w:rPr>
            </w:pPr>
            <w:r w:rsidRPr="00FC6242">
              <w:rPr>
                <w:rFonts w:ascii="Segoe UI" w:hAnsi="Segoe UI" w:cs="Segoe UI"/>
                <w:color w:val="FFFFFF" w:themeColor="background1"/>
              </w:rPr>
              <w:t>NA</w:t>
            </w:r>
          </w:p>
        </w:tc>
        <w:tc>
          <w:tcPr>
            <w:tcW w:w="2781" w:type="dxa"/>
            <w:shd w:val="clear" w:color="auto" w:fill="4472C4" w:themeFill="accent1"/>
          </w:tcPr>
          <w:p w14:paraId="1818A55A" w14:textId="77777777" w:rsidR="000A4094" w:rsidRPr="00FC6242" w:rsidRDefault="001F47F2" w:rsidP="00221A82">
            <w:pPr>
              <w:rPr>
                <w:rFonts w:ascii="Segoe UI" w:hAnsi="Segoe UI" w:cs="Segoe UI"/>
                <w:color w:val="FFFFFF" w:themeColor="background1"/>
              </w:rPr>
            </w:pPr>
            <w:r>
              <w:rPr>
                <w:rFonts w:ascii="Segoe UI" w:hAnsi="Segoe UI" w:cs="Segoe UI"/>
                <w:color w:val="FFFFFF" w:themeColor="background1"/>
              </w:rPr>
              <w:t xml:space="preserve">Evidence </w:t>
            </w:r>
          </w:p>
        </w:tc>
        <w:tc>
          <w:tcPr>
            <w:tcW w:w="2782" w:type="dxa"/>
            <w:shd w:val="clear" w:color="auto" w:fill="4472C4" w:themeFill="accent1"/>
          </w:tcPr>
          <w:p w14:paraId="048C2AEA" w14:textId="77777777" w:rsidR="000A4094" w:rsidRPr="00FC6242" w:rsidRDefault="001F47F2" w:rsidP="00221A82">
            <w:pPr>
              <w:rPr>
                <w:rFonts w:ascii="Segoe UI" w:hAnsi="Segoe UI" w:cs="Segoe UI"/>
                <w:color w:val="FFFFFF" w:themeColor="background1"/>
              </w:rPr>
            </w:pPr>
            <w:r>
              <w:rPr>
                <w:rFonts w:ascii="Segoe UI" w:hAnsi="Segoe UI" w:cs="Segoe UI"/>
                <w:color w:val="FFFFFF" w:themeColor="background1"/>
              </w:rPr>
              <w:t>Action Plan</w:t>
            </w:r>
          </w:p>
        </w:tc>
      </w:tr>
      <w:tr w:rsidR="00D43746" w14:paraId="680C10E4" w14:textId="77777777" w:rsidTr="00221A82">
        <w:tc>
          <w:tcPr>
            <w:tcW w:w="846" w:type="dxa"/>
            <w:vMerge/>
            <w:shd w:val="clear" w:color="auto" w:fill="4472C4" w:themeFill="accent1"/>
          </w:tcPr>
          <w:p w14:paraId="77EDDA34" w14:textId="77777777" w:rsidR="00D43746" w:rsidRPr="00FC6242" w:rsidRDefault="00D43746" w:rsidP="00D43746">
            <w:pPr>
              <w:rPr>
                <w:rFonts w:ascii="Segoe UI" w:hAnsi="Segoe UI" w:cs="Segoe UI"/>
              </w:rPr>
            </w:pPr>
          </w:p>
        </w:tc>
        <w:tc>
          <w:tcPr>
            <w:tcW w:w="5909" w:type="dxa"/>
          </w:tcPr>
          <w:p w14:paraId="7AD8FBD1"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 xml:space="preserve">When prior trauma is disclosed, we offer meaningful choice wherever possible about any action to be taken </w:t>
            </w:r>
          </w:p>
        </w:tc>
        <w:tc>
          <w:tcPr>
            <w:tcW w:w="475" w:type="dxa"/>
          </w:tcPr>
          <w:sdt>
            <w:sdtPr>
              <w:id w:val="-954707263"/>
              <w14:checkbox>
                <w14:checked w14:val="0"/>
                <w14:checkedState w14:val="2612" w14:font="MS Gothic"/>
                <w14:uncheckedState w14:val="2610" w14:font="MS Gothic"/>
              </w14:checkbox>
            </w:sdtPr>
            <w:sdtEndPr/>
            <w:sdtContent>
              <w:p w14:paraId="714175BC" w14:textId="04A41E8F" w:rsidR="00D43746" w:rsidRDefault="00D43746" w:rsidP="00D43746">
                <w:r w:rsidRPr="003E3347">
                  <w:rPr>
                    <w:rFonts w:ascii="MS Gothic" w:eastAsia="MS Gothic" w:hAnsi="MS Gothic" w:hint="eastAsia"/>
                  </w:rPr>
                  <w:t>☐</w:t>
                </w:r>
              </w:p>
            </w:sdtContent>
          </w:sdt>
        </w:tc>
        <w:tc>
          <w:tcPr>
            <w:tcW w:w="398" w:type="dxa"/>
          </w:tcPr>
          <w:sdt>
            <w:sdtPr>
              <w:id w:val="-1580285818"/>
              <w14:checkbox>
                <w14:checked w14:val="0"/>
                <w14:checkedState w14:val="2612" w14:font="MS Gothic"/>
                <w14:uncheckedState w14:val="2610" w14:font="MS Gothic"/>
              </w14:checkbox>
            </w:sdtPr>
            <w:sdtEndPr/>
            <w:sdtContent>
              <w:p w14:paraId="774EB464" w14:textId="25B14CB0" w:rsidR="00D43746" w:rsidRDefault="00D43746" w:rsidP="00D43746">
                <w:r w:rsidRPr="003E3347">
                  <w:rPr>
                    <w:rFonts w:ascii="MS Gothic" w:eastAsia="MS Gothic" w:hAnsi="MS Gothic" w:hint="eastAsia"/>
                  </w:rPr>
                  <w:t>☐</w:t>
                </w:r>
              </w:p>
            </w:sdtContent>
          </w:sdt>
        </w:tc>
        <w:tc>
          <w:tcPr>
            <w:tcW w:w="400" w:type="dxa"/>
          </w:tcPr>
          <w:sdt>
            <w:sdtPr>
              <w:id w:val="1038707497"/>
              <w14:checkbox>
                <w14:checked w14:val="0"/>
                <w14:checkedState w14:val="2612" w14:font="MS Gothic"/>
                <w14:uncheckedState w14:val="2610" w14:font="MS Gothic"/>
              </w14:checkbox>
            </w:sdtPr>
            <w:sdtEndPr/>
            <w:sdtContent>
              <w:p w14:paraId="216B4D5A" w14:textId="332C8882" w:rsidR="00D43746" w:rsidRDefault="00D43746" w:rsidP="00D43746">
                <w:r w:rsidRPr="003E3347">
                  <w:rPr>
                    <w:rFonts w:ascii="MS Gothic" w:eastAsia="MS Gothic" w:hAnsi="MS Gothic" w:hint="eastAsia"/>
                  </w:rPr>
                  <w:t>☐</w:t>
                </w:r>
              </w:p>
            </w:sdtContent>
          </w:sdt>
        </w:tc>
        <w:tc>
          <w:tcPr>
            <w:tcW w:w="488" w:type="dxa"/>
          </w:tcPr>
          <w:sdt>
            <w:sdtPr>
              <w:id w:val="-202722064"/>
              <w14:checkbox>
                <w14:checked w14:val="0"/>
                <w14:checkedState w14:val="2612" w14:font="MS Gothic"/>
                <w14:uncheckedState w14:val="2610" w14:font="MS Gothic"/>
              </w14:checkbox>
            </w:sdtPr>
            <w:sdtEndPr/>
            <w:sdtContent>
              <w:p w14:paraId="2C833443" w14:textId="5A14E1C9" w:rsidR="00D43746" w:rsidRDefault="00D43746" w:rsidP="00D43746">
                <w:r w:rsidRPr="003E3347">
                  <w:rPr>
                    <w:rFonts w:ascii="MS Gothic" w:eastAsia="MS Gothic" w:hAnsi="MS Gothic" w:hint="eastAsia"/>
                  </w:rPr>
                  <w:t>☐</w:t>
                </w:r>
              </w:p>
            </w:sdtContent>
          </w:sdt>
        </w:tc>
        <w:tc>
          <w:tcPr>
            <w:tcW w:w="498" w:type="dxa"/>
          </w:tcPr>
          <w:sdt>
            <w:sdtPr>
              <w:id w:val="-864208752"/>
              <w14:checkbox>
                <w14:checked w14:val="0"/>
                <w14:checkedState w14:val="2612" w14:font="MS Gothic"/>
                <w14:uncheckedState w14:val="2610" w14:font="MS Gothic"/>
              </w14:checkbox>
            </w:sdtPr>
            <w:sdtEndPr/>
            <w:sdtContent>
              <w:p w14:paraId="4078BB84" w14:textId="25EAD57E" w:rsidR="00D43746" w:rsidRDefault="00D43746" w:rsidP="00D43746">
                <w:r w:rsidRPr="003E3347">
                  <w:rPr>
                    <w:rFonts w:ascii="MS Gothic" w:eastAsia="MS Gothic" w:hAnsi="MS Gothic" w:hint="eastAsia"/>
                  </w:rPr>
                  <w:t>☐</w:t>
                </w:r>
              </w:p>
            </w:sdtContent>
          </w:sdt>
        </w:tc>
        <w:tc>
          <w:tcPr>
            <w:tcW w:w="523" w:type="dxa"/>
          </w:tcPr>
          <w:sdt>
            <w:sdtPr>
              <w:id w:val="-776792288"/>
              <w14:checkbox>
                <w14:checked w14:val="0"/>
                <w14:checkedState w14:val="2612" w14:font="MS Gothic"/>
                <w14:uncheckedState w14:val="2610" w14:font="MS Gothic"/>
              </w14:checkbox>
            </w:sdtPr>
            <w:sdtEndPr/>
            <w:sdtContent>
              <w:p w14:paraId="72BE943C" w14:textId="3068679B" w:rsidR="00D43746" w:rsidRDefault="00D43746" w:rsidP="00D43746">
                <w:r w:rsidRPr="003E3347">
                  <w:rPr>
                    <w:rFonts w:ascii="MS Gothic" w:eastAsia="MS Gothic" w:hAnsi="MS Gothic" w:hint="eastAsia"/>
                  </w:rPr>
                  <w:t>☐</w:t>
                </w:r>
              </w:p>
            </w:sdtContent>
          </w:sdt>
        </w:tc>
        <w:tc>
          <w:tcPr>
            <w:tcW w:w="2781" w:type="dxa"/>
          </w:tcPr>
          <w:p w14:paraId="1449C779" w14:textId="77777777" w:rsidR="00D43746" w:rsidRDefault="00D43746" w:rsidP="00D43746"/>
        </w:tc>
        <w:tc>
          <w:tcPr>
            <w:tcW w:w="2782" w:type="dxa"/>
          </w:tcPr>
          <w:p w14:paraId="6D76223B" w14:textId="77777777" w:rsidR="00D43746" w:rsidRDefault="00D43746" w:rsidP="00D43746"/>
        </w:tc>
      </w:tr>
      <w:tr w:rsidR="00D43746" w14:paraId="24E12759" w14:textId="77777777" w:rsidTr="00221A82">
        <w:tc>
          <w:tcPr>
            <w:tcW w:w="846" w:type="dxa"/>
            <w:vMerge/>
            <w:shd w:val="clear" w:color="auto" w:fill="4472C4" w:themeFill="accent1"/>
          </w:tcPr>
          <w:p w14:paraId="31F0E48E" w14:textId="77777777" w:rsidR="00D43746" w:rsidRPr="00FC6242" w:rsidRDefault="00D43746" w:rsidP="00D43746">
            <w:pPr>
              <w:rPr>
                <w:rFonts w:ascii="Segoe UI" w:hAnsi="Segoe UI" w:cs="Segoe UI"/>
              </w:rPr>
            </w:pPr>
          </w:p>
        </w:tc>
        <w:tc>
          <w:tcPr>
            <w:tcW w:w="5909" w:type="dxa"/>
          </w:tcPr>
          <w:p w14:paraId="017CDA61"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 xml:space="preserve">Where relevant, we are curious about potential harm in relationships, including domestic abuse, and raise awareness of what is and what isn’t a healthy relationship  </w:t>
            </w:r>
          </w:p>
        </w:tc>
        <w:tc>
          <w:tcPr>
            <w:tcW w:w="475" w:type="dxa"/>
          </w:tcPr>
          <w:sdt>
            <w:sdtPr>
              <w:id w:val="1315532489"/>
              <w14:checkbox>
                <w14:checked w14:val="0"/>
                <w14:checkedState w14:val="2612" w14:font="MS Gothic"/>
                <w14:uncheckedState w14:val="2610" w14:font="MS Gothic"/>
              </w14:checkbox>
            </w:sdtPr>
            <w:sdtEndPr/>
            <w:sdtContent>
              <w:p w14:paraId="2DD276F5" w14:textId="3D3E3668" w:rsidR="00D43746" w:rsidRDefault="00D43746" w:rsidP="00D43746">
                <w:r w:rsidRPr="003E3347">
                  <w:rPr>
                    <w:rFonts w:ascii="MS Gothic" w:eastAsia="MS Gothic" w:hAnsi="MS Gothic" w:hint="eastAsia"/>
                  </w:rPr>
                  <w:t>☐</w:t>
                </w:r>
              </w:p>
            </w:sdtContent>
          </w:sdt>
        </w:tc>
        <w:tc>
          <w:tcPr>
            <w:tcW w:w="398" w:type="dxa"/>
          </w:tcPr>
          <w:sdt>
            <w:sdtPr>
              <w:id w:val="1001385783"/>
              <w14:checkbox>
                <w14:checked w14:val="0"/>
                <w14:checkedState w14:val="2612" w14:font="MS Gothic"/>
                <w14:uncheckedState w14:val="2610" w14:font="MS Gothic"/>
              </w14:checkbox>
            </w:sdtPr>
            <w:sdtEndPr/>
            <w:sdtContent>
              <w:p w14:paraId="7E2A65ED" w14:textId="3F5F8DBB" w:rsidR="00D43746" w:rsidRDefault="00D43746" w:rsidP="00D43746">
                <w:r w:rsidRPr="003E3347">
                  <w:rPr>
                    <w:rFonts w:ascii="MS Gothic" w:eastAsia="MS Gothic" w:hAnsi="MS Gothic" w:hint="eastAsia"/>
                  </w:rPr>
                  <w:t>☐</w:t>
                </w:r>
              </w:p>
            </w:sdtContent>
          </w:sdt>
        </w:tc>
        <w:tc>
          <w:tcPr>
            <w:tcW w:w="400" w:type="dxa"/>
          </w:tcPr>
          <w:sdt>
            <w:sdtPr>
              <w:id w:val="-1661300986"/>
              <w14:checkbox>
                <w14:checked w14:val="0"/>
                <w14:checkedState w14:val="2612" w14:font="MS Gothic"/>
                <w14:uncheckedState w14:val="2610" w14:font="MS Gothic"/>
              </w14:checkbox>
            </w:sdtPr>
            <w:sdtEndPr/>
            <w:sdtContent>
              <w:p w14:paraId="3B952108" w14:textId="147764B0" w:rsidR="00D43746" w:rsidRDefault="00D43746" w:rsidP="00D43746">
                <w:r w:rsidRPr="003E3347">
                  <w:rPr>
                    <w:rFonts w:ascii="MS Gothic" w:eastAsia="MS Gothic" w:hAnsi="MS Gothic" w:hint="eastAsia"/>
                  </w:rPr>
                  <w:t>☐</w:t>
                </w:r>
              </w:p>
            </w:sdtContent>
          </w:sdt>
        </w:tc>
        <w:tc>
          <w:tcPr>
            <w:tcW w:w="488" w:type="dxa"/>
          </w:tcPr>
          <w:sdt>
            <w:sdtPr>
              <w:id w:val="-598950599"/>
              <w14:checkbox>
                <w14:checked w14:val="0"/>
                <w14:checkedState w14:val="2612" w14:font="MS Gothic"/>
                <w14:uncheckedState w14:val="2610" w14:font="MS Gothic"/>
              </w14:checkbox>
            </w:sdtPr>
            <w:sdtEndPr/>
            <w:sdtContent>
              <w:p w14:paraId="63210FBD" w14:textId="44015FC3" w:rsidR="00D43746" w:rsidRDefault="00D43746" w:rsidP="00D43746">
                <w:r w:rsidRPr="003E3347">
                  <w:rPr>
                    <w:rFonts w:ascii="MS Gothic" w:eastAsia="MS Gothic" w:hAnsi="MS Gothic" w:hint="eastAsia"/>
                  </w:rPr>
                  <w:t>☐</w:t>
                </w:r>
              </w:p>
            </w:sdtContent>
          </w:sdt>
        </w:tc>
        <w:tc>
          <w:tcPr>
            <w:tcW w:w="498" w:type="dxa"/>
          </w:tcPr>
          <w:sdt>
            <w:sdtPr>
              <w:id w:val="2048487725"/>
              <w14:checkbox>
                <w14:checked w14:val="0"/>
                <w14:checkedState w14:val="2612" w14:font="MS Gothic"/>
                <w14:uncheckedState w14:val="2610" w14:font="MS Gothic"/>
              </w14:checkbox>
            </w:sdtPr>
            <w:sdtEndPr/>
            <w:sdtContent>
              <w:p w14:paraId="0665ABB7" w14:textId="18DFED33" w:rsidR="00D43746" w:rsidRDefault="00D43746" w:rsidP="00D43746">
                <w:r w:rsidRPr="003E3347">
                  <w:rPr>
                    <w:rFonts w:ascii="MS Gothic" w:eastAsia="MS Gothic" w:hAnsi="MS Gothic" w:hint="eastAsia"/>
                  </w:rPr>
                  <w:t>☐</w:t>
                </w:r>
              </w:p>
            </w:sdtContent>
          </w:sdt>
        </w:tc>
        <w:tc>
          <w:tcPr>
            <w:tcW w:w="523" w:type="dxa"/>
          </w:tcPr>
          <w:sdt>
            <w:sdtPr>
              <w:id w:val="1622573104"/>
              <w14:checkbox>
                <w14:checked w14:val="0"/>
                <w14:checkedState w14:val="2612" w14:font="MS Gothic"/>
                <w14:uncheckedState w14:val="2610" w14:font="MS Gothic"/>
              </w14:checkbox>
            </w:sdtPr>
            <w:sdtEndPr/>
            <w:sdtContent>
              <w:p w14:paraId="05794E18" w14:textId="09C3241A" w:rsidR="00D43746" w:rsidRDefault="00D43746" w:rsidP="00D43746">
                <w:r w:rsidRPr="003E3347">
                  <w:rPr>
                    <w:rFonts w:ascii="MS Gothic" w:eastAsia="MS Gothic" w:hAnsi="MS Gothic" w:hint="eastAsia"/>
                  </w:rPr>
                  <w:t>☐</w:t>
                </w:r>
              </w:p>
            </w:sdtContent>
          </w:sdt>
        </w:tc>
        <w:tc>
          <w:tcPr>
            <w:tcW w:w="2781" w:type="dxa"/>
          </w:tcPr>
          <w:p w14:paraId="19B5B48E" w14:textId="77777777" w:rsidR="00D43746" w:rsidRDefault="00D43746" w:rsidP="00D43746"/>
        </w:tc>
        <w:tc>
          <w:tcPr>
            <w:tcW w:w="2782" w:type="dxa"/>
          </w:tcPr>
          <w:p w14:paraId="6ADC6A26" w14:textId="77777777" w:rsidR="00D43746" w:rsidRDefault="00D43746" w:rsidP="00D43746"/>
        </w:tc>
      </w:tr>
      <w:tr w:rsidR="00D43746" w14:paraId="1DE2ECA2" w14:textId="77777777" w:rsidTr="00221A82">
        <w:tc>
          <w:tcPr>
            <w:tcW w:w="846" w:type="dxa"/>
            <w:vMerge/>
            <w:shd w:val="clear" w:color="auto" w:fill="4472C4" w:themeFill="accent1"/>
          </w:tcPr>
          <w:p w14:paraId="6CAF3867" w14:textId="77777777" w:rsidR="00D43746" w:rsidRPr="00FC6242" w:rsidRDefault="00D43746" w:rsidP="00D43746">
            <w:pPr>
              <w:rPr>
                <w:rFonts w:ascii="Segoe UI" w:hAnsi="Segoe UI" w:cs="Segoe UI"/>
              </w:rPr>
            </w:pPr>
          </w:p>
        </w:tc>
        <w:tc>
          <w:tcPr>
            <w:tcW w:w="5909" w:type="dxa"/>
          </w:tcPr>
          <w:p w14:paraId="1913B4AB"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 xml:space="preserve">When domestic abuse or sexual abuse is disclosed, we offer appropriate specialist services </w:t>
            </w:r>
          </w:p>
        </w:tc>
        <w:tc>
          <w:tcPr>
            <w:tcW w:w="475" w:type="dxa"/>
          </w:tcPr>
          <w:sdt>
            <w:sdtPr>
              <w:id w:val="762573598"/>
              <w14:checkbox>
                <w14:checked w14:val="0"/>
                <w14:checkedState w14:val="2612" w14:font="MS Gothic"/>
                <w14:uncheckedState w14:val="2610" w14:font="MS Gothic"/>
              </w14:checkbox>
            </w:sdtPr>
            <w:sdtEndPr/>
            <w:sdtContent>
              <w:p w14:paraId="2406B14E" w14:textId="17A4186E" w:rsidR="00D43746" w:rsidRDefault="00D43746" w:rsidP="00D43746">
                <w:r w:rsidRPr="003E3347">
                  <w:rPr>
                    <w:rFonts w:ascii="MS Gothic" w:eastAsia="MS Gothic" w:hAnsi="MS Gothic" w:hint="eastAsia"/>
                  </w:rPr>
                  <w:t>☐</w:t>
                </w:r>
              </w:p>
            </w:sdtContent>
          </w:sdt>
        </w:tc>
        <w:tc>
          <w:tcPr>
            <w:tcW w:w="398" w:type="dxa"/>
          </w:tcPr>
          <w:sdt>
            <w:sdtPr>
              <w:id w:val="-1617358544"/>
              <w14:checkbox>
                <w14:checked w14:val="0"/>
                <w14:checkedState w14:val="2612" w14:font="MS Gothic"/>
                <w14:uncheckedState w14:val="2610" w14:font="MS Gothic"/>
              </w14:checkbox>
            </w:sdtPr>
            <w:sdtEndPr/>
            <w:sdtContent>
              <w:p w14:paraId="2FCCC51E" w14:textId="5EB8CA4C" w:rsidR="00D43746" w:rsidRDefault="00D43746" w:rsidP="00D43746">
                <w:r w:rsidRPr="003E3347">
                  <w:rPr>
                    <w:rFonts w:ascii="MS Gothic" w:eastAsia="MS Gothic" w:hAnsi="MS Gothic" w:hint="eastAsia"/>
                  </w:rPr>
                  <w:t>☐</w:t>
                </w:r>
              </w:p>
            </w:sdtContent>
          </w:sdt>
        </w:tc>
        <w:tc>
          <w:tcPr>
            <w:tcW w:w="400" w:type="dxa"/>
          </w:tcPr>
          <w:sdt>
            <w:sdtPr>
              <w:id w:val="-2034485734"/>
              <w14:checkbox>
                <w14:checked w14:val="0"/>
                <w14:checkedState w14:val="2612" w14:font="MS Gothic"/>
                <w14:uncheckedState w14:val="2610" w14:font="MS Gothic"/>
              </w14:checkbox>
            </w:sdtPr>
            <w:sdtEndPr/>
            <w:sdtContent>
              <w:p w14:paraId="5DB2EA2F" w14:textId="73A0AE68" w:rsidR="00D43746" w:rsidRDefault="00D43746" w:rsidP="00D43746">
                <w:r w:rsidRPr="003E3347">
                  <w:rPr>
                    <w:rFonts w:ascii="MS Gothic" w:eastAsia="MS Gothic" w:hAnsi="MS Gothic" w:hint="eastAsia"/>
                  </w:rPr>
                  <w:t>☐</w:t>
                </w:r>
              </w:p>
            </w:sdtContent>
          </w:sdt>
        </w:tc>
        <w:tc>
          <w:tcPr>
            <w:tcW w:w="488" w:type="dxa"/>
          </w:tcPr>
          <w:sdt>
            <w:sdtPr>
              <w:id w:val="126289485"/>
              <w14:checkbox>
                <w14:checked w14:val="0"/>
                <w14:checkedState w14:val="2612" w14:font="MS Gothic"/>
                <w14:uncheckedState w14:val="2610" w14:font="MS Gothic"/>
              </w14:checkbox>
            </w:sdtPr>
            <w:sdtEndPr/>
            <w:sdtContent>
              <w:p w14:paraId="33CF088F" w14:textId="798DF4AA" w:rsidR="00D43746" w:rsidRDefault="00D43746" w:rsidP="00D43746">
                <w:r w:rsidRPr="003E3347">
                  <w:rPr>
                    <w:rFonts w:ascii="MS Gothic" w:eastAsia="MS Gothic" w:hAnsi="MS Gothic" w:hint="eastAsia"/>
                  </w:rPr>
                  <w:t>☐</w:t>
                </w:r>
              </w:p>
            </w:sdtContent>
          </w:sdt>
        </w:tc>
        <w:tc>
          <w:tcPr>
            <w:tcW w:w="498" w:type="dxa"/>
          </w:tcPr>
          <w:sdt>
            <w:sdtPr>
              <w:id w:val="-1019851547"/>
              <w14:checkbox>
                <w14:checked w14:val="0"/>
                <w14:checkedState w14:val="2612" w14:font="MS Gothic"/>
                <w14:uncheckedState w14:val="2610" w14:font="MS Gothic"/>
              </w14:checkbox>
            </w:sdtPr>
            <w:sdtEndPr/>
            <w:sdtContent>
              <w:p w14:paraId="2888169D" w14:textId="1B573EF0" w:rsidR="00D43746" w:rsidRDefault="00D43746" w:rsidP="00D43746">
                <w:r w:rsidRPr="003E3347">
                  <w:rPr>
                    <w:rFonts w:ascii="MS Gothic" w:eastAsia="MS Gothic" w:hAnsi="MS Gothic" w:hint="eastAsia"/>
                  </w:rPr>
                  <w:t>☐</w:t>
                </w:r>
              </w:p>
            </w:sdtContent>
          </w:sdt>
        </w:tc>
        <w:tc>
          <w:tcPr>
            <w:tcW w:w="523" w:type="dxa"/>
          </w:tcPr>
          <w:sdt>
            <w:sdtPr>
              <w:id w:val="1016724093"/>
              <w14:checkbox>
                <w14:checked w14:val="0"/>
                <w14:checkedState w14:val="2612" w14:font="MS Gothic"/>
                <w14:uncheckedState w14:val="2610" w14:font="MS Gothic"/>
              </w14:checkbox>
            </w:sdtPr>
            <w:sdtEndPr/>
            <w:sdtContent>
              <w:p w14:paraId="07D85583" w14:textId="0751BF14" w:rsidR="00D43746" w:rsidRDefault="00D43746" w:rsidP="00D43746">
                <w:r w:rsidRPr="003E3347">
                  <w:rPr>
                    <w:rFonts w:ascii="MS Gothic" w:eastAsia="MS Gothic" w:hAnsi="MS Gothic" w:hint="eastAsia"/>
                  </w:rPr>
                  <w:t>☐</w:t>
                </w:r>
              </w:p>
            </w:sdtContent>
          </w:sdt>
        </w:tc>
        <w:tc>
          <w:tcPr>
            <w:tcW w:w="2781" w:type="dxa"/>
          </w:tcPr>
          <w:p w14:paraId="11553937" w14:textId="77777777" w:rsidR="00D43746" w:rsidRDefault="00D43746" w:rsidP="00D43746"/>
        </w:tc>
        <w:tc>
          <w:tcPr>
            <w:tcW w:w="2782" w:type="dxa"/>
          </w:tcPr>
          <w:p w14:paraId="0D80B66B" w14:textId="77777777" w:rsidR="00D43746" w:rsidRDefault="00D43746" w:rsidP="00D43746"/>
        </w:tc>
      </w:tr>
      <w:tr w:rsidR="00D43746" w14:paraId="085EF1B1" w14:textId="77777777" w:rsidTr="00221A82">
        <w:tc>
          <w:tcPr>
            <w:tcW w:w="846" w:type="dxa"/>
            <w:vMerge/>
            <w:shd w:val="clear" w:color="auto" w:fill="4472C4" w:themeFill="accent1"/>
          </w:tcPr>
          <w:p w14:paraId="259CBA73" w14:textId="77777777" w:rsidR="00D43746" w:rsidRPr="00FC6242" w:rsidRDefault="00D43746" w:rsidP="00D43746">
            <w:pPr>
              <w:rPr>
                <w:rFonts w:ascii="Segoe UI" w:hAnsi="Segoe UI" w:cs="Segoe UI"/>
              </w:rPr>
            </w:pPr>
          </w:p>
        </w:tc>
        <w:tc>
          <w:tcPr>
            <w:tcW w:w="5909" w:type="dxa"/>
          </w:tcPr>
          <w:p w14:paraId="08A99F14"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Where possible, we offer choice regarding services and who provides them, with clear explanations when something is not possible</w:t>
            </w:r>
          </w:p>
        </w:tc>
        <w:tc>
          <w:tcPr>
            <w:tcW w:w="475" w:type="dxa"/>
          </w:tcPr>
          <w:sdt>
            <w:sdtPr>
              <w:id w:val="445896456"/>
              <w14:checkbox>
                <w14:checked w14:val="0"/>
                <w14:checkedState w14:val="2612" w14:font="MS Gothic"/>
                <w14:uncheckedState w14:val="2610" w14:font="MS Gothic"/>
              </w14:checkbox>
            </w:sdtPr>
            <w:sdtEndPr/>
            <w:sdtContent>
              <w:p w14:paraId="6E4878D0" w14:textId="61CE2243" w:rsidR="00D43746" w:rsidRDefault="00D43746" w:rsidP="00D43746">
                <w:r w:rsidRPr="003E3347">
                  <w:rPr>
                    <w:rFonts w:ascii="MS Gothic" w:eastAsia="MS Gothic" w:hAnsi="MS Gothic" w:hint="eastAsia"/>
                  </w:rPr>
                  <w:t>☐</w:t>
                </w:r>
              </w:p>
            </w:sdtContent>
          </w:sdt>
        </w:tc>
        <w:tc>
          <w:tcPr>
            <w:tcW w:w="398" w:type="dxa"/>
          </w:tcPr>
          <w:sdt>
            <w:sdtPr>
              <w:id w:val="-462807164"/>
              <w14:checkbox>
                <w14:checked w14:val="0"/>
                <w14:checkedState w14:val="2612" w14:font="MS Gothic"/>
                <w14:uncheckedState w14:val="2610" w14:font="MS Gothic"/>
              </w14:checkbox>
            </w:sdtPr>
            <w:sdtEndPr/>
            <w:sdtContent>
              <w:p w14:paraId="6D4FA664" w14:textId="2EAF240C" w:rsidR="00D43746" w:rsidRDefault="00D43746" w:rsidP="00D43746">
                <w:r w:rsidRPr="003E3347">
                  <w:rPr>
                    <w:rFonts w:ascii="MS Gothic" w:eastAsia="MS Gothic" w:hAnsi="MS Gothic" w:hint="eastAsia"/>
                  </w:rPr>
                  <w:t>☐</w:t>
                </w:r>
              </w:p>
            </w:sdtContent>
          </w:sdt>
        </w:tc>
        <w:tc>
          <w:tcPr>
            <w:tcW w:w="400" w:type="dxa"/>
          </w:tcPr>
          <w:sdt>
            <w:sdtPr>
              <w:id w:val="-325134277"/>
              <w14:checkbox>
                <w14:checked w14:val="0"/>
                <w14:checkedState w14:val="2612" w14:font="MS Gothic"/>
                <w14:uncheckedState w14:val="2610" w14:font="MS Gothic"/>
              </w14:checkbox>
            </w:sdtPr>
            <w:sdtEndPr/>
            <w:sdtContent>
              <w:p w14:paraId="23AF3AA6" w14:textId="53328F1C" w:rsidR="00D43746" w:rsidRDefault="00D43746" w:rsidP="00D43746">
                <w:r w:rsidRPr="003E3347">
                  <w:rPr>
                    <w:rFonts w:ascii="MS Gothic" w:eastAsia="MS Gothic" w:hAnsi="MS Gothic" w:hint="eastAsia"/>
                  </w:rPr>
                  <w:t>☐</w:t>
                </w:r>
              </w:p>
            </w:sdtContent>
          </w:sdt>
        </w:tc>
        <w:tc>
          <w:tcPr>
            <w:tcW w:w="488" w:type="dxa"/>
          </w:tcPr>
          <w:sdt>
            <w:sdtPr>
              <w:id w:val="-1411386682"/>
              <w14:checkbox>
                <w14:checked w14:val="0"/>
                <w14:checkedState w14:val="2612" w14:font="MS Gothic"/>
                <w14:uncheckedState w14:val="2610" w14:font="MS Gothic"/>
              </w14:checkbox>
            </w:sdtPr>
            <w:sdtEndPr/>
            <w:sdtContent>
              <w:p w14:paraId="1469B093" w14:textId="022C6124" w:rsidR="00D43746" w:rsidRDefault="00D43746" w:rsidP="00D43746">
                <w:r w:rsidRPr="003E3347">
                  <w:rPr>
                    <w:rFonts w:ascii="MS Gothic" w:eastAsia="MS Gothic" w:hAnsi="MS Gothic" w:hint="eastAsia"/>
                  </w:rPr>
                  <w:t>☐</w:t>
                </w:r>
              </w:p>
            </w:sdtContent>
          </w:sdt>
        </w:tc>
        <w:tc>
          <w:tcPr>
            <w:tcW w:w="498" w:type="dxa"/>
          </w:tcPr>
          <w:sdt>
            <w:sdtPr>
              <w:id w:val="-97799234"/>
              <w14:checkbox>
                <w14:checked w14:val="0"/>
                <w14:checkedState w14:val="2612" w14:font="MS Gothic"/>
                <w14:uncheckedState w14:val="2610" w14:font="MS Gothic"/>
              </w14:checkbox>
            </w:sdtPr>
            <w:sdtEndPr/>
            <w:sdtContent>
              <w:p w14:paraId="35A7A8B5" w14:textId="692DBFA3" w:rsidR="00D43746" w:rsidRDefault="00D43746" w:rsidP="00D43746">
                <w:r w:rsidRPr="003E3347">
                  <w:rPr>
                    <w:rFonts w:ascii="MS Gothic" w:eastAsia="MS Gothic" w:hAnsi="MS Gothic" w:hint="eastAsia"/>
                  </w:rPr>
                  <w:t>☐</w:t>
                </w:r>
              </w:p>
            </w:sdtContent>
          </w:sdt>
        </w:tc>
        <w:tc>
          <w:tcPr>
            <w:tcW w:w="523" w:type="dxa"/>
          </w:tcPr>
          <w:sdt>
            <w:sdtPr>
              <w:id w:val="-868763713"/>
              <w14:checkbox>
                <w14:checked w14:val="0"/>
                <w14:checkedState w14:val="2612" w14:font="MS Gothic"/>
                <w14:uncheckedState w14:val="2610" w14:font="MS Gothic"/>
              </w14:checkbox>
            </w:sdtPr>
            <w:sdtEndPr/>
            <w:sdtContent>
              <w:p w14:paraId="7BFFEF28" w14:textId="3CE0EE6C" w:rsidR="00D43746" w:rsidRDefault="00D43746" w:rsidP="00D43746">
                <w:r w:rsidRPr="003E3347">
                  <w:rPr>
                    <w:rFonts w:ascii="MS Gothic" w:eastAsia="MS Gothic" w:hAnsi="MS Gothic" w:hint="eastAsia"/>
                  </w:rPr>
                  <w:t>☐</w:t>
                </w:r>
              </w:p>
            </w:sdtContent>
          </w:sdt>
        </w:tc>
        <w:tc>
          <w:tcPr>
            <w:tcW w:w="2781" w:type="dxa"/>
          </w:tcPr>
          <w:p w14:paraId="2486D5B5" w14:textId="77777777" w:rsidR="00D43746" w:rsidRDefault="00D43746" w:rsidP="00D43746"/>
        </w:tc>
        <w:tc>
          <w:tcPr>
            <w:tcW w:w="2782" w:type="dxa"/>
          </w:tcPr>
          <w:p w14:paraId="63C1441D" w14:textId="77777777" w:rsidR="00D43746" w:rsidRDefault="00D43746" w:rsidP="00D43746"/>
        </w:tc>
      </w:tr>
      <w:tr w:rsidR="00D43746" w14:paraId="0AC1252F" w14:textId="77777777" w:rsidTr="00221A82">
        <w:tc>
          <w:tcPr>
            <w:tcW w:w="846" w:type="dxa"/>
            <w:vMerge/>
            <w:shd w:val="clear" w:color="auto" w:fill="4472C4" w:themeFill="accent1"/>
          </w:tcPr>
          <w:p w14:paraId="3D6ACF05" w14:textId="77777777" w:rsidR="00D43746" w:rsidRPr="00FC6242" w:rsidRDefault="00D43746" w:rsidP="00D43746">
            <w:pPr>
              <w:rPr>
                <w:rFonts w:ascii="Segoe UI" w:hAnsi="Segoe UI" w:cs="Segoe UI"/>
              </w:rPr>
            </w:pPr>
          </w:p>
        </w:tc>
        <w:tc>
          <w:tcPr>
            <w:tcW w:w="5909" w:type="dxa"/>
          </w:tcPr>
          <w:p w14:paraId="4594C3BD"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 xml:space="preserve">We adjust service provision to support choice (e.g. preference for gender of a staff member).  We provide clear explanations when adjustments are not feasible. </w:t>
            </w:r>
          </w:p>
        </w:tc>
        <w:tc>
          <w:tcPr>
            <w:tcW w:w="475" w:type="dxa"/>
          </w:tcPr>
          <w:sdt>
            <w:sdtPr>
              <w:id w:val="2013947157"/>
              <w14:checkbox>
                <w14:checked w14:val="0"/>
                <w14:checkedState w14:val="2612" w14:font="MS Gothic"/>
                <w14:uncheckedState w14:val="2610" w14:font="MS Gothic"/>
              </w14:checkbox>
            </w:sdtPr>
            <w:sdtEndPr/>
            <w:sdtContent>
              <w:p w14:paraId="77260A17" w14:textId="14EF3209" w:rsidR="00D43746" w:rsidRDefault="00D43746" w:rsidP="00D43746">
                <w:r w:rsidRPr="003E3347">
                  <w:rPr>
                    <w:rFonts w:ascii="MS Gothic" w:eastAsia="MS Gothic" w:hAnsi="MS Gothic" w:hint="eastAsia"/>
                  </w:rPr>
                  <w:t>☐</w:t>
                </w:r>
              </w:p>
            </w:sdtContent>
          </w:sdt>
        </w:tc>
        <w:tc>
          <w:tcPr>
            <w:tcW w:w="398" w:type="dxa"/>
          </w:tcPr>
          <w:sdt>
            <w:sdtPr>
              <w:id w:val="537776507"/>
              <w14:checkbox>
                <w14:checked w14:val="0"/>
                <w14:checkedState w14:val="2612" w14:font="MS Gothic"/>
                <w14:uncheckedState w14:val="2610" w14:font="MS Gothic"/>
              </w14:checkbox>
            </w:sdtPr>
            <w:sdtEndPr/>
            <w:sdtContent>
              <w:p w14:paraId="095E0BCB" w14:textId="6015AAAA" w:rsidR="00D43746" w:rsidRDefault="00D43746" w:rsidP="00D43746">
                <w:r w:rsidRPr="003E3347">
                  <w:rPr>
                    <w:rFonts w:ascii="MS Gothic" w:eastAsia="MS Gothic" w:hAnsi="MS Gothic" w:hint="eastAsia"/>
                  </w:rPr>
                  <w:t>☐</w:t>
                </w:r>
              </w:p>
            </w:sdtContent>
          </w:sdt>
        </w:tc>
        <w:tc>
          <w:tcPr>
            <w:tcW w:w="400" w:type="dxa"/>
          </w:tcPr>
          <w:sdt>
            <w:sdtPr>
              <w:id w:val="-1420714759"/>
              <w14:checkbox>
                <w14:checked w14:val="0"/>
                <w14:checkedState w14:val="2612" w14:font="MS Gothic"/>
                <w14:uncheckedState w14:val="2610" w14:font="MS Gothic"/>
              </w14:checkbox>
            </w:sdtPr>
            <w:sdtEndPr/>
            <w:sdtContent>
              <w:p w14:paraId="77F732E6" w14:textId="2A39351A" w:rsidR="00D43746" w:rsidRDefault="00D43746" w:rsidP="00D43746">
                <w:r w:rsidRPr="003E3347">
                  <w:rPr>
                    <w:rFonts w:ascii="MS Gothic" w:eastAsia="MS Gothic" w:hAnsi="MS Gothic" w:hint="eastAsia"/>
                  </w:rPr>
                  <w:t>☐</w:t>
                </w:r>
              </w:p>
            </w:sdtContent>
          </w:sdt>
        </w:tc>
        <w:tc>
          <w:tcPr>
            <w:tcW w:w="488" w:type="dxa"/>
          </w:tcPr>
          <w:sdt>
            <w:sdtPr>
              <w:id w:val="-147984043"/>
              <w14:checkbox>
                <w14:checked w14:val="0"/>
                <w14:checkedState w14:val="2612" w14:font="MS Gothic"/>
                <w14:uncheckedState w14:val="2610" w14:font="MS Gothic"/>
              </w14:checkbox>
            </w:sdtPr>
            <w:sdtEndPr/>
            <w:sdtContent>
              <w:p w14:paraId="61689EAF" w14:textId="63DD6542" w:rsidR="00D43746" w:rsidRDefault="00D43746" w:rsidP="00D43746">
                <w:r w:rsidRPr="003E3347">
                  <w:rPr>
                    <w:rFonts w:ascii="MS Gothic" w:eastAsia="MS Gothic" w:hAnsi="MS Gothic" w:hint="eastAsia"/>
                  </w:rPr>
                  <w:t>☐</w:t>
                </w:r>
              </w:p>
            </w:sdtContent>
          </w:sdt>
        </w:tc>
        <w:tc>
          <w:tcPr>
            <w:tcW w:w="498" w:type="dxa"/>
          </w:tcPr>
          <w:sdt>
            <w:sdtPr>
              <w:id w:val="909886088"/>
              <w14:checkbox>
                <w14:checked w14:val="0"/>
                <w14:checkedState w14:val="2612" w14:font="MS Gothic"/>
                <w14:uncheckedState w14:val="2610" w14:font="MS Gothic"/>
              </w14:checkbox>
            </w:sdtPr>
            <w:sdtEndPr/>
            <w:sdtContent>
              <w:p w14:paraId="059C869B" w14:textId="1E76EB3F" w:rsidR="00D43746" w:rsidRDefault="00D43746" w:rsidP="00D43746">
                <w:r w:rsidRPr="003E3347">
                  <w:rPr>
                    <w:rFonts w:ascii="MS Gothic" w:eastAsia="MS Gothic" w:hAnsi="MS Gothic" w:hint="eastAsia"/>
                  </w:rPr>
                  <w:t>☐</w:t>
                </w:r>
              </w:p>
            </w:sdtContent>
          </w:sdt>
        </w:tc>
        <w:tc>
          <w:tcPr>
            <w:tcW w:w="523" w:type="dxa"/>
          </w:tcPr>
          <w:sdt>
            <w:sdtPr>
              <w:id w:val="944659964"/>
              <w14:checkbox>
                <w14:checked w14:val="0"/>
                <w14:checkedState w14:val="2612" w14:font="MS Gothic"/>
                <w14:uncheckedState w14:val="2610" w14:font="MS Gothic"/>
              </w14:checkbox>
            </w:sdtPr>
            <w:sdtEndPr/>
            <w:sdtContent>
              <w:p w14:paraId="60E4926B" w14:textId="6DCAFB9B" w:rsidR="00D43746" w:rsidRDefault="00D43746" w:rsidP="00D43746">
                <w:r w:rsidRPr="003E3347">
                  <w:rPr>
                    <w:rFonts w:ascii="MS Gothic" w:eastAsia="MS Gothic" w:hAnsi="MS Gothic" w:hint="eastAsia"/>
                  </w:rPr>
                  <w:t>☐</w:t>
                </w:r>
              </w:p>
            </w:sdtContent>
          </w:sdt>
        </w:tc>
        <w:tc>
          <w:tcPr>
            <w:tcW w:w="2781" w:type="dxa"/>
          </w:tcPr>
          <w:p w14:paraId="3BD1EFDC" w14:textId="77777777" w:rsidR="00D43746" w:rsidRDefault="00D43746" w:rsidP="00D43746"/>
        </w:tc>
        <w:tc>
          <w:tcPr>
            <w:tcW w:w="2782" w:type="dxa"/>
          </w:tcPr>
          <w:p w14:paraId="7FEB8E5B" w14:textId="77777777" w:rsidR="00D43746" w:rsidRDefault="00D43746" w:rsidP="00D43746"/>
        </w:tc>
      </w:tr>
      <w:tr w:rsidR="00D43746" w14:paraId="42E91B03" w14:textId="77777777" w:rsidTr="00221A82">
        <w:tc>
          <w:tcPr>
            <w:tcW w:w="846" w:type="dxa"/>
            <w:vMerge/>
            <w:shd w:val="clear" w:color="auto" w:fill="4472C4" w:themeFill="accent1"/>
          </w:tcPr>
          <w:p w14:paraId="2EBC33BF" w14:textId="77777777" w:rsidR="00D43746" w:rsidRPr="00FC6242" w:rsidRDefault="00D43746" w:rsidP="00D43746">
            <w:pPr>
              <w:rPr>
                <w:rFonts w:ascii="Segoe UI" w:hAnsi="Segoe UI" w:cs="Segoe UI"/>
              </w:rPr>
            </w:pPr>
          </w:p>
        </w:tc>
        <w:tc>
          <w:tcPr>
            <w:tcW w:w="5909" w:type="dxa"/>
          </w:tcPr>
          <w:p w14:paraId="0519FEA8"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We collaborate in a strengths-based way to develop written safety plans that include goals, avoid re-traumatisation, and offer practical grounding activities</w:t>
            </w:r>
          </w:p>
        </w:tc>
        <w:tc>
          <w:tcPr>
            <w:tcW w:w="475" w:type="dxa"/>
          </w:tcPr>
          <w:sdt>
            <w:sdtPr>
              <w:id w:val="1857925793"/>
              <w14:checkbox>
                <w14:checked w14:val="0"/>
                <w14:checkedState w14:val="2612" w14:font="MS Gothic"/>
                <w14:uncheckedState w14:val="2610" w14:font="MS Gothic"/>
              </w14:checkbox>
            </w:sdtPr>
            <w:sdtEndPr/>
            <w:sdtContent>
              <w:p w14:paraId="514B2575" w14:textId="1D072FF2" w:rsidR="00D43746" w:rsidRDefault="00D43746" w:rsidP="00D43746">
                <w:r w:rsidRPr="003E3347">
                  <w:rPr>
                    <w:rFonts w:ascii="MS Gothic" w:eastAsia="MS Gothic" w:hAnsi="MS Gothic" w:hint="eastAsia"/>
                  </w:rPr>
                  <w:t>☐</w:t>
                </w:r>
              </w:p>
            </w:sdtContent>
          </w:sdt>
        </w:tc>
        <w:tc>
          <w:tcPr>
            <w:tcW w:w="398" w:type="dxa"/>
          </w:tcPr>
          <w:sdt>
            <w:sdtPr>
              <w:id w:val="1954670054"/>
              <w14:checkbox>
                <w14:checked w14:val="0"/>
                <w14:checkedState w14:val="2612" w14:font="MS Gothic"/>
                <w14:uncheckedState w14:val="2610" w14:font="MS Gothic"/>
              </w14:checkbox>
            </w:sdtPr>
            <w:sdtEndPr/>
            <w:sdtContent>
              <w:p w14:paraId="4AE8DCB5" w14:textId="11CD99CE" w:rsidR="00D43746" w:rsidRDefault="00D43746" w:rsidP="00D43746">
                <w:r w:rsidRPr="003E3347">
                  <w:rPr>
                    <w:rFonts w:ascii="MS Gothic" w:eastAsia="MS Gothic" w:hAnsi="MS Gothic" w:hint="eastAsia"/>
                  </w:rPr>
                  <w:t>☐</w:t>
                </w:r>
              </w:p>
            </w:sdtContent>
          </w:sdt>
        </w:tc>
        <w:tc>
          <w:tcPr>
            <w:tcW w:w="400" w:type="dxa"/>
          </w:tcPr>
          <w:sdt>
            <w:sdtPr>
              <w:id w:val="-546458349"/>
              <w14:checkbox>
                <w14:checked w14:val="0"/>
                <w14:checkedState w14:val="2612" w14:font="MS Gothic"/>
                <w14:uncheckedState w14:val="2610" w14:font="MS Gothic"/>
              </w14:checkbox>
            </w:sdtPr>
            <w:sdtEndPr/>
            <w:sdtContent>
              <w:p w14:paraId="6267F879" w14:textId="005D6D99" w:rsidR="00D43746" w:rsidRDefault="00D43746" w:rsidP="00D43746">
                <w:r w:rsidRPr="003E3347">
                  <w:rPr>
                    <w:rFonts w:ascii="MS Gothic" w:eastAsia="MS Gothic" w:hAnsi="MS Gothic" w:hint="eastAsia"/>
                  </w:rPr>
                  <w:t>☐</w:t>
                </w:r>
              </w:p>
            </w:sdtContent>
          </w:sdt>
        </w:tc>
        <w:tc>
          <w:tcPr>
            <w:tcW w:w="488" w:type="dxa"/>
          </w:tcPr>
          <w:sdt>
            <w:sdtPr>
              <w:id w:val="2130975004"/>
              <w14:checkbox>
                <w14:checked w14:val="0"/>
                <w14:checkedState w14:val="2612" w14:font="MS Gothic"/>
                <w14:uncheckedState w14:val="2610" w14:font="MS Gothic"/>
              </w14:checkbox>
            </w:sdtPr>
            <w:sdtEndPr/>
            <w:sdtContent>
              <w:p w14:paraId="49B4294D" w14:textId="47734DF3" w:rsidR="00D43746" w:rsidRDefault="00D43746" w:rsidP="00D43746">
                <w:r w:rsidRPr="003E3347">
                  <w:rPr>
                    <w:rFonts w:ascii="MS Gothic" w:eastAsia="MS Gothic" w:hAnsi="MS Gothic" w:hint="eastAsia"/>
                  </w:rPr>
                  <w:t>☐</w:t>
                </w:r>
              </w:p>
            </w:sdtContent>
          </w:sdt>
        </w:tc>
        <w:tc>
          <w:tcPr>
            <w:tcW w:w="498" w:type="dxa"/>
          </w:tcPr>
          <w:sdt>
            <w:sdtPr>
              <w:id w:val="-1504276166"/>
              <w14:checkbox>
                <w14:checked w14:val="0"/>
                <w14:checkedState w14:val="2612" w14:font="MS Gothic"/>
                <w14:uncheckedState w14:val="2610" w14:font="MS Gothic"/>
              </w14:checkbox>
            </w:sdtPr>
            <w:sdtEndPr/>
            <w:sdtContent>
              <w:p w14:paraId="1FA145AB" w14:textId="552BADA6" w:rsidR="00D43746" w:rsidRDefault="00D43746" w:rsidP="00D43746">
                <w:r w:rsidRPr="003E3347">
                  <w:rPr>
                    <w:rFonts w:ascii="MS Gothic" w:eastAsia="MS Gothic" w:hAnsi="MS Gothic" w:hint="eastAsia"/>
                  </w:rPr>
                  <w:t>☐</w:t>
                </w:r>
              </w:p>
            </w:sdtContent>
          </w:sdt>
        </w:tc>
        <w:tc>
          <w:tcPr>
            <w:tcW w:w="523" w:type="dxa"/>
          </w:tcPr>
          <w:sdt>
            <w:sdtPr>
              <w:id w:val="1044797309"/>
              <w14:checkbox>
                <w14:checked w14:val="0"/>
                <w14:checkedState w14:val="2612" w14:font="MS Gothic"/>
                <w14:uncheckedState w14:val="2610" w14:font="MS Gothic"/>
              </w14:checkbox>
            </w:sdtPr>
            <w:sdtEndPr/>
            <w:sdtContent>
              <w:p w14:paraId="08FA6AAB" w14:textId="54ED5FB1" w:rsidR="00D43746" w:rsidRDefault="00D43746" w:rsidP="00D43746">
                <w:r w:rsidRPr="003E3347">
                  <w:rPr>
                    <w:rFonts w:ascii="MS Gothic" w:eastAsia="MS Gothic" w:hAnsi="MS Gothic" w:hint="eastAsia"/>
                  </w:rPr>
                  <w:t>☐</w:t>
                </w:r>
              </w:p>
            </w:sdtContent>
          </w:sdt>
        </w:tc>
        <w:tc>
          <w:tcPr>
            <w:tcW w:w="2781" w:type="dxa"/>
          </w:tcPr>
          <w:p w14:paraId="09DAE8C8" w14:textId="77777777" w:rsidR="00D43746" w:rsidRDefault="00D43746" w:rsidP="00D43746"/>
        </w:tc>
        <w:tc>
          <w:tcPr>
            <w:tcW w:w="2782" w:type="dxa"/>
          </w:tcPr>
          <w:p w14:paraId="2E20FF26" w14:textId="77777777" w:rsidR="00D43746" w:rsidRDefault="00D43746" w:rsidP="00D43746"/>
        </w:tc>
      </w:tr>
      <w:tr w:rsidR="00D43746" w14:paraId="0F4A677C" w14:textId="77777777" w:rsidTr="00C2474A">
        <w:trPr>
          <w:trHeight w:val="712"/>
        </w:trPr>
        <w:tc>
          <w:tcPr>
            <w:tcW w:w="846" w:type="dxa"/>
            <w:vMerge/>
            <w:shd w:val="clear" w:color="auto" w:fill="4472C4" w:themeFill="accent1"/>
          </w:tcPr>
          <w:p w14:paraId="03BE2380" w14:textId="77777777" w:rsidR="00D43746" w:rsidRPr="00FC6242" w:rsidRDefault="00D43746" w:rsidP="00D43746">
            <w:pPr>
              <w:rPr>
                <w:rFonts w:ascii="Segoe UI" w:hAnsi="Segoe UI" w:cs="Segoe UI"/>
              </w:rPr>
            </w:pPr>
          </w:p>
        </w:tc>
        <w:tc>
          <w:tcPr>
            <w:tcW w:w="5909" w:type="dxa"/>
          </w:tcPr>
          <w:p w14:paraId="30649E12"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Support plans are jointly reviewed regularly and modified if they are not meeting choice or preference. There is transparency where this is not possible</w:t>
            </w:r>
          </w:p>
        </w:tc>
        <w:tc>
          <w:tcPr>
            <w:tcW w:w="475" w:type="dxa"/>
          </w:tcPr>
          <w:sdt>
            <w:sdtPr>
              <w:id w:val="1871567059"/>
              <w14:checkbox>
                <w14:checked w14:val="0"/>
                <w14:checkedState w14:val="2612" w14:font="MS Gothic"/>
                <w14:uncheckedState w14:val="2610" w14:font="MS Gothic"/>
              </w14:checkbox>
            </w:sdtPr>
            <w:sdtEndPr/>
            <w:sdtContent>
              <w:p w14:paraId="1F10F7B3" w14:textId="460030E6" w:rsidR="00D43746" w:rsidRDefault="00D43746" w:rsidP="00D43746">
                <w:r w:rsidRPr="003E3347">
                  <w:rPr>
                    <w:rFonts w:ascii="MS Gothic" w:eastAsia="MS Gothic" w:hAnsi="MS Gothic" w:hint="eastAsia"/>
                  </w:rPr>
                  <w:t>☐</w:t>
                </w:r>
              </w:p>
            </w:sdtContent>
          </w:sdt>
        </w:tc>
        <w:tc>
          <w:tcPr>
            <w:tcW w:w="398" w:type="dxa"/>
          </w:tcPr>
          <w:sdt>
            <w:sdtPr>
              <w:id w:val="790936329"/>
              <w14:checkbox>
                <w14:checked w14:val="0"/>
                <w14:checkedState w14:val="2612" w14:font="MS Gothic"/>
                <w14:uncheckedState w14:val="2610" w14:font="MS Gothic"/>
              </w14:checkbox>
            </w:sdtPr>
            <w:sdtEndPr/>
            <w:sdtContent>
              <w:p w14:paraId="68FB5BBA" w14:textId="507F5570" w:rsidR="00D43746" w:rsidRDefault="00D43746" w:rsidP="00D43746">
                <w:r w:rsidRPr="003E3347">
                  <w:rPr>
                    <w:rFonts w:ascii="MS Gothic" w:eastAsia="MS Gothic" w:hAnsi="MS Gothic" w:hint="eastAsia"/>
                  </w:rPr>
                  <w:t>☐</w:t>
                </w:r>
              </w:p>
            </w:sdtContent>
          </w:sdt>
        </w:tc>
        <w:tc>
          <w:tcPr>
            <w:tcW w:w="400" w:type="dxa"/>
          </w:tcPr>
          <w:sdt>
            <w:sdtPr>
              <w:id w:val="914664376"/>
              <w14:checkbox>
                <w14:checked w14:val="0"/>
                <w14:checkedState w14:val="2612" w14:font="MS Gothic"/>
                <w14:uncheckedState w14:val="2610" w14:font="MS Gothic"/>
              </w14:checkbox>
            </w:sdtPr>
            <w:sdtEndPr/>
            <w:sdtContent>
              <w:p w14:paraId="0DFAD646" w14:textId="12B46A76" w:rsidR="00D43746" w:rsidRDefault="00D43746" w:rsidP="00D43746">
                <w:r w:rsidRPr="003E3347">
                  <w:rPr>
                    <w:rFonts w:ascii="MS Gothic" w:eastAsia="MS Gothic" w:hAnsi="MS Gothic" w:hint="eastAsia"/>
                  </w:rPr>
                  <w:t>☐</w:t>
                </w:r>
              </w:p>
            </w:sdtContent>
          </w:sdt>
        </w:tc>
        <w:tc>
          <w:tcPr>
            <w:tcW w:w="488" w:type="dxa"/>
          </w:tcPr>
          <w:sdt>
            <w:sdtPr>
              <w:id w:val="1527050525"/>
              <w14:checkbox>
                <w14:checked w14:val="0"/>
                <w14:checkedState w14:val="2612" w14:font="MS Gothic"/>
                <w14:uncheckedState w14:val="2610" w14:font="MS Gothic"/>
              </w14:checkbox>
            </w:sdtPr>
            <w:sdtEndPr/>
            <w:sdtContent>
              <w:p w14:paraId="6AFAFDE4" w14:textId="249E3C3A" w:rsidR="00D43746" w:rsidRDefault="00D43746" w:rsidP="00D43746">
                <w:r w:rsidRPr="003E3347">
                  <w:rPr>
                    <w:rFonts w:ascii="MS Gothic" w:eastAsia="MS Gothic" w:hAnsi="MS Gothic" w:hint="eastAsia"/>
                  </w:rPr>
                  <w:t>☐</w:t>
                </w:r>
              </w:p>
            </w:sdtContent>
          </w:sdt>
        </w:tc>
        <w:tc>
          <w:tcPr>
            <w:tcW w:w="498" w:type="dxa"/>
          </w:tcPr>
          <w:sdt>
            <w:sdtPr>
              <w:id w:val="258179685"/>
              <w14:checkbox>
                <w14:checked w14:val="0"/>
                <w14:checkedState w14:val="2612" w14:font="MS Gothic"/>
                <w14:uncheckedState w14:val="2610" w14:font="MS Gothic"/>
              </w14:checkbox>
            </w:sdtPr>
            <w:sdtEndPr/>
            <w:sdtContent>
              <w:p w14:paraId="39EAF217" w14:textId="6410239F" w:rsidR="00D43746" w:rsidRDefault="00D43746" w:rsidP="00D43746">
                <w:r w:rsidRPr="003E3347">
                  <w:rPr>
                    <w:rFonts w:ascii="MS Gothic" w:eastAsia="MS Gothic" w:hAnsi="MS Gothic" w:hint="eastAsia"/>
                  </w:rPr>
                  <w:t>☐</w:t>
                </w:r>
              </w:p>
            </w:sdtContent>
          </w:sdt>
        </w:tc>
        <w:tc>
          <w:tcPr>
            <w:tcW w:w="523" w:type="dxa"/>
          </w:tcPr>
          <w:sdt>
            <w:sdtPr>
              <w:id w:val="1660501182"/>
              <w14:checkbox>
                <w14:checked w14:val="0"/>
                <w14:checkedState w14:val="2612" w14:font="MS Gothic"/>
                <w14:uncheckedState w14:val="2610" w14:font="MS Gothic"/>
              </w14:checkbox>
            </w:sdtPr>
            <w:sdtEndPr/>
            <w:sdtContent>
              <w:p w14:paraId="05562351" w14:textId="45BC5793" w:rsidR="00D43746" w:rsidRDefault="00D43746" w:rsidP="00D43746">
                <w:r w:rsidRPr="003E3347">
                  <w:rPr>
                    <w:rFonts w:ascii="MS Gothic" w:eastAsia="MS Gothic" w:hAnsi="MS Gothic" w:hint="eastAsia"/>
                  </w:rPr>
                  <w:t>☐</w:t>
                </w:r>
              </w:p>
            </w:sdtContent>
          </w:sdt>
        </w:tc>
        <w:tc>
          <w:tcPr>
            <w:tcW w:w="2781" w:type="dxa"/>
          </w:tcPr>
          <w:p w14:paraId="54958E6D" w14:textId="77777777" w:rsidR="00D43746" w:rsidRDefault="00D43746" w:rsidP="00D43746"/>
        </w:tc>
        <w:tc>
          <w:tcPr>
            <w:tcW w:w="2782" w:type="dxa"/>
          </w:tcPr>
          <w:p w14:paraId="0885C7B0" w14:textId="77777777" w:rsidR="00D43746" w:rsidRDefault="00D43746" w:rsidP="00D43746"/>
        </w:tc>
      </w:tr>
      <w:tr w:rsidR="00D43746" w14:paraId="6807F4AB" w14:textId="77777777" w:rsidTr="00C2474A">
        <w:trPr>
          <w:trHeight w:val="563"/>
        </w:trPr>
        <w:tc>
          <w:tcPr>
            <w:tcW w:w="846" w:type="dxa"/>
            <w:vMerge/>
            <w:shd w:val="clear" w:color="auto" w:fill="4472C4" w:themeFill="accent1"/>
          </w:tcPr>
          <w:p w14:paraId="3470AA88" w14:textId="77777777" w:rsidR="00D43746" w:rsidRPr="00A81690" w:rsidRDefault="00D43746" w:rsidP="00D43746">
            <w:pPr>
              <w:rPr>
                <w:rFonts w:ascii="Segoe UI" w:hAnsi="Segoe UI" w:cs="Segoe UI"/>
                <w:sz w:val="20"/>
                <w:szCs w:val="20"/>
              </w:rPr>
            </w:pPr>
          </w:p>
        </w:tc>
        <w:tc>
          <w:tcPr>
            <w:tcW w:w="5909" w:type="dxa"/>
          </w:tcPr>
          <w:p w14:paraId="614AFCDE"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 xml:space="preserve">When something goes wrong, practices are in place which seek to repair </w:t>
            </w:r>
            <w:r>
              <w:rPr>
                <w:rFonts w:ascii="Segoe UI" w:hAnsi="Segoe UI" w:cs="Segoe UI"/>
                <w:sz w:val="18"/>
                <w:szCs w:val="18"/>
              </w:rPr>
              <w:t>relationships</w:t>
            </w:r>
          </w:p>
        </w:tc>
        <w:tc>
          <w:tcPr>
            <w:tcW w:w="475" w:type="dxa"/>
          </w:tcPr>
          <w:sdt>
            <w:sdtPr>
              <w:id w:val="549573761"/>
              <w14:checkbox>
                <w14:checked w14:val="0"/>
                <w14:checkedState w14:val="2612" w14:font="MS Gothic"/>
                <w14:uncheckedState w14:val="2610" w14:font="MS Gothic"/>
              </w14:checkbox>
            </w:sdtPr>
            <w:sdtEndPr/>
            <w:sdtContent>
              <w:p w14:paraId="14D3CC35" w14:textId="67FAF884" w:rsidR="00D43746" w:rsidRDefault="00D43746" w:rsidP="00D43746">
                <w:r w:rsidRPr="003E3347">
                  <w:rPr>
                    <w:rFonts w:ascii="MS Gothic" w:eastAsia="MS Gothic" w:hAnsi="MS Gothic" w:hint="eastAsia"/>
                  </w:rPr>
                  <w:t>☐</w:t>
                </w:r>
              </w:p>
            </w:sdtContent>
          </w:sdt>
        </w:tc>
        <w:tc>
          <w:tcPr>
            <w:tcW w:w="398" w:type="dxa"/>
          </w:tcPr>
          <w:sdt>
            <w:sdtPr>
              <w:id w:val="2147154238"/>
              <w14:checkbox>
                <w14:checked w14:val="0"/>
                <w14:checkedState w14:val="2612" w14:font="MS Gothic"/>
                <w14:uncheckedState w14:val="2610" w14:font="MS Gothic"/>
              </w14:checkbox>
            </w:sdtPr>
            <w:sdtEndPr/>
            <w:sdtContent>
              <w:p w14:paraId="1C4DD4E3" w14:textId="2015A594" w:rsidR="00D43746" w:rsidRDefault="00D43746" w:rsidP="00D43746">
                <w:r w:rsidRPr="003E3347">
                  <w:rPr>
                    <w:rFonts w:ascii="MS Gothic" w:eastAsia="MS Gothic" w:hAnsi="MS Gothic" w:hint="eastAsia"/>
                  </w:rPr>
                  <w:t>☐</w:t>
                </w:r>
              </w:p>
            </w:sdtContent>
          </w:sdt>
        </w:tc>
        <w:tc>
          <w:tcPr>
            <w:tcW w:w="400" w:type="dxa"/>
          </w:tcPr>
          <w:sdt>
            <w:sdtPr>
              <w:id w:val="1556733215"/>
              <w14:checkbox>
                <w14:checked w14:val="0"/>
                <w14:checkedState w14:val="2612" w14:font="MS Gothic"/>
                <w14:uncheckedState w14:val="2610" w14:font="MS Gothic"/>
              </w14:checkbox>
            </w:sdtPr>
            <w:sdtEndPr/>
            <w:sdtContent>
              <w:p w14:paraId="70ECD4D0" w14:textId="33FAC007" w:rsidR="00D43746" w:rsidRDefault="00D43746" w:rsidP="00D43746">
                <w:r w:rsidRPr="003E3347">
                  <w:rPr>
                    <w:rFonts w:ascii="MS Gothic" w:eastAsia="MS Gothic" w:hAnsi="MS Gothic" w:hint="eastAsia"/>
                  </w:rPr>
                  <w:t>☐</w:t>
                </w:r>
              </w:p>
            </w:sdtContent>
          </w:sdt>
        </w:tc>
        <w:tc>
          <w:tcPr>
            <w:tcW w:w="488" w:type="dxa"/>
          </w:tcPr>
          <w:sdt>
            <w:sdtPr>
              <w:id w:val="-890113072"/>
              <w14:checkbox>
                <w14:checked w14:val="0"/>
                <w14:checkedState w14:val="2612" w14:font="MS Gothic"/>
                <w14:uncheckedState w14:val="2610" w14:font="MS Gothic"/>
              </w14:checkbox>
            </w:sdtPr>
            <w:sdtEndPr/>
            <w:sdtContent>
              <w:p w14:paraId="48AD3349" w14:textId="689971BF" w:rsidR="00D43746" w:rsidRDefault="00D43746" w:rsidP="00D43746">
                <w:r w:rsidRPr="003E3347">
                  <w:rPr>
                    <w:rFonts w:ascii="MS Gothic" w:eastAsia="MS Gothic" w:hAnsi="MS Gothic" w:hint="eastAsia"/>
                  </w:rPr>
                  <w:t>☐</w:t>
                </w:r>
              </w:p>
            </w:sdtContent>
          </w:sdt>
        </w:tc>
        <w:tc>
          <w:tcPr>
            <w:tcW w:w="498" w:type="dxa"/>
          </w:tcPr>
          <w:sdt>
            <w:sdtPr>
              <w:id w:val="-1268381490"/>
              <w14:checkbox>
                <w14:checked w14:val="0"/>
                <w14:checkedState w14:val="2612" w14:font="MS Gothic"/>
                <w14:uncheckedState w14:val="2610" w14:font="MS Gothic"/>
              </w14:checkbox>
            </w:sdtPr>
            <w:sdtEndPr/>
            <w:sdtContent>
              <w:p w14:paraId="37955DF3" w14:textId="0A386346" w:rsidR="00D43746" w:rsidRDefault="00D43746" w:rsidP="00D43746">
                <w:r w:rsidRPr="003E3347">
                  <w:rPr>
                    <w:rFonts w:ascii="MS Gothic" w:eastAsia="MS Gothic" w:hAnsi="MS Gothic" w:hint="eastAsia"/>
                  </w:rPr>
                  <w:t>☐</w:t>
                </w:r>
              </w:p>
            </w:sdtContent>
          </w:sdt>
        </w:tc>
        <w:tc>
          <w:tcPr>
            <w:tcW w:w="523" w:type="dxa"/>
          </w:tcPr>
          <w:sdt>
            <w:sdtPr>
              <w:id w:val="-890194713"/>
              <w14:checkbox>
                <w14:checked w14:val="0"/>
                <w14:checkedState w14:val="2612" w14:font="MS Gothic"/>
                <w14:uncheckedState w14:val="2610" w14:font="MS Gothic"/>
              </w14:checkbox>
            </w:sdtPr>
            <w:sdtEndPr/>
            <w:sdtContent>
              <w:p w14:paraId="7841F25D" w14:textId="3016E7B2" w:rsidR="00D43746" w:rsidRDefault="00D43746" w:rsidP="00D43746">
                <w:r w:rsidRPr="003E3347">
                  <w:rPr>
                    <w:rFonts w:ascii="MS Gothic" w:eastAsia="MS Gothic" w:hAnsi="MS Gothic" w:hint="eastAsia"/>
                  </w:rPr>
                  <w:t>☐</w:t>
                </w:r>
              </w:p>
            </w:sdtContent>
          </w:sdt>
        </w:tc>
        <w:tc>
          <w:tcPr>
            <w:tcW w:w="2781" w:type="dxa"/>
          </w:tcPr>
          <w:p w14:paraId="14FBD7BE" w14:textId="77777777" w:rsidR="00D43746" w:rsidRDefault="00D43746" w:rsidP="00D43746"/>
        </w:tc>
        <w:tc>
          <w:tcPr>
            <w:tcW w:w="2782" w:type="dxa"/>
          </w:tcPr>
          <w:p w14:paraId="1C90548A" w14:textId="77777777" w:rsidR="00D43746" w:rsidRDefault="00D43746" w:rsidP="00D43746"/>
        </w:tc>
      </w:tr>
      <w:tr w:rsidR="00D43746" w14:paraId="694CEEAF" w14:textId="77777777" w:rsidTr="00A81690">
        <w:trPr>
          <w:trHeight w:val="1014"/>
        </w:trPr>
        <w:tc>
          <w:tcPr>
            <w:tcW w:w="846" w:type="dxa"/>
            <w:vMerge/>
            <w:shd w:val="clear" w:color="auto" w:fill="4472C4" w:themeFill="accent1"/>
          </w:tcPr>
          <w:p w14:paraId="1442295A" w14:textId="77777777" w:rsidR="00D43746" w:rsidRPr="00FC6242" w:rsidRDefault="00D43746" w:rsidP="00D43746">
            <w:pPr>
              <w:rPr>
                <w:rFonts w:ascii="Segoe UI" w:hAnsi="Segoe UI" w:cs="Segoe UI"/>
              </w:rPr>
            </w:pPr>
          </w:p>
        </w:tc>
        <w:tc>
          <w:tcPr>
            <w:tcW w:w="5909" w:type="dxa"/>
          </w:tcPr>
          <w:p w14:paraId="49392462" w14:textId="77777777" w:rsidR="00D43746" w:rsidRPr="00C2474A" w:rsidRDefault="00D43746" w:rsidP="00D43746">
            <w:pPr>
              <w:rPr>
                <w:rFonts w:ascii="Segoe UI" w:hAnsi="Segoe UI" w:cs="Segoe UI"/>
                <w:sz w:val="18"/>
                <w:szCs w:val="18"/>
              </w:rPr>
            </w:pPr>
            <w:r w:rsidRPr="00C2474A">
              <w:rPr>
                <w:rFonts w:ascii="Segoe UI" w:hAnsi="Segoe UI" w:cs="Segoe UI"/>
                <w:sz w:val="18"/>
                <w:szCs w:val="18"/>
              </w:rPr>
              <w:t>Information is passed in a way that respects the collaborative and trusting relationship that has been built, and which reduces the risk of having to re-tell an experience(s). The transfer of information adheres to any privacy notice/GDPR</w:t>
            </w:r>
          </w:p>
        </w:tc>
        <w:tc>
          <w:tcPr>
            <w:tcW w:w="475" w:type="dxa"/>
          </w:tcPr>
          <w:sdt>
            <w:sdtPr>
              <w:id w:val="1144620961"/>
              <w14:checkbox>
                <w14:checked w14:val="0"/>
                <w14:checkedState w14:val="2612" w14:font="MS Gothic"/>
                <w14:uncheckedState w14:val="2610" w14:font="MS Gothic"/>
              </w14:checkbox>
            </w:sdtPr>
            <w:sdtEndPr/>
            <w:sdtContent>
              <w:p w14:paraId="30359068" w14:textId="457002EF" w:rsidR="00D43746" w:rsidRDefault="00D43746" w:rsidP="00D43746">
                <w:r w:rsidRPr="003E3347">
                  <w:rPr>
                    <w:rFonts w:ascii="MS Gothic" w:eastAsia="MS Gothic" w:hAnsi="MS Gothic" w:hint="eastAsia"/>
                  </w:rPr>
                  <w:t>☐</w:t>
                </w:r>
              </w:p>
            </w:sdtContent>
          </w:sdt>
        </w:tc>
        <w:tc>
          <w:tcPr>
            <w:tcW w:w="398" w:type="dxa"/>
          </w:tcPr>
          <w:sdt>
            <w:sdtPr>
              <w:id w:val="-218440695"/>
              <w14:checkbox>
                <w14:checked w14:val="0"/>
                <w14:checkedState w14:val="2612" w14:font="MS Gothic"/>
                <w14:uncheckedState w14:val="2610" w14:font="MS Gothic"/>
              </w14:checkbox>
            </w:sdtPr>
            <w:sdtEndPr/>
            <w:sdtContent>
              <w:p w14:paraId="11F1A03A" w14:textId="5AE8E7F6" w:rsidR="00D43746" w:rsidRDefault="00D43746" w:rsidP="00D43746">
                <w:r w:rsidRPr="003E3347">
                  <w:rPr>
                    <w:rFonts w:ascii="MS Gothic" w:eastAsia="MS Gothic" w:hAnsi="MS Gothic" w:hint="eastAsia"/>
                  </w:rPr>
                  <w:t>☐</w:t>
                </w:r>
              </w:p>
            </w:sdtContent>
          </w:sdt>
        </w:tc>
        <w:tc>
          <w:tcPr>
            <w:tcW w:w="400" w:type="dxa"/>
          </w:tcPr>
          <w:sdt>
            <w:sdtPr>
              <w:id w:val="1800035214"/>
              <w14:checkbox>
                <w14:checked w14:val="0"/>
                <w14:checkedState w14:val="2612" w14:font="MS Gothic"/>
                <w14:uncheckedState w14:val="2610" w14:font="MS Gothic"/>
              </w14:checkbox>
            </w:sdtPr>
            <w:sdtEndPr/>
            <w:sdtContent>
              <w:p w14:paraId="7D9C9E9E" w14:textId="5DCA58F8" w:rsidR="00D43746" w:rsidRDefault="00D43746" w:rsidP="00D43746">
                <w:r w:rsidRPr="003E3347">
                  <w:rPr>
                    <w:rFonts w:ascii="MS Gothic" w:eastAsia="MS Gothic" w:hAnsi="MS Gothic" w:hint="eastAsia"/>
                  </w:rPr>
                  <w:t>☐</w:t>
                </w:r>
              </w:p>
            </w:sdtContent>
          </w:sdt>
        </w:tc>
        <w:tc>
          <w:tcPr>
            <w:tcW w:w="488" w:type="dxa"/>
          </w:tcPr>
          <w:sdt>
            <w:sdtPr>
              <w:id w:val="-1017464236"/>
              <w14:checkbox>
                <w14:checked w14:val="0"/>
                <w14:checkedState w14:val="2612" w14:font="MS Gothic"/>
                <w14:uncheckedState w14:val="2610" w14:font="MS Gothic"/>
              </w14:checkbox>
            </w:sdtPr>
            <w:sdtEndPr/>
            <w:sdtContent>
              <w:p w14:paraId="7C7E1386" w14:textId="4C36CDF5" w:rsidR="00D43746" w:rsidRDefault="00D43746" w:rsidP="00D43746">
                <w:r w:rsidRPr="003E3347">
                  <w:rPr>
                    <w:rFonts w:ascii="MS Gothic" w:eastAsia="MS Gothic" w:hAnsi="MS Gothic" w:hint="eastAsia"/>
                  </w:rPr>
                  <w:t>☐</w:t>
                </w:r>
              </w:p>
            </w:sdtContent>
          </w:sdt>
        </w:tc>
        <w:tc>
          <w:tcPr>
            <w:tcW w:w="498" w:type="dxa"/>
          </w:tcPr>
          <w:sdt>
            <w:sdtPr>
              <w:id w:val="1619644343"/>
              <w14:checkbox>
                <w14:checked w14:val="0"/>
                <w14:checkedState w14:val="2612" w14:font="MS Gothic"/>
                <w14:uncheckedState w14:val="2610" w14:font="MS Gothic"/>
              </w14:checkbox>
            </w:sdtPr>
            <w:sdtEndPr/>
            <w:sdtContent>
              <w:p w14:paraId="0BBFECE6" w14:textId="0CE87A54" w:rsidR="00D43746" w:rsidRDefault="00D43746" w:rsidP="00D43746">
                <w:r w:rsidRPr="003E3347">
                  <w:rPr>
                    <w:rFonts w:ascii="MS Gothic" w:eastAsia="MS Gothic" w:hAnsi="MS Gothic" w:hint="eastAsia"/>
                  </w:rPr>
                  <w:t>☐</w:t>
                </w:r>
              </w:p>
            </w:sdtContent>
          </w:sdt>
        </w:tc>
        <w:tc>
          <w:tcPr>
            <w:tcW w:w="523" w:type="dxa"/>
          </w:tcPr>
          <w:sdt>
            <w:sdtPr>
              <w:id w:val="-209341895"/>
              <w14:checkbox>
                <w14:checked w14:val="0"/>
                <w14:checkedState w14:val="2612" w14:font="MS Gothic"/>
                <w14:uncheckedState w14:val="2610" w14:font="MS Gothic"/>
              </w14:checkbox>
            </w:sdtPr>
            <w:sdtEndPr/>
            <w:sdtContent>
              <w:p w14:paraId="5CEFF8B6" w14:textId="4812F3D0" w:rsidR="00D43746" w:rsidRDefault="00D43746" w:rsidP="00D43746">
                <w:r w:rsidRPr="003E3347">
                  <w:rPr>
                    <w:rFonts w:ascii="MS Gothic" w:eastAsia="MS Gothic" w:hAnsi="MS Gothic" w:hint="eastAsia"/>
                  </w:rPr>
                  <w:t>☐</w:t>
                </w:r>
              </w:p>
            </w:sdtContent>
          </w:sdt>
        </w:tc>
        <w:tc>
          <w:tcPr>
            <w:tcW w:w="2781" w:type="dxa"/>
          </w:tcPr>
          <w:p w14:paraId="7D25510E" w14:textId="77777777" w:rsidR="00D43746" w:rsidRDefault="00D43746" w:rsidP="00D43746"/>
        </w:tc>
        <w:tc>
          <w:tcPr>
            <w:tcW w:w="2782" w:type="dxa"/>
          </w:tcPr>
          <w:p w14:paraId="1BA3785B" w14:textId="77777777" w:rsidR="00D43746" w:rsidRDefault="00D43746" w:rsidP="00D43746"/>
        </w:tc>
      </w:tr>
      <w:tr w:rsidR="00D43746" w14:paraId="49620AC9" w14:textId="77777777" w:rsidTr="00674B42">
        <w:trPr>
          <w:trHeight w:val="799"/>
        </w:trPr>
        <w:tc>
          <w:tcPr>
            <w:tcW w:w="846" w:type="dxa"/>
            <w:shd w:val="clear" w:color="auto" w:fill="4472C4" w:themeFill="accent1"/>
          </w:tcPr>
          <w:p w14:paraId="476D8F2F" w14:textId="77777777" w:rsidR="00D43746" w:rsidRPr="00FC6242" w:rsidRDefault="00D43746" w:rsidP="00D43746">
            <w:pPr>
              <w:rPr>
                <w:rFonts w:ascii="Segoe UI" w:hAnsi="Segoe UI" w:cs="Segoe UI"/>
              </w:rPr>
            </w:pPr>
          </w:p>
        </w:tc>
        <w:tc>
          <w:tcPr>
            <w:tcW w:w="5909" w:type="dxa"/>
          </w:tcPr>
          <w:p w14:paraId="511ACF39" w14:textId="77777777" w:rsidR="00D43746" w:rsidRPr="00C2474A" w:rsidRDefault="00D43746" w:rsidP="00D43746">
            <w:pPr>
              <w:rPr>
                <w:rFonts w:ascii="Segoe UI" w:hAnsi="Segoe UI" w:cs="Segoe UI"/>
                <w:sz w:val="18"/>
                <w:szCs w:val="18"/>
              </w:rPr>
            </w:pPr>
            <w:r w:rsidRPr="00A03598">
              <w:rPr>
                <w:rFonts w:ascii="Segoe UI" w:hAnsi="Segoe UI" w:cs="Segoe UI"/>
                <w:sz w:val="18"/>
                <w:szCs w:val="18"/>
              </w:rPr>
              <w:t>We work in ways that maximise opportunities for visitors to rebuild a sense of safety, control and power through choice, collaboration and empowerment.</w:t>
            </w:r>
          </w:p>
        </w:tc>
        <w:tc>
          <w:tcPr>
            <w:tcW w:w="475" w:type="dxa"/>
          </w:tcPr>
          <w:sdt>
            <w:sdtPr>
              <w:id w:val="-363211007"/>
              <w14:checkbox>
                <w14:checked w14:val="0"/>
                <w14:checkedState w14:val="2612" w14:font="MS Gothic"/>
                <w14:uncheckedState w14:val="2610" w14:font="MS Gothic"/>
              </w14:checkbox>
            </w:sdtPr>
            <w:sdtEndPr/>
            <w:sdtContent>
              <w:p w14:paraId="0C8C8CAF" w14:textId="50228CD2" w:rsidR="00D43746" w:rsidRDefault="00D43746" w:rsidP="00D43746">
                <w:r w:rsidRPr="003E3347">
                  <w:rPr>
                    <w:rFonts w:ascii="MS Gothic" w:eastAsia="MS Gothic" w:hAnsi="MS Gothic" w:hint="eastAsia"/>
                  </w:rPr>
                  <w:t>☐</w:t>
                </w:r>
              </w:p>
            </w:sdtContent>
          </w:sdt>
        </w:tc>
        <w:tc>
          <w:tcPr>
            <w:tcW w:w="398" w:type="dxa"/>
          </w:tcPr>
          <w:sdt>
            <w:sdtPr>
              <w:id w:val="1747917744"/>
              <w14:checkbox>
                <w14:checked w14:val="0"/>
                <w14:checkedState w14:val="2612" w14:font="MS Gothic"/>
                <w14:uncheckedState w14:val="2610" w14:font="MS Gothic"/>
              </w14:checkbox>
            </w:sdtPr>
            <w:sdtEndPr/>
            <w:sdtContent>
              <w:p w14:paraId="06FDDA4A" w14:textId="42E74140" w:rsidR="00D43746" w:rsidRDefault="00D43746" w:rsidP="00D43746">
                <w:r w:rsidRPr="003E3347">
                  <w:rPr>
                    <w:rFonts w:ascii="MS Gothic" w:eastAsia="MS Gothic" w:hAnsi="MS Gothic" w:hint="eastAsia"/>
                  </w:rPr>
                  <w:t>☐</w:t>
                </w:r>
              </w:p>
            </w:sdtContent>
          </w:sdt>
        </w:tc>
        <w:tc>
          <w:tcPr>
            <w:tcW w:w="400" w:type="dxa"/>
          </w:tcPr>
          <w:sdt>
            <w:sdtPr>
              <w:id w:val="1837578073"/>
              <w14:checkbox>
                <w14:checked w14:val="0"/>
                <w14:checkedState w14:val="2612" w14:font="MS Gothic"/>
                <w14:uncheckedState w14:val="2610" w14:font="MS Gothic"/>
              </w14:checkbox>
            </w:sdtPr>
            <w:sdtEndPr/>
            <w:sdtContent>
              <w:p w14:paraId="53ABEBA6" w14:textId="4DC44D46" w:rsidR="00D43746" w:rsidRDefault="00D43746" w:rsidP="00D43746">
                <w:r w:rsidRPr="003E3347">
                  <w:rPr>
                    <w:rFonts w:ascii="MS Gothic" w:eastAsia="MS Gothic" w:hAnsi="MS Gothic" w:hint="eastAsia"/>
                  </w:rPr>
                  <w:t>☐</w:t>
                </w:r>
              </w:p>
            </w:sdtContent>
          </w:sdt>
        </w:tc>
        <w:tc>
          <w:tcPr>
            <w:tcW w:w="488" w:type="dxa"/>
          </w:tcPr>
          <w:sdt>
            <w:sdtPr>
              <w:id w:val="-619761298"/>
              <w14:checkbox>
                <w14:checked w14:val="0"/>
                <w14:checkedState w14:val="2612" w14:font="MS Gothic"/>
                <w14:uncheckedState w14:val="2610" w14:font="MS Gothic"/>
              </w14:checkbox>
            </w:sdtPr>
            <w:sdtEndPr/>
            <w:sdtContent>
              <w:p w14:paraId="057C23F0" w14:textId="52CC8428" w:rsidR="00D43746" w:rsidRDefault="00D43746" w:rsidP="00D43746">
                <w:r w:rsidRPr="003E3347">
                  <w:rPr>
                    <w:rFonts w:ascii="MS Gothic" w:eastAsia="MS Gothic" w:hAnsi="MS Gothic" w:hint="eastAsia"/>
                  </w:rPr>
                  <w:t>☐</w:t>
                </w:r>
              </w:p>
            </w:sdtContent>
          </w:sdt>
        </w:tc>
        <w:tc>
          <w:tcPr>
            <w:tcW w:w="498" w:type="dxa"/>
          </w:tcPr>
          <w:sdt>
            <w:sdtPr>
              <w:id w:val="-1689124019"/>
              <w14:checkbox>
                <w14:checked w14:val="0"/>
                <w14:checkedState w14:val="2612" w14:font="MS Gothic"/>
                <w14:uncheckedState w14:val="2610" w14:font="MS Gothic"/>
              </w14:checkbox>
            </w:sdtPr>
            <w:sdtEndPr/>
            <w:sdtContent>
              <w:p w14:paraId="067B5F7F" w14:textId="6DFCC9C0" w:rsidR="00D43746" w:rsidRDefault="00D43746" w:rsidP="00D43746">
                <w:r w:rsidRPr="003E3347">
                  <w:rPr>
                    <w:rFonts w:ascii="MS Gothic" w:eastAsia="MS Gothic" w:hAnsi="MS Gothic" w:hint="eastAsia"/>
                  </w:rPr>
                  <w:t>☐</w:t>
                </w:r>
              </w:p>
            </w:sdtContent>
          </w:sdt>
        </w:tc>
        <w:tc>
          <w:tcPr>
            <w:tcW w:w="523" w:type="dxa"/>
          </w:tcPr>
          <w:sdt>
            <w:sdtPr>
              <w:id w:val="876660839"/>
              <w14:checkbox>
                <w14:checked w14:val="0"/>
                <w14:checkedState w14:val="2612" w14:font="MS Gothic"/>
                <w14:uncheckedState w14:val="2610" w14:font="MS Gothic"/>
              </w14:checkbox>
            </w:sdtPr>
            <w:sdtEndPr/>
            <w:sdtContent>
              <w:p w14:paraId="460B2C2E" w14:textId="395E79FB" w:rsidR="00D43746" w:rsidRDefault="00D43746" w:rsidP="00D43746">
                <w:r w:rsidRPr="003E3347">
                  <w:rPr>
                    <w:rFonts w:ascii="MS Gothic" w:eastAsia="MS Gothic" w:hAnsi="MS Gothic" w:hint="eastAsia"/>
                  </w:rPr>
                  <w:t>☐</w:t>
                </w:r>
              </w:p>
            </w:sdtContent>
          </w:sdt>
        </w:tc>
        <w:tc>
          <w:tcPr>
            <w:tcW w:w="2781" w:type="dxa"/>
          </w:tcPr>
          <w:p w14:paraId="35AABE86" w14:textId="77777777" w:rsidR="00D43746" w:rsidRDefault="00D43746" w:rsidP="00D43746"/>
        </w:tc>
        <w:tc>
          <w:tcPr>
            <w:tcW w:w="2782" w:type="dxa"/>
          </w:tcPr>
          <w:p w14:paraId="725BDE0A" w14:textId="77777777" w:rsidR="00D43746" w:rsidRDefault="00D43746" w:rsidP="00D43746"/>
        </w:tc>
      </w:tr>
      <w:tr w:rsidR="00D43746" w14:paraId="2DDC93C3" w14:textId="77777777" w:rsidTr="00674B42">
        <w:trPr>
          <w:trHeight w:val="557"/>
        </w:trPr>
        <w:tc>
          <w:tcPr>
            <w:tcW w:w="846" w:type="dxa"/>
            <w:shd w:val="clear" w:color="auto" w:fill="4472C4" w:themeFill="accent1"/>
          </w:tcPr>
          <w:p w14:paraId="5144A340" w14:textId="77777777" w:rsidR="00D43746" w:rsidRPr="00FC6242" w:rsidRDefault="00D43746" w:rsidP="00D43746">
            <w:pPr>
              <w:rPr>
                <w:rFonts w:ascii="Segoe UI" w:hAnsi="Segoe UI" w:cs="Segoe UI"/>
              </w:rPr>
            </w:pPr>
          </w:p>
        </w:tc>
        <w:tc>
          <w:tcPr>
            <w:tcW w:w="5909" w:type="dxa"/>
          </w:tcPr>
          <w:p w14:paraId="5137AD1C" w14:textId="77777777" w:rsidR="00D43746" w:rsidRPr="00A03598" w:rsidRDefault="00D43746" w:rsidP="00D43746">
            <w:pPr>
              <w:rPr>
                <w:rFonts w:ascii="Segoe UI" w:hAnsi="Segoe UI" w:cs="Segoe UI"/>
                <w:sz w:val="18"/>
                <w:szCs w:val="18"/>
              </w:rPr>
            </w:pPr>
            <w:r>
              <w:rPr>
                <w:rFonts w:ascii="Segoe UI" w:hAnsi="Segoe UI" w:cs="Segoe UI"/>
                <w:sz w:val="18"/>
                <w:szCs w:val="18"/>
              </w:rPr>
              <w:t xml:space="preserve">We work together with other services and organisations in our response to needs and challenges </w:t>
            </w:r>
          </w:p>
        </w:tc>
        <w:tc>
          <w:tcPr>
            <w:tcW w:w="475" w:type="dxa"/>
          </w:tcPr>
          <w:sdt>
            <w:sdtPr>
              <w:id w:val="-1325278315"/>
              <w14:checkbox>
                <w14:checked w14:val="0"/>
                <w14:checkedState w14:val="2612" w14:font="MS Gothic"/>
                <w14:uncheckedState w14:val="2610" w14:font="MS Gothic"/>
              </w14:checkbox>
            </w:sdtPr>
            <w:sdtEndPr/>
            <w:sdtContent>
              <w:p w14:paraId="5FF8E35C" w14:textId="20A113D8" w:rsidR="00D43746" w:rsidRDefault="00D43746" w:rsidP="00D43746">
                <w:r w:rsidRPr="003E3347">
                  <w:rPr>
                    <w:rFonts w:ascii="MS Gothic" w:eastAsia="MS Gothic" w:hAnsi="MS Gothic" w:hint="eastAsia"/>
                  </w:rPr>
                  <w:t>☐</w:t>
                </w:r>
              </w:p>
            </w:sdtContent>
          </w:sdt>
        </w:tc>
        <w:tc>
          <w:tcPr>
            <w:tcW w:w="398" w:type="dxa"/>
          </w:tcPr>
          <w:sdt>
            <w:sdtPr>
              <w:id w:val="2038240369"/>
              <w14:checkbox>
                <w14:checked w14:val="0"/>
                <w14:checkedState w14:val="2612" w14:font="MS Gothic"/>
                <w14:uncheckedState w14:val="2610" w14:font="MS Gothic"/>
              </w14:checkbox>
            </w:sdtPr>
            <w:sdtEndPr/>
            <w:sdtContent>
              <w:p w14:paraId="6A37389B" w14:textId="3A6239A4" w:rsidR="00D43746" w:rsidRDefault="00D43746" w:rsidP="00D43746">
                <w:r w:rsidRPr="003E3347">
                  <w:rPr>
                    <w:rFonts w:ascii="MS Gothic" w:eastAsia="MS Gothic" w:hAnsi="MS Gothic" w:hint="eastAsia"/>
                  </w:rPr>
                  <w:t>☐</w:t>
                </w:r>
              </w:p>
            </w:sdtContent>
          </w:sdt>
        </w:tc>
        <w:tc>
          <w:tcPr>
            <w:tcW w:w="400" w:type="dxa"/>
          </w:tcPr>
          <w:sdt>
            <w:sdtPr>
              <w:id w:val="-39210177"/>
              <w14:checkbox>
                <w14:checked w14:val="0"/>
                <w14:checkedState w14:val="2612" w14:font="MS Gothic"/>
                <w14:uncheckedState w14:val="2610" w14:font="MS Gothic"/>
              </w14:checkbox>
            </w:sdtPr>
            <w:sdtEndPr/>
            <w:sdtContent>
              <w:p w14:paraId="638379A2" w14:textId="70A988D3" w:rsidR="00D43746" w:rsidRDefault="00D43746" w:rsidP="00D43746">
                <w:r w:rsidRPr="003E3347">
                  <w:rPr>
                    <w:rFonts w:ascii="MS Gothic" w:eastAsia="MS Gothic" w:hAnsi="MS Gothic" w:hint="eastAsia"/>
                  </w:rPr>
                  <w:t>☐</w:t>
                </w:r>
              </w:p>
            </w:sdtContent>
          </w:sdt>
        </w:tc>
        <w:tc>
          <w:tcPr>
            <w:tcW w:w="488" w:type="dxa"/>
          </w:tcPr>
          <w:sdt>
            <w:sdtPr>
              <w:id w:val="367884044"/>
              <w14:checkbox>
                <w14:checked w14:val="0"/>
                <w14:checkedState w14:val="2612" w14:font="MS Gothic"/>
                <w14:uncheckedState w14:val="2610" w14:font="MS Gothic"/>
              </w14:checkbox>
            </w:sdtPr>
            <w:sdtEndPr/>
            <w:sdtContent>
              <w:p w14:paraId="45DE2833" w14:textId="2F27904D" w:rsidR="00D43746" w:rsidRDefault="00D43746" w:rsidP="00D43746">
                <w:r w:rsidRPr="003E3347">
                  <w:rPr>
                    <w:rFonts w:ascii="MS Gothic" w:eastAsia="MS Gothic" w:hAnsi="MS Gothic" w:hint="eastAsia"/>
                  </w:rPr>
                  <w:t>☐</w:t>
                </w:r>
              </w:p>
            </w:sdtContent>
          </w:sdt>
        </w:tc>
        <w:tc>
          <w:tcPr>
            <w:tcW w:w="498" w:type="dxa"/>
          </w:tcPr>
          <w:sdt>
            <w:sdtPr>
              <w:id w:val="732509511"/>
              <w14:checkbox>
                <w14:checked w14:val="0"/>
                <w14:checkedState w14:val="2612" w14:font="MS Gothic"/>
                <w14:uncheckedState w14:val="2610" w14:font="MS Gothic"/>
              </w14:checkbox>
            </w:sdtPr>
            <w:sdtEndPr/>
            <w:sdtContent>
              <w:p w14:paraId="76B8F907" w14:textId="1CF86FAA" w:rsidR="00D43746" w:rsidRDefault="00D43746" w:rsidP="00D43746">
                <w:r w:rsidRPr="003E3347">
                  <w:rPr>
                    <w:rFonts w:ascii="MS Gothic" w:eastAsia="MS Gothic" w:hAnsi="MS Gothic" w:hint="eastAsia"/>
                  </w:rPr>
                  <w:t>☐</w:t>
                </w:r>
              </w:p>
            </w:sdtContent>
          </w:sdt>
        </w:tc>
        <w:tc>
          <w:tcPr>
            <w:tcW w:w="523" w:type="dxa"/>
          </w:tcPr>
          <w:sdt>
            <w:sdtPr>
              <w:id w:val="-252504981"/>
              <w14:checkbox>
                <w14:checked w14:val="0"/>
                <w14:checkedState w14:val="2612" w14:font="MS Gothic"/>
                <w14:uncheckedState w14:val="2610" w14:font="MS Gothic"/>
              </w14:checkbox>
            </w:sdtPr>
            <w:sdtEndPr/>
            <w:sdtContent>
              <w:p w14:paraId="31366CD7" w14:textId="552C28DB" w:rsidR="00D43746" w:rsidRDefault="00D43746" w:rsidP="00D43746">
                <w:r w:rsidRPr="003E3347">
                  <w:rPr>
                    <w:rFonts w:ascii="MS Gothic" w:eastAsia="MS Gothic" w:hAnsi="MS Gothic" w:hint="eastAsia"/>
                  </w:rPr>
                  <w:t>☐</w:t>
                </w:r>
              </w:p>
            </w:sdtContent>
          </w:sdt>
        </w:tc>
        <w:tc>
          <w:tcPr>
            <w:tcW w:w="2781" w:type="dxa"/>
          </w:tcPr>
          <w:p w14:paraId="0FFA5225" w14:textId="77777777" w:rsidR="00D43746" w:rsidRDefault="00D43746" w:rsidP="00D43746"/>
        </w:tc>
        <w:tc>
          <w:tcPr>
            <w:tcW w:w="2782" w:type="dxa"/>
          </w:tcPr>
          <w:p w14:paraId="112E0759" w14:textId="77777777" w:rsidR="00D43746" w:rsidRDefault="00D43746" w:rsidP="00D43746"/>
        </w:tc>
      </w:tr>
      <w:tr w:rsidR="00D43746" w14:paraId="17B72F5F" w14:textId="77777777" w:rsidTr="00674B42">
        <w:trPr>
          <w:trHeight w:val="422"/>
        </w:trPr>
        <w:tc>
          <w:tcPr>
            <w:tcW w:w="846" w:type="dxa"/>
            <w:shd w:val="clear" w:color="auto" w:fill="4472C4" w:themeFill="accent1"/>
          </w:tcPr>
          <w:p w14:paraId="021D5CB0" w14:textId="77777777" w:rsidR="00D43746" w:rsidRPr="00FC6242" w:rsidRDefault="00D43746" w:rsidP="00D43746">
            <w:pPr>
              <w:rPr>
                <w:rFonts w:ascii="Segoe UI" w:hAnsi="Segoe UI" w:cs="Segoe UI"/>
              </w:rPr>
            </w:pPr>
          </w:p>
        </w:tc>
        <w:tc>
          <w:tcPr>
            <w:tcW w:w="5909" w:type="dxa"/>
          </w:tcPr>
          <w:p w14:paraId="3B796BEF" w14:textId="77777777" w:rsidR="00D43746" w:rsidRDefault="00D43746" w:rsidP="00D43746">
            <w:pPr>
              <w:rPr>
                <w:rFonts w:ascii="Segoe UI" w:hAnsi="Segoe UI" w:cs="Segoe UI"/>
                <w:sz w:val="18"/>
                <w:szCs w:val="18"/>
              </w:rPr>
            </w:pPr>
            <w:r>
              <w:rPr>
                <w:rFonts w:ascii="Segoe UI" w:hAnsi="Segoe UI" w:cs="Segoe UI"/>
                <w:sz w:val="18"/>
                <w:szCs w:val="18"/>
              </w:rPr>
              <w:t xml:space="preserve">We recognise that services can re-traumatise, and we work together to become trauma reducing </w:t>
            </w:r>
          </w:p>
        </w:tc>
        <w:tc>
          <w:tcPr>
            <w:tcW w:w="475" w:type="dxa"/>
          </w:tcPr>
          <w:sdt>
            <w:sdtPr>
              <w:id w:val="-1123693474"/>
              <w14:checkbox>
                <w14:checked w14:val="0"/>
                <w14:checkedState w14:val="2612" w14:font="MS Gothic"/>
                <w14:uncheckedState w14:val="2610" w14:font="MS Gothic"/>
              </w14:checkbox>
            </w:sdtPr>
            <w:sdtEndPr/>
            <w:sdtContent>
              <w:p w14:paraId="3C2E78CF" w14:textId="4FC8440E" w:rsidR="00D43746" w:rsidRDefault="00D43746" w:rsidP="00D43746">
                <w:r w:rsidRPr="003E3347">
                  <w:rPr>
                    <w:rFonts w:ascii="MS Gothic" w:eastAsia="MS Gothic" w:hAnsi="MS Gothic" w:hint="eastAsia"/>
                  </w:rPr>
                  <w:t>☐</w:t>
                </w:r>
              </w:p>
            </w:sdtContent>
          </w:sdt>
        </w:tc>
        <w:tc>
          <w:tcPr>
            <w:tcW w:w="398" w:type="dxa"/>
          </w:tcPr>
          <w:sdt>
            <w:sdtPr>
              <w:id w:val="-896282130"/>
              <w14:checkbox>
                <w14:checked w14:val="0"/>
                <w14:checkedState w14:val="2612" w14:font="MS Gothic"/>
                <w14:uncheckedState w14:val="2610" w14:font="MS Gothic"/>
              </w14:checkbox>
            </w:sdtPr>
            <w:sdtEndPr/>
            <w:sdtContent>
              <w:p w14:paraId="5DDD6488" w14:textId="76BBD55B" w:rsidR="00D43746" w:rsidRDefault="00D43746" w:rsidP="00D43746">
                <w:r w:rsidRPr="003E3347">
                  <w:rPr>
                    <w:rFonts w:ascii="MS Gothic" w:eastAsia="MS Gothic" w:hAnsi="MS Gothic" w:hint="eastAsia"/>
                  </w:rPr>
                  <w:t>☐</w:t>
                </w:r>
              </w:p>
            </w:sdtContent>
          </w:sdt>
        </w:tc>
        <w:tc>
          <w:tcPr>
            <w:tcW w:w="400" w:type="dxa"/>
          </w:tcPr>
          <w:sdt>
            <w:sdtPr>
              <w:id w:val="1709531541"/>
              <w14:checkbox>
                <w14:checked w14:val="0"/>
                <w14:checkedState w14:val="2612" w14:font="MS Gothic"/>
                <w14:uncheckedState w14:val="2610" w14:font="MS Gothic"/>
              </w14:checkbox>
            </w:sdtPr>
            <w:sdtEndPr/>
            <w:sdtContent>
              <w:p w14:paraId="11668C40" w14:textId="73D97F4C" w:rsidR="00D43746" w:rsidRDefault="00D43746" w:rsidP="00D43746">
                <w:r w:rsidRPr="003E3347">
                  <w:rPr>
                    <w:rFonts w:ascii="MS Gothic" w:eastAsia="MS Gothic" w:hAnsi="MS Gothic" w:hint="eastAsia"/>
                  </w:rPr>
                  <w:t>☐</w:t>
                </w:r>
              </w:p>
            </w:sdtContent>
          </w:sdt>
        </w:tc>
        <w:tc>
          <w:tcPr>
            <w:tcW w:w="488" w:type="dxa"/>
          </w:tcPr>
          <w:sdt>
            <w:sdtPr>
              <w:id w:val="934246538"/>
              <w14:checkbox>
                <w14:checked w14:val="0"/>
                <w14:checkedState w14:val="2612" w14:font="MS Gothic"/>
                <w14:uncheckedState w14:val="2610" w14:font="MS Gothic"/>
              </w14:checkbox>
            </w:sdtPr>
            <w:sdtEndPr/>
            <w:sdtContent>
              <w:p w14:paraId="261F3ABC" w14:textId="49C6AF47" w:rsidR="00D43746" w:rsidRDefault="00D43746" w:rsidP="00D43746">
                <w:r w:rsidRPr="003E3347">
                  <w:rPr>
                    <w:rFonts w:ascii="MS Gothic" w:eastAsia="MS Gothic" w:hAnsi="MS Gothic" w:hint="eastAsia"/>
                  </w:rPr>
                  <w:t>☐</w:t>
                </w:r>
              </w:p>
            </w:sdtContent>
          </w:sdt>
        </w:tc>
        <w:tc>
          <w:tcPr>
            <w:tcW w:w="498" w:type="dxa"/>
          </w:tcPr>
          <w:sdt>
            <w:sdtPr>
              <w:id w:val="62929063"/>
              <w14:checkbox>
                <w14:checked w14:val="0"/>
                <w14:checkedState w14:val="2612" w14:font="MS Gothic"/>
                <w14:uncheckedState w14:val="2610" w14:font="MS Gothic"/>
              </w14:checkbox>
            </w:sdtPr>
            <w:sdtEndPr/>
            <w:sdtContent>
              <w:p w14:paraId="171CFCB7" w14:textId="56D5F30C" w:rsidR="00D43746" w:rsidRDefault="00D43746" w:rsidP="00D43746">
                <w:r w:rsidRPr="003E3347">
                  <w:rPr>
                    <w:rFonts w:ascii="MS Gothic" w:eastAsia="MS Gothic" w:hAnsi="MS Gothic" w:hint="eastAsia"/>
                  </w:rPr>
                  <w:t>☐</w:t>
                </w:r>
              </w:p>
            </w:sdtContent>
          </w:sdt>
        </w:tc>
        <w:tc>
          <w:tcPr>
            <w:tcW w:w="523" w:type="dxa"/>
          </w:tcPr>
          <w:sdt>
            <w:sdtPr>
              <w:id w:val="877667657"/>
              <w14:checkbox>
                <w14:checked w14:val="0"/>
                <w14:checkedState w14:val="2612" w14:font="MS Gothic"/>
                <w14:uncheckedState w14:val="2610" w14:font="MS Gothic"/>
              </w14:checkbox>
            </w:sdtPr>
            <w:sdtEndPr/>
            <w:sdtContent>
              <w:p w14:paraId="4E17B7B8" w14:textId="4774E970" w:rsidR="00D43746" w:rsidRDefault="00D43746" w:rsidP="00D43746">
                <w:r>
                  <w:rPr>
                    <w:rFonts w:ascii="MS Gothic" w:eastAsia="MS Gothic" w:hAnsi="MS Gothic" w:hint="eastAsia"/>
                  </w:rPr>
                  <w:t>☐</w:t>
                </w:r>
              </w:p>
            </w:sdtContent>
          </w:sdt>
        </w:tc>
        <w:tc>
          <w:tcPr>
            <w:tcW w:w="2781" w:type="dxa"/>
          </w:tcPr>
          <w:p w14:paraId="7EEFF35E" w14:textId="77777777" w:rsidR="00D43746" w:rsidRDefault="00D43746" w:rsidP="00D43746"/>
        </w:tc>
        <w:tc>
          <w:tcPr>
            <w:tcW w:w="2782" w:type="dxa"/>
          </w:tcPr>
          <w:p w14:paraId="56586212" w14:textId="77777777" w:rsidR="00D43746" w:rsidRDefault="00D43746" w:rsidP="00D43746"/>
        </w:tc>
      </w:tr>
    </w:tbl>
    <w:bookmarkStart w:id="56" w:name="_Toc171346178"/>
    <w:bookmarkStart w:id="57" w:name="_Toc171346683"/>
    <w:bookmarkStart w:id="58" w:name="_Toc171346730"/>
    <w:bookmarkStart w:id="59" w:name="_Toc171346854"/>
    <w:bookmarkStart w:id="60" w:name="_Toc173219411"/>
    <w:bookmarkStart w:id="61" w:name="_Toc173221860"/>
    <w:bookmarkStart w:id="62" w:name="_Toc173221953"/>
    <w:bookmarkStart w:id="63" w:name="_Toc173225202"/>
    <w:bookmarkStart w:id="64" w:name="_Toc174366377"/>
    <w:p w14:paraId="69A11964" w14:textId="4B962905" w:rsidR="001F47F2" w:rsidRDefault="00204A49" w:rsidP="002068C3">
      <w:pPr>
        <w:pStyle w:val="Heading1"/>
        <w:jc w:val="center"/>
        <w:rPr>
          <w:bCs/>
          <w:color w:val="auto"/>
          <w:sz w:val="56"/>
          <w:szCs w:val="56"/>
        </w:rPr>
      </w:pPr>
      <w:r w:rsidRPr="00A03598">
        <w:rPr>
          <w:noProof/>
          <w:lang w:eastAsia="en-GB"/>
        </w:rPr>
        <w:lastRenderedPageBreak/>
        <mc:AlternateContent>
          <mc:Choice Requires="wps">
            <w:drawing>
              <wp:anchor distT="45720" distB="45720" distL="114300" distR="114300" simplePos="0" relativeHeight="251709440" behindDoc="0" locked="0" layoutInCell="1" allowOverlap="1" wp14:anchorId="2592A073" wp14:editId="6F4610D8">
                <wp:simplePos x="0" y="0"/>
                <wp:positionH relativeFrom="margin">
                  <wp:posOffset>-238760</wp:posOffset>
                </wp:positionH>
                <wp:positionV relativeFrom="margin">
                  <wp:posOffset>546100</wp:posOffset>
                </wp:positionV>
                <wp:extent cx="3752850" cy="4552950"/>
                <wp:effectExtent l="19050" t="19050" r="19050" b="19050"/>
                <wp:wrapSquare wrapText="bothSides"/>
                <wp:docPr id="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552950"/>
                        </a:xfrm>
                        <a:prstGeom prst="rect">
                          <a:avLst/>
                        </a:prstGeom>
                        <a:solidFill>
                          <a:srgbClr val="FFFFFF"/>
                        </a:solidFill>
                        <a:ln w="28575">
                          <a:solidFill>
                            <a:srgbClr val="FFFF00"/>
                          </a:solidFill>
                          <a:miter lim="800000"/>
                          <a:headEnd/>
                          <a:tailEnd/>
                        </a:ln>
                      </wps:spPr>
                      <wps:txbx>
                        <w:txbxContent>
                          <w:p w14:paraId="149AB488" w14:textId="77777777" w:rsidR="00352026" w:rsidRPr="000523A9" w:rsidRDefault="00352026" w:rsidP="00374B77">
                            <w:pPr>
                              <w:jc w:val="center"/>
                              <w:rPr>
                                <w:color w:val="FF0000"/>
                                <w:sz w:val="18"/>
                                <w:szCs w:val="18"/>
                              </w:rPr>
                            </w:pPr>
                            <w:r w:rsidRPr="00C2474A">
                              <w:rPr>
                                <w:sz w:val="24"/>
                                <w:szCs w:val="24"/>
                              </w:rPr>
                              <w:t xml:space="preserve">Trauma informed services ensure that the physical environment promotes a sense of safety, supports collaboration, and facilitates choice. </w:t>
                            </w:r>
                            <w:r w:rsidRPr="00374B77">
                              <w:rPr>
                                <w:sz w:val="24"/>
                                <w:szCs w:val="24"/>
                              </w:rPr>
                              <w:t>Individuals with lived experience of trauma should have a key role in identifying areas of strength and opportunities for improvement to make the physical and psychological experience more trauma informed. For example, waiting ro</w:t>
                            </w:r>
                            <w:r w:rsidRPr="00C2474A">
                              <w:rPr>
                                <w:sz w:val="24"/>
                                <w:szCs w:val="24"/>
                              </w:rPr>
                              <w:t xml:space="preserve">oms and consulting/interview rooms are set up to make people feel more comfortable and at ease. Where possible, furniture is chosen for its non-institutional qualities, and there are a variety of seating options the person can choose from. In addition, attention is paid to the </w:t>
                            </w:r>
                            <w:r w:rsidRPr="00374B77">
                              <w:rPr>
                                <w:sz w:val="24"/>
                                <w:szCs w:val="24"/>
                              </w:rPr>
                              <w:t xml:space="preserve">selection of neutral pictures for the walls, ambient music and reading materials that are non-triggering.  When reflecting upon the physical environment, organisations should ensure that </w:t>
                            </w:r>
                            <w:r>
                              <w:rPr>
                                <w:sz w:val="24"/>
                                <w:szCs w:val="24"/>
                              </w:rPr>
                              <w:t xml:space="preserve">wherever possible, the location is </w:t>
                            </w:r>
                            <w:r w:rsidRPr="00374B77">
                              <w:rPr>
                                <w:sz w:val="24"/>
                                <w:szCs w:val="24"/>
                              </w:rPr>
                              <w:t xml:space="preserve">safe for collaborating providers and families. </w:t>
                            </w:r>
                          </w:p>
                          <w:p w14:paraId="0E0C79C9" w14:textId="77777777" w:rsidR="00352026" w:rsidRPr="00C2474A" w:rsidRDefault="00352026" w:rsidP="00C42C10">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2A073" id="_x0000_s1051" type="#_x0000_t202" style="position:absolute;left:0;text-align:left;margin-left:-18.8pt;margin-top:43pt;width:295.5pt;height:358.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" strokecolor="yellow" strokeweight="2.25pt">
                <v:textbox>
                  <w:txbxContent>
                    <w:p w14:paraId="149AB488" w14:textId="77777777" w:rsidR="00352026" w:rsidRPr="000523A9" w:rsidRDefault="00352026" w:rsidP="00374B77">
                      <w:pPr>
                        <w:jc w:val="center"/>
                        <w:rPr>
                          <w:color w:val="FF0000"/>
                          <w:sz w:val="18"/>
                          <w:szCs w:val="18"/>
                        </w:rPr>
                      </w:pPr>
                      <w:r w:rsidRPr="00C2474A">
                        <w:rPr>
                          <w:sz w:val="24"/>
                          <w:szCs w:val="24"/>
                        </w:rPr>
                        <w:t xml:space="preserve">Trauma informed services ensure that the physical environment promotes a sense of safety, supports collaboration, and facilitates choice. </w:t>
                      </w:r>
                      <w:r w:rsidRPr="00374B77">
                        <w:rPr>
                          <w:sz w:val="24"/>
                          <w:szCs w:val="24"/>
                        </w:rPr>
                        <w:t>Individuals with lived experience of trauma should have a key role in identifying areas of strength and opportunities for improvement to make the physical and psychological experience more trauma informed. For example, waiting ro</w:t>
                      </w:r>
                      <w:r w:rsidRPr="00C2474A">
                        <w:rPr>
                          <w:sz w:val="24"/>
                          <w:szCs w:val="24"/>
                        </w:rPr>
                        <w:t xml:space="preserve">oms and consulting/interview rooms are set up to make people feel more comfortable and at ease. Where possible, furniture is chosen for its non-institutional qualities, and there are a variety of seating options the person can choose from. In addition, attention is paid to the </w:t>
                      </w:r>
                      <w:r w:rsidRPr="00374B77">
                        <w:rPr>
                          <w:sz w:val="24"/>
                          <w:szCs w:val="24"/>
                        </w:rPr>
                        <w:t xml:space="preserve">selection of neutral pictures for the walls, ambient music and reading materials that are non-triggering.  When reflecting upon the physical environment, organisations should ensure that </w:t>
                      </w:r>
                      <w:r>
                        <w:rPr>
                          <w:sz w:val="24"/>
                          <w:szCs w:val="24"/>
                        </w:rPr>
                        <w:t xml:space="preserve">wherever possible, the location is </w:t>
                      </w:r>
                      <w:r w:rsidRPr="00374B77">
                        <w:rPr>
                          <w:sz w:val="24"/>
                          <w:szCs w:val="24"/>
                        </w:rPr>
                        <w:t xml:space="preserve">safe for collaborating providers and families. </w:t>
                      </w:r>
                    </w:p>
                    <w:p w14:paraId="0E0C79C9" w14:textId="77777777" w:rsidR="00352026" w:rsidRPr="00C2474A" w:rsidRDefault="00352026" w:rsidP="00C42C10">
                      <w:pPr>
                        <w:jc w:val="center"/>
                        <w:rPr>
                          <w:sz w:val="18"/>
                          <w:szCs w:val="18"/>
                        </w:rPr>
                      </w:pPr>
                    </w:p>
                  </w:txbxContent>
                </v:textbox>
                <w10:wrap type="square" anchorx="margin" anchory="margin"/>
              </v:shape>
            </w:pict>
          </mc:Fallback>
        </mc:AlternateContent>
      </w:r>
      <w:r w:rsidR="00A03598">
        <w:rPr>
          <w:bCs/>
          <w:color w:val="auto"/>
          <w:sz w:val="56"/>
          <w:szCs w:val="56"/>
        </w:rPr>
        <w:t>P</w:t>
      </w:r>
      <w:r w:rsidR="009A4E52" w:rsidRPr="00A03598">
        <w:rPr>
          <w:bCs/>
          <w:color w:val="auto"/>
          <w:sz w:val="56"/>
          <w:szCs w:val="56"/>
        </w:rPr>
        <w:t>hysical Environment</w:t>
      </w:r>
      <w:bookmarkEnd w:id="56"/>
      <w:bookmarkEnd w:id="57"/>
      <w:bookmarkEnd w:id="58"/>
      <w:bookmarkEnd w:id="59"/>
      <w:bookmarkEnd w:id="60"/>
      <w:bookmarkEnd w:id="61"/>
      <w:bookmarkEnd w:id="62"/>
      <w:bookmarkEnd w:id="63"/>
      <w:bookmarkEnd w:id="64"/>
    </w:p>
    <w:p w14:paraId="3632A82D" w14:textId="37E36607" w:rsidR="00204A49" w:rsidRPr="00204A49" w:rsidRDefault="00204A49" w:rsidP="00204A49">
      <w:r w:rsidRPr="00A03598">
        <w:rPr>
          <w:noProof/>
          <w:lang w:eastAsia="en-GB"/>
        </w:rPr>
        <mc:AlternateContent>
          <mc:Choice Requires="wps">
            <w:drawing>
              <wp:anchor distT="45720" distB="45720" distL="114300" distR="114300" simplePos="0" relativeHeight="251855872" behindDoc="0" locked="0" layoutInCell="1" allowOverlap="1" wp14:anchorId="52442E36" wp14:editId="5095EE4E">
                <wp:simplePos x="0" y="0"/>
                <wp:positionH relativeFrom="margin">
                  <wp:posOffset>-276860</wp:posOffset>
                </wp:positionH>
                <wp:positionV relativeFrom="paragraph">
                  <wp:posOffset>4983909</wp:posOffset>
                </wp:positionV>
                <wp:extent cx="9655810" cy="291465"/>
                <wp:effectExtent l="0" t="0" r="21590" b="13335"/>
                <wp:wrapSquare wrapText="bothSides"/>
                <wp:docPr id="1876779968" name="Text Box 1876779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5439934A" w14:textId="77777777" w:rsidR="00D43746" w:rsidRDefault="00D43746" w:rsidP="00D43746">
                            <w:pPr>
                              <w:tabs>
                                <w:tab w:val="left" w:pos="8647"/>
                              </w:tabs>
                            </w:pPr>
                            <w:r w:rsidRPr="00854A70">
                              <w:rPr>
                                <w:b/>
                                <w:bCs/>
                              </w:rPr>
                              <w:t>SA</w:t>
                            </w:r>
                            <w:r>
                              <w:t xml:space="preserve"> – Strongly Agree                       </w:t>
                            </w:r>
                            <w:r w:rsidRPr="00854A70">
                              <w:rPr>
                                <w:b/>
                                <w:bCs/>
                              </w:rPr>
                              <w:t xml:space="preserve">SD </w:t>
                            </w:r>
                            <w:r>
                              <w:t xml:space="preserve">– Strongly Disagree                      </w:t>
                            </w:r>
                            <w:r w:rsidRPr="00854A70">
                              <w:rPr>
                                <w:b/>
                                <w:bCs/>
                              </w:rPr>
                              <w:t xml:space="preserve"> A</w:t>
                            </w:r>
                            <w:r>
                              <w:t xml:space="preserve"> – Agree                     </w:t>
                            </w:r>
                            <w:r w:rsidRPr="00854A70">
                              <w:rPr>
                                <w:b/>
                                <w:bCs/>
                              </w:rPr>
                              <w:t>DK</w:t>
                            </w:r>
                            <w:r>
                              <w:t xml:space="preserve"> – Don’t Know                  </w:t>
                            </w:r>
                            <w:r w:rsidRPr="00854A70">
                              <w:rPr>
                                <w:b/>
                                <w:bCs/>
                              </w:rPr>
                              <w:t>D</w:t>
                            </w:r>
                            <w:r>
                              <w:t xml:space="preserve"> – Disagree                        </w:t>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42E36" id="Text Box 1876779968" o:spid="_x0000_s1052" type="#_x0000_t202" style="position:absolute;margin-left:-21.8pt;margin-top:392.45pt;width:760.3pt;height:22.9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">
                <v:textbox>
                  <w:txbxContent>
                    <w:p w14:paraId="5439934A" w14:textId="77777777" w:rsidR="00D43746" w:rsidRDefault="00D43746" w:rsidP="00D43746">
                      <w:pPr>
                        <w:tabs>
                          <w:tab w:val="left" w:pos="8647"/>
                        </w:tabs>
                      </w:pPr>
                      <w:r w:rsidRPr="00854A70">
                        <w:rPr>
                          <w:b/>
                          <w:bCs/>
                        </w:rPr>
                        <w:t>SA</w:t>
                      </w:r>
                      <w:r>
                        <w:t xml:space="preserve"> – Strongly Agree                       </w:t>
                      </w:r>
                      <w:r w:rsidRPr="00854A70">
                        <w:rPr>
                          <w:b/>
                          <w:bCs/>
                        </w:rPr>
                        <w:t xml:space="preserve">SD </w:t>
                      </w:r>
                      <w:r>
                        <w:t xml:space="preserve">– Strongly Disagree                      </w:t>
                      </w:r>
                      <w:r w:rsidRPr="00854A70">
                        <w:rPr>
                          <w:b/>
                          <w:bCs/>
                        </w:rPr>
                        <w:t xml:space="preserve"> A</w:t>
                      </w:r>
                      <w:r>
                        <w:t xml:space="preserve"> – Agree                     </w:t>
                      </w:r>
                      <w:r w:rsidRPr="00854A70">
                        <w:rPr>
                          <w:b/>
                          <w:bCs/>
                        </w:rPr>
                        <w:t>DK</w:t>
                      </w:r>
                      <w:r>
                        <w:t xml:space="preserve"> – Don’t Know                  </w:t>
                      </w:r>
                      <w:r w:rsidRPr="00854A70">
                        <w:rPr>
                          <w:b/>
                          <w:bCs/>
                        </w:rPr>
                        <w:t>D</w:t>
                      </w:r>
                      <w:r>
                        <w:t xml:space="preserve"> – Disagree                        </w:t>
                      </w:r>
                      <w:r w:rsidRPr="00854A70">
                        <w:rPr>
                          <w:b/>
                          <w:bCs/>
                        </w:rPr>
                        <w:t>NA</w:t>
                      </w:r>
                      <w:r>
                        <w:t xml:space="preserve"> – Not Applicable </w:t>
                      </w:r>
                    </w:p>
                  </w:txbxContent>
                </v:textbox>
                <w10:wrap type="square" anchorx="margin"/>
              </v:shape>
            </w:pict>
          </mc:Fallback>
        </mc:AlternateContent>
      </w:r>
      <w:r w:rsidRPr="00A03598">
        <w:rPr>
          <w:noProof/>
          <w:lang w:eastAsia="en-GB"/>
        </w:rPr>
        <mc:AlternateContent>
          <mc:Choice Requires="wps">
            <w:drawing>
              <wp:anchor distT="45720" distB="45720" distL="114300" distR="114300" simplePos="0" relativeHeight="251711488" behindDoc="0" locked="0" layoutInCell="1" allowOverlap="1" wp14:anchorId="19FBA39D" wp14:editId="423E7425">
                <wp:simplePos x="0" y="0"/>
                <wp:positionH relativeFrom="margin">
                  <wp:posOffset>3679190</wp:posOffset>
                </wp:positionH>
                <wp:positionV relativeFrom="page">
                  <wp:posOffset>1352550</wp:posOffset>
                </wp:positionV>
                <wp:extent cx="5765800" cy="4552950"/>
                <wp:effectExtent l="19050" t="19050" r="25400" b="19050"/>
                <wp:wrapSquare wrapText="bothSides"/>
                <wp:docPr id="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4552950"/>
                        </a:xfrm>
                        <a:prstGeom prst="rect">
                          <a:avLst/>
                        </a:prstGeom>
                        <a:solidFill>
                          <a:srgbClr val="FFFFFF"/>
                        </a:solidFill>
                        <a:ln w="28575">
                          <a:solidFill>
                            <a:srgbClr val="FFFF00"/>
                          </a:solidFill>
                          <a:miter lim="800000"/>
                          <a:headEnd/>
                          <a:tailEnd/>
                        </a:ln>
                      </wps:spPr>
                      <wps:txbx>
                        <w:txbxContent>
                          <w:p w14:paraId="13B040F0" w14:textId="77777777" w:rsidR="00352026" w:rsidRPr="00C2474A" w:rsidRDefault="00352026" w:rsidP="0047113F">
                            <w:pPr>
                              <w:rPr>
                                <w:b/>
                                <w:bCs/>
                                <w:sz w:val="20"/>
                                <w:szCs w:val="20"/>
                              </w:rPr>
                            </w:pPr>
                            <w:r w:rsidRPr="00C2474A">
                              <w:rPr>
                                <w:b/>
                                <w:bCs/>
                                <w:sz w:val="20"/>
                                <w:szCs w:val="20"/>
                              </w:rPr>
                              <w:t>Questions to consider</w:t>
                            </w:r>
                          </w:p>
                          <w:p w14:paraId="6BB7E078" w14:textId="77777777" w:rsidR="00352026" w:rsidRDefault="00352026" w:rsidP="00500564">
                            <w:pPr>
                              <w:pStyle w:val="ListParagraph"/>
                              <w:numPr>
                                <w:ilvl w:val="0"/>
                                <w:numId w:val="10"/>
                              </w:numPr>
                              <w:rPr>
                                <w:sz w:val="20"/>
                                <w:szCs w:val="20"/>
                              </w:rPr>
                            </w:pPr>
                            <w:r w:rsidRPr="00183E7E">
                              <w:rPr>
                                <w:sz w:val="20"/>
                                <w:szCs w:val="20"/>
                              </w:rPr>
                              <w:t>If the building and the different spaces inside it could talk, what would they say? Has this been considered from a wide range of perspectives, including gaining views from Staff and Visitors</w:t>
                            </w:r>
                            <w:r>
                              <w:rPr>
                                <w:sz w:val="20"/>
                                <w:szCs w:val="20"/>
                              </w:rPr>
                              <w:t xml:space="preserve"> to the service</w:t>
                            </w:r>
                            <w:r w:rsidRPr="00183E7E">
                              <w:rPr>
                                <w:sz w:val="20"/>
                                <w:szCs w:val="20"/>
                              </w:rPr>
                              <w:t xml:space="preserve">? </w:t>
                            </w:r>
                          </w:p>
                          <w:p w14:paraId="082B5F06" w14:textId="77777777" w:rsidR="00352026" w:rsidRPr="00183E7E" w:rsidRDefault="00352026" w:rsidP="00500564">
                            <w:pPr>
                              <w:pStyle w:val="ListParagraph"/>
                              <w:numPr>
                                <w:ilvl w:val="0"/>
                                <w:numId w:val="10"/>
                              </w:numPr>
                              <w:rPr>
                                <w:sz w:val="20"/>
                                <w:szCs w:val="20"/>
                              </w:rPr>
                            </w:pPr>
                            <w:r w:rsidRPr="00183E7E">
                              <w:rPr>
                                <w:sz w:val="20"/>
                                <w:szCs w:val="20"/>
                              </w:rPr>
                              <w:t>How is feedback sought from Staff and Visitors on the physical environment and what is important to them?</w:t>
                            </w:r>
                          </w:p>
                          <w:p w14:paraId="02E90D60" w14:textId="77777777" w:rsidR="00352026" w:rsidRPr="00C2474A" w:rsidRDefault="00352026" w:rsidP="00B75C85">
                            <w:pPr>
                              <w:pStyle w:val="ListParagraph"/>
                              <w:numPr>
                                <w:ilvl w:val="0"/>
                                <w:numId w:val="10"/>
                              </w:numPr>
                              <w:rPr>
                                <w:sz w:val="20"/>
                                <w:szCs w:val="20"/>
                              </w:rPr>
                            </w:pPr>
                            <w:r w:rsidRPr="00C2474A">
                              <w:rPr>
                                <w:sz w:val="20"/>
                                <w:szCs w:val="20"/>
                              </w:rPr>
                              <w:t>What is the purpose of the building and services, and how is this felt? Does this consider the history of the building, its positioning, and associations within the community?</w:t>
                            </w:r>
                          </w:p>
                          <w:p w14:paraId="41B2C516" w14:textId="77777777" w:rsidR="00352026" w:rsidRPr="00C2474A" w:rsidRDefault="00352026" w:rsidP="00B75C85">
                            <w:pPr>
                              <w:pStyle w:val="ListParagraph"/>
                              <w:numPr>
                                <w:ilvl w:val="0"/>
                                <w:numId w:val="10"/>
                              </w:numPr>
                              <w:rPr>
                                <w:sz w:val="20"/>
                                <w:szCs w:val="20"/>
                              </w:rPr>
                            </w:pPr>
                            <w:r w:rsidRPr="00C2474A">
                              <w:rPr>
                                <w:sz w:val="20"/>
                                <w:szCs w:val="20"/>
                              </w:rPr>
                              <w:t>How accessible is the building?</w:t>
                            </w:r>
                          </w:p>
                          <w:p w14:paraId="023FB317" w14:textId="77777777" w:rsidR="00352026" w:rsidRPr="00C2474A" w:rsidRDefault="00352026" w:rsidP="00B75C85">
                            <w:pPr>
                              <w:pStyle w:val="ListParagraph"/>
                              <w:numPr>
                                <w:ilvl w:val="0"/>
                                <w:numId w:val="10"/>
                              </w:numPr>
                              <w:rPr>
                                <w:sz w:val="20"/>
                                <w:szCs w:val="20"/>
                              </w:rPr>
                            </w:pPr>
                            <w:r w:rsidRPr="00C2474A">
                              <w:rPr>
                                <w:sz w:val="20"/>
                                <w:szCs w:val="20"/>
                              </w:rPr>
                              <w:t>Is the physical environment safe? (parking, locks, fire alarms, clear exits, lit toilets, lit hallways, staff wearing ID, sign-in books, lockers)</w:t>
                            </w:r>
                          </w:p>
                          <w:p w14:paraId="60C63885" w14:textId="77777777" w:rsidR="00352026" w:rsidRPr="00C2474A" w:rsidRDefault="00352026" w:rsidP="00B75C85">
                            <w:pPr>
                              <w:pStyle w:val="ListParagraph"/>
                              <w:numPr>
                                <w:ilvl w:val="0"/>
                                <w:numId w:val="10"/>
                              </w:numPr>
                              <w:rPr>
                                <w:sz w:val="20"/>
                                <w:szCs w:val="20"/>
                              </w:rPr>
                            </w:pPr>
                            <w:r w:rsidRPr="00C2474A">
                              <w:rPr>
                                <w:sz w:val="20"/>
                                <w:szCs w:val="20"/>
                              </w:rPr>
                              <w:t>How does the physical environment promote a sense of safety, calm, and de-escalation?</w:t>
                            </w:r>
                          </w:p>
                          <w:p w14:paraId="2F7324E1" w14:textId="77777777" w:rsidR="00352026" w:rsidRPr="00C2474A" w:rsidRDefault="00352026" w:rsidP="00B75C85">
                            <w:pPr>
                              <w:pStyle w:val="ListParagraph"/>
                              <w:numPr>
                                <w:ilvl w:val="0"/>
                                <w:numId w:val="10"/>
                              </w:numPr>
                              <w:rPr>
                                <w:sz w:val="20"/>
                                <w:szCs w:val="20"/>
                              </w:rPr>
                            </w:pPr>
                            <w:r w:rsidRPr="00C2474A">
                              <w:rPr>
                                <w:sz w:val="20"/>
                                <w:szCs w:val="20"/>
                              </w:rPr>
                              <w:t xml:space="preserve">Are there areas in the building that may be reminiscent of trauma or triggering or re-traumatising (stark walls, deprived environments, close seating, doors banging, keys clinking)? </w:t>
                            </w:r>
                          </w:p>
                          <w:p w14:paraId="6F5A9F0E" w14:textId="77777777" w:rsidR="00352026" w:rsidRPr="00C2474A" w:rsidRDefault="00352026" w:rsidP="00B75C85">
                            <w:pPr>
                              <w:pStyle w:val="ListParagraph"/>
                              <w:numPr>
                                <w:ilvl w:val="0"/>
                                <w:numId w:val="10"/>
                              </w:numPr>
                              <w:rPr>
                                <w:sz w:val="20"/>
                                <w:szCs w:val="20"/>
                              </w:rPr>
                            </w:pPr>
                            <w:r w:rsidRPr="00C2474A">
                              <w:rPr>
                                <w:sz w:val="20"/>
                                <w:szCs w:val="20"/>
                              </w:rPr>
                              <w:t>How do staff members recognise and work with people on developing strategies to deal with or mitigate associated risks?</w:t>
                            </w:r>
                          </w:p>
                          <w:p w14:paraId="0294DBB1" w14:textId="77777777" w:rsidR="00352026" w:rsidRPr="00C2474A" w:rsidRDefault="00352026" w:rsidP="00B75C85">
                            <w:pPr>
                              <w:pStyle w:val="ListParagraph"/>
                              <w:numPr>
                                <w:ilvl w:val="0"/>
                                <w:numId w:val="10"/>
                              </w:numPr>
                              <w:rPr>
                                <w:sz w:val="20"/>
                                <w:szCs w:val="20"/>
                              </w:rPr>
                            </w:pPr>
                            <w:r w:rsidRPr="00C2474A">
                              <w:rPr>
                                <w:sz w:val="20"/>
                                <w:szCs w:val="20"/>
                              </w:rPr>
                              <w:t>Is there clear and accessible signage in and around the building? What messages does signage convey?</w:t>
                            </w:r>
                          </w:p>
                          <w:p w14:paraId="23BCD5AB" w14:textId="77777777" w:rsidR="00352026" w:rsidRPr="00C2474A" w:rsidRDefault="00352026" w:rsidP="00B75C85">
                            <w:pPr>
                              <w:pStyle w:val="ListParagraph"/>
                              <w:numPr>
                                <w:ilvl w:val="0"/>
                                <w:numId w:val="10"/>
                              </w:numPr>
                              <w:rPr>
                                <w:sz w:val="20"/>
                                <w:szCs w:val="20"/>
                              </w:rPr>
                            </w:pPr>
                            <w:r w:rsidRPr="00C2474A">
                              <w:rPr>
                                <w:sz w:val="20"/>
                                <w:szCs w:val="20"/>
                              </w:rPr>
                              <w:t>What posters are on the walls? What messages, impressions and feelings do these convey? Do they think carefully about language and the images used from the perspective of the population being served? How inclusive are they? Could they be overwhelming?</w:t>
                            </w:r>
                          </w:p>
                          <w:p w14:paraId="1E5DB5BA" w14:textId="77777777" w:rsidR="00352026" w:rsidRPr="00C2474A" w:rsidRDefault="00352026" w:rsidP="00221A82">
                            <w:pPr>
                              <w:pStyle w:val="ListParagraph"/>
                              <w:numPr>
                                <w:ilvl w:val="0"/>
                                <w:numId w:val="10"/>
                              </w:numPr>
                              <w:rPr>
                                <w:sz w:val="20"/>
                                <w:szCs w:val="20"/>
                              </w:rPr>
                            </w:pPr>
                            <w:r w:rsidRPr="00C2474A">
                              <w:rPr>
                                <w:sz w:val="20"/>
                                <w:szCs w:val="20"/>
                              </w:rPr>
                              <w:t>What are the rooms and spaces called, and how are they labelled? Do these convey positive messages?</w:t>
                            </w:r>
                          </w:p>
                          <w:p w14:paraId="0C115852" w14:textId="77777777" w:rsidR="00352026" w:rsidRPr="00C2474A" w:rsidRDefault="00352026" w:rsidP="00B75C85">
                            <w:pPr>
                              <w:pStyle w:val="ListParagraph"/>
                              <w:numPr>
                                <w:ilvl w:val="0"/>
                                <w:numId w:val="10"/>
                              </w:numPr>
                              <w:rPr>
                                <w:sz w:val="20"/>
                                <w:szCs w:val="20"/>
                              </w:rPr>
                            </w:pPr>
                            <w:r w:rsidRPr="00C2474A">
                              <w:rPr>
                                <w:sz w:val="20"/>
                                <w:szCs w:val="20"/>
                              </w:rPr>
                              <w:t>How is space provided to support self-care?</w:t>
                            </w:r>
                          </w:p>
                          <w:p w14:paraId="1075FAAA" w14:textId="77777777" w:rsidR="00352026" w:rsidRPr="00C2474A" w:rsidRDefault="00352026" w:rsidP="00B75C85">
                            <w:pPr>
                              <w:pStyle w:val="ListParagraph"/>
                              <w:numPr>
                                <w:ilvl w:val="0"/>
                                <w:numId w:val="10"/>
                              </w:numPr>
                              <w:rPr>
                                <w:sz w:val="20"/>
                                <w:szCs w:val="20"/>
                              </w:rPr>
                            </w:pPr>
                            <w:r w:rsidRPr="00C2474A">
                              <w:rPr>
                                <w:sz w:val="20"/>
                                <w:szCs w:val="20"/>
                              </w:rPr>
                              <w:t>How are confidentiality and privacy respected?</w:t>
                            </w:r>
                          </w:p>
                          <w:p w14:paraId="191DFA11" w14:textId="77777777" w:rsidR="00352026" w:rsidRPr="00C2474A" w:rsidRDefault="00352026" w:rsidP="00B75C85">
                            <w:pPr>
                              <w:pStyle w:val="ListParagraph"/>
                              <w:numPr>
                                <w:ilvl w:val="0"/>
                                <w:numId w:val="10"/>
                              </w:numPr>
                              <w:rPr>
                                <w:sz w:val="20"/>
                                <w:szCs w:val="20"/>
                              </w:rPr>
                            </w:pPr>
                            <w:r w:rsidRPr="00C2474A">
                              <w:rPr>
                                <w:sz w:val="20"/>
                                <w:szCs w:val="20"/>
                              </w:rPr>
                              <w:t>How are any cultural or gender differences considered, and needs accommodated?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BA39D" id="_x0000_s1053" type="#_x0000_t202" style="position:absolute;margin-left:289.7pt;margin-top:106.5pt;width:454pt;height:358.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" strokecolor="yellow" strokeweight="2.25pt">
                <v:textbox>
                  <w:txbxContent>
                    <w:p w14:paraId="13B040F0" w14:textId="77777777" w:rsidR="00352026" w:rsidRPr="00C2474A" w:rsidRDefault="00352026" w:rsidP="0047113F">
                      <w:pPr>
                        <w:rPr>
                          <w:b/>
                          <w:bCs/>
                          <w:sz w:val="20"/>
                          <w:szCs w:val="20"/>
                        </w:rPr>
                      </w:pPr>
                      <w:r w:rsidRPr="00C2474A">
                        <w:rPr>
                          <w:b/>
                          <w:bCs/>
                          <w:sz w:val="20"/>
                          <w:szCs w:val="20"/>
                        </w:rPr>
                        <w:t>Questions to consider</w:t>
                      </w:r>
                    </w:p>
                    <w:p w14:paraId="6BB7E078" w14:textId="77777777" w:rsidR="00352026" w:rsidRDefault="00352026" w:rsidP="00500564">
                      <w:pPr>
                        <w:pStyle w:val="ListParagraph"/>
                        <w:numPr>
                          <w:ilvl w:val="0"/>
                          <w:numId w:val="10"/>
                        </w:numPr>
                        <w:rPr>
                          <w:sz w:val="20"/>
                          <w:szCs w:val="20"/>
                        </w:rPr>
                      </w:pPr>
                      <w:r w:rsidRPr="00183E7E">
                        <w:rPr>
                          <w:sz w:val="20"/>
                          <w:szCs w:val="20"/>
                        </w:rPr>
                        <w:t>If the building and the different spaces inside it could talk, what would they say? Has this been considered from a wide range of perspectives, including gaining views from Staff and Visitors</w:t>
                      </w:r>
                      <w:r>
                        <w:rPr>
                          <w:sz w:val="20"/>
                          <w:szCs w:val="20"/>
                        </w:rPr>
                        <w:t xml:space="preserve"> to the service</w:t>
                      </w:r>
                      <w:r w:rsidRPr="00183E7E">
                        <w:rPr>
                          <w:sz w:val="20"/>
                          <w:szCs w:val="20"/>
                        </w:rPr>
                        <w:t xml:space="preserve">? </w:t>
                      </w:r>
                    </w:p>
                    <w:p w14:paraId="082B5F06" w14:textId="77777777" w:rsidR="00352026" w:rsidRPr="00183E7E" w:rsidRDefault="00352026" w:rsidP="00500564">
                      <w:pPr>
                        <w:pStyle w:val="ListParagraph"/>
                        <w:numPr>
                          <w:ilvl w:val="0"/>
                          <w:numId w:val="10"/>
                        </w:numPr>
                        <w:rPr>
                          <w:sz w:val="20"/>
                          <w:szCs w:val="20"/>
                        </w:rPr>
                      </w:pPr>
                      <w:r w:rsidRPr="00183E7E">
                        <w:rPr>
                          <w:sz w:val="20"/>
                          <w:szCs w:val="20"/>
                        </w:rPr>
                        <w:t>How is feedback sought from Staff and Visitors on the physical environment and what is important to them?</w:t>
                      </w:r>
                    </w:p>
                    <w:p w14:paraId="02E90D60" w14:textId="77777777" w:rsidR="00352026" w:rsidRPr="00C2474A" w:rsidRDefault="00352026" w:rsidP="00B75C85">
                      <w:pPr>
                        <w:pStyle w:val="ListParagraph"/>
                        <w:numPr>
                          <w:ilvl w:val="0"/>
                          <w:numId w:val="10"/>
                        </w:numPr>
                        <w:rPr>
                          <w:sz w:val="20"/>
                          <w:szCs w:val="20"/>
                        </w:rPr>
                      </w:pPr>
                      <w:r w:rsidRPr="00C2474A">
                        <w:rPr>
                          <w:sz w:val="20"/>
                          <w:szCs w:val="20"/>
                        </w:rPr>
                        <w:t>What is the purpose of the building and services, and how is this felt? Does this consider the history of the building, its positioning, and associations within the community?</w:t>
                      </w:r>
                    </w:p>
                    <w:p w14:paraId="41B2C516" w14:textId="77777777" w:rsidR="00352026" w:rsidRPr="00C2474A" w:rsidRDefault="00352026" w:rsidP="00B75C85">
                      <w:pPr>
                        <w:pStyle w:val="ListParagraph"/>
                        <w:numPr>
                          <w:ilvl w:val="0"/>
                          <w:numId w:val="10"/>
                        </w:numPr>
                        <w:rPr>
                          <w:sz w:val="20"/>
                          <w:szCs w:val="20"/>
                        </w:rPr>
                      </w:pPr>
                      <w:r w:rsidRPr="00C2474A">
                        <w:rPr>
                          <w:sz w:val="20"/>
                          <w:szCs w:val="20"/>
                        </w:rPr>
                        <w:t>How accessible is the building?</w:t>
                      </w:r>
                    </w:p>
                    <w:p w14:paraId="023FB317" w14:textId="77777777" w:rsidR="00352026" w:rsidRPr="00C2474A" w:rsidRDefault="00352026" w:rsidP="00B75C85">
                      <w:pPr>
                        <w:pStyle w:val="ListParagraph"/>
                        <w:numPr>
                          <w:ilvl w:val="0"/>
                          <w:numId w:val="10"/>
                        </w:numPr>
                        <w:rPr>
                          <w:sz w:val="20"/>
                          <w:szCs w:val="20"/>
                        </w:rPr>
                      </w:pPr>
                      <w:r w:rsidRPr="00C2474A">
                        <w:rPr>
                          <w:sz w:val="20"/>
                          <w:szCs w:val="20"/>
                        </w:rPr>
                        <w:t>Is the physical environment safe? (parking, locks, fire alarms, clear exits, lit toilets, lit hallways, staff wearing ID, sign-in books, lockers)</w:t>
                      </w:r>
                    </w:p>
                    <w:p w14:paraId="60C63885" w14:textId="77777777" w:rsidR="00352026" w:rsidRPr="00C2474A" w:rsidRDefault="00352026" w:rsidP="00B75C85">
                      <w:pPr>
                        <w:pStyle w:val="ListParagraph"/>
                        <w:numPr>
                          <w:ilvl w:val="0"/>
                          <w:numId w:val="10"/>
                        </w:numPr>
                        <w:rPr>
                          <w:sz w:val="20"/>
                          <w:szCs w:val="20"/>
                        </w:rPr>
                      </w:pPr>
                      <w:r w:rsidRPr="00C2474A">
                        <w:rPr>
                          <w:sz w:val="20"/>
                          <w:szCs w:val="20"/>
                        </w:rPr>
                        <w:t>How does the physical environment promote a sense of safety, calm, and de-escalation?</w:t>
                      </w:r>
                    </w:p>
                    <w:p w14:paraId="2F7324E1" w14:textId="77777777" w:rsidR="00352026" w:rsidRPr="00C2474A" w:rsidRDefault="00352026" w:rsidP="00B75C85">
                      <w:pPr>
                        <w:pStyle w:val="ListParagraph"/>
                        <w:numPr>
                          <w:ilvl w:val="0"/>
                          <w:numId w:val="10"/>
                        </w:numPr>
                        <w:rPr>
                          <w:sz w:val="20"/>
                          <w:szCs w:val="20"/>
                        </w:rPr>
                      </w:pPr>
                      <w:r w:rsidRPr="00C2474A">
                        <w:rPr>
                          <w:sz w:val="20"/>
                          <w:szCs w:val="20"/>
                        </w:rPr>
                        <w:t xml:space="preserve">Are there areas in the building that may be reminiscent of trauma or triggering or re-traumatising (stark walls, deprived environments, close seating, doors banging, keys clinking)? </w:t>
                      </w:r>
                    </w:p>
                    <w:p w14:paraId="6F5A9F0E" w14:textId="77777777" w:rsidR="00352026" w:rsidRPr="00C2474A" w:rsidRDefault="00352026" w:rsidP="00B75C85">
                      <w:pPr>
                        <w:pStyle w:val="ListParagraph"/>
                        <w:numPr>
                          <w:ilvl w:val="0"/>
                          <w:numId w:val="10"/>
                        </w:numPr>
                        <w:rPr>
                          <w:sz w:val="20"/>
                          <w:szCs w:val="20"/>
                        </w:rPr>
                      </w:pPr>
                      <w:r w:rsidRPr="00C2474A">
                        <w:rPr>
                          <w:sz w:val="20"/>
                          <w:szCs w:val="20"/>
                        </w:rPr>
                        <w:t>How do staff members recognise and work with people on developing strategies to deal with or mitigate associated risks?</w:t>
                      </w:r>
                    </w:p>
                    <w:p w14:paraId="0294DBB1" w14:textId="77777777" w:rsidR="00352026" w:rsidRPr="00C2474A" w:rsidRDefault="00352026" w:rsidP="00B75C85">
                      <w:pPr>
                        <w:pStyle w:val="ListParagraph"/>
                        <w:numPr>
                          <w:ilvl w:val="0"/>
                          <w:numId w:val="10"/>
                        </w:numPr>
                        <w:rPr>
                          <w:sz w:val="20"/>
                          <w:szCs w:val="20"/>
                        </w:rPr>
                      </w:pPr>
                      <w:r w:rsidRPr="00C2474A">
                        <w:rPr>
                          <w:sz w:val="20"/>
                          <w:szCs w:val="20"/>
                        </w:rPr>
                        <w:t>Is there clear and accessible signage in and around the building? What messages does signage convey?</w:t>
                      </w:r>
                    </w:p>
                    <w:p w14:paraId="23BCD5AB" w14:textId="77777777" w:rsidR="00352026" w:rsidRPr="00C2474A" w:rsidRDefault="00352026" w:rsidP="00B75C85">
                      <w:pPr>
                        <w:pStyle w:val="ListParagraph"/>
                        <w:numPr>
                          <w:ilvl w:val="0"/>
                          <w:numId w:val="10"/>
                        </w:numPr>
                        <w:rPr>
                          <w:sz w:val="20"/>
                          <w:szCs w:val="20"/>
                        </w:rPr>
                      </w:pPr>
                      <w:r w:rsidRPr="00C2474A">
                        <w:rPr>
                          <w:sz w:val="20"/>
                          <w:szCs w:val="20"/>
                        </w:rPr>
                        <w:t>What posters are on the walls? What messages, impressions and feelings do these convey? Do they think carefully about language and the images used from the perspective of the population being served? How inclusive are they? Could they be overwhelming?</w:t>
                      </w:r>
                    </w:p>
                    <w:p w14:paraId="1E5DB5BA" w14:textId="77777777" w:rsidR="00352026" w:rsidRPr="00C2474A" w:rsidRDefault="00352026" w:rsidP="00221A82">
                      <w:pPr>
                        <w:pStyle w:val="ListParagraph"/>
                        <w:numPr>
                          <w:ilvl w:val="0"/>
                          <w:numId w:val="10"/>
                        </w:numPr>
                        <w:rPr>
                          <w:sz w:val="20"/>
                          <w:szCs w:val="20"/>
                        </w:rPr>
                      </w:pPr>
                      <w:r w:rsidRPr="00C2474A">
                        <w:rPr>
                          <w:sz w:val="20"/>
                          <w:szCs w:val="20"/>
                        </w:rPr>
                        <w:t>What are the rooms and spaces called, and how are they labelled? Do these convey positive messages?</w:t>
                      </w:r>
                    </w:p>
                    <w:p w14:paraId="0C115852" w14:textId="77777777" w:rsidR="00352026" w:rsidRPr="00C2474A" w:rsidRDefault="00352026" w:rsidP="00B75C85">
                      <w:pPr>
                        <w:pStyle w:val="ListParagraph"/>
                        <w:numPr>
                          <w:ilvl w:val="0"/>
                          <w:numId w:val="10"/>
                        </w:numPr>
                        <w:rPr>
                          <w:sz w:val="20"/>
                          <w:szCs w:val="20"/>
                        </w:rPr>
                      </w:pPr>
                      <w:r w:rsidRPr="00C2474A">
                        <w:rPr>
                          <w:sz w:val="20"/>
                          <w:szCs w:val="20"/>
                        </w:rPr>
                        <w:t>How is space provided to support self-care?</w:t>
                      </w:r>
                    </w:p>
                    <w:p w14:paraId="1075FAAA" w14:textId="77777777" w:rsidR="00352026" w:rsidRPr="00C2474A" w:rsidRDefault="00352026" w:rsidP="00B75C85">
                      <w:pPr>
                        <w:pStyle w:val="ListParagraph"/>
                        <w:numPr>
                          <w:ilvl w:val="0"/>
                          <w:numId w:val="10"/>
                        </w:numPr>
                        <w:rPr>
                          <w:sz w:val="20"/>
                          <w:szCs w:val="20"/>
                        </w:rPr>
                      </w:pPr>
                      <w:r w:rsidRPr="00C2474A">
                        <w:rPr>
                          <w:sz w:val="20"/>
                          <w:szCs w:val="20"/>
                        </w:rPr>
                        <w:t>How are confidentiality and privacy respected?</w:t>
                      </w:r>
                    </w:p>
                    <w:p w14:paraId="191DFA11" w14:textId="77777777" w:rsidR="00352026" w:rsidRPr="00C2474A" w:rsidRDefault="00352026" w:rsidP="00B75C85">
                      <w:pPr>
                        <w:pStyle w:val="ListParagraph"/>
                        <w:numPr>
                          <w:ilvl w:val="0"/>
                          <w:numId w:val="10"/>
                        </w:numPr>
                        <w:rPr>
                          <w:sz w:val="20"/>
                          <w:szCs w:val="20"/>
                        </w:rPr>
                      </w:pPr>
                      <w:r w:rsidRPr="00C2474A">
                        <w:rPr>
                          <w:sz w:val="20"/>
                          <w:szCs w:val="20"/>
                        </w:rPr>
                        <w:t>How are any cultural or gender differences considered, and needs accommodated?</w:t>
                      </w:r>
                    </w:p>
                  </w:txbxContent>
                </v:textbox>
                <w10:wrap type="square" anchorx="margin" anchory="page"/>
              </v:shape>
            </w:pict>
          </mc:Fallback>
        </mc:AlternateContent>
      </w:r>
    </w:p>
    <w:p w14:paraId="5D509F2B" w14:textId="06FD20E3" w:rsidR="002068C3" w:rsidRDefault="002068C3" w:rsidP="002068C3"/>
    <w:p w14:paraId="2DFD5765" w14:textId="77777777" w:rsidR="00D43746" w:rsidRPr="002068C3" w:rsidRDefault="00D43746" w:rsidP="002068C3"/>
    <w:tbl>
      <w:tblPr>
        <w:tblStyle w:val="TableGrid"/>
        <w:tblpPr w:leftFromText="180" w:rightFromText="180" w:vertAnchor="text" w:horzAnchor="margin" w:tblpXSpec="center" w:tblpY="22"/>
        <w:tblW w:w="5000" w:type="pct"/>
        <w:tblLook w:val="04A0" w:firstRow="1" w:lastRow="0" w:firstColumn="1" w:lastColumn="0" w:noHBand="0" w:noVBand="1"/>
      </w:tblPr>
      <w:tblGrid>
        <w:gridCol w:w="713"/>
        <w:gridCol w:w="5800"/>
        <w:gridCol w:w="565"/>
        <w:gridCol w:w="436"/>
        <w:gridCol w:w="565"/>
        <w:gridCol w:w="568"/>
        <w:gridCol w:w="565"/>
        <w:gridCol w:w="565"/>
        <w:gridCol w:w="2125"/>
        <w:gridCol w:w="2544"/>
      </w:tblGrid>
      <w:tr w:rsidR="00D43746" w14:paraId="02BFE2B7" w14:textId="77777777" w:rsidTr="002068C3">
        <w:trPr>
          <w:trHeight w:val="416"/>
        </w:trPr>
        <w:tc>
          <w:tcPr>
            <w:tcW w:w="247" w:type="pct"/>
            <w:vMerge w:val="restart"/>
            <w:shd w:val="clear" w:color="auto" w:fill="FFFF00"/>
            <w:textDirection w:val="btLr"/>
            <w:vAlign w:val="center"/>
          </w:tcPr>
          <w:p w14:paraId="78F71593" w14:textId="77777777" w:rsidR="001F47F2" w:rsidRPr="008F0ECB" w:rsidRDefault="001F47F2" w:rsidP="001D21E7">
            <w:pPr>
              <w:ind w:left="113" w:right="113"/>
              <w:jc w:val="center"/>
              <w:rPr>
                <w:rFonts w:ascii="Segoe UI" w:hAnsi="Segoe UI" w:cs="Segoe UI"/>
                <w:sz w:val="40"/>
                <w:szCs w:val="40"/>
              </w:rPr>
            </w:pPr>
            <w:r w:rsidRPr="00C2770D">
              <w:rPr>
                <w:rFonts w:ascii="Segoe UI" w:hAnsi="Segoe UI" w:cs="Segoe UI"/>
                <w:sz w:val="36"/>
                <w:szCs w:val="36"/>
              </w:rPr>
              <w:t>Physical Environment</w:t>
            </w:r>
          </w:p>
        </w:tc>
        <w:tc>
          <w:tcPr>
            <w:tcW w:w="2008" w:type="pct"/>
            <w:shd w:val="clear" w:color="auto" w:fill="FFFF00"/>
          </w:tcPr>
          <w:p w14:paraId="3A03AA41" w14:textId="77777777" w:rsidR="001F47F2" w:rsidRPr="008F0ECB" w:rsidRDefault="001F47F2" w:rsidP="001D21E7">
            <w:pPr>
              <w:rPr>
                <w:rFonts w:ascii="Segoe UI" w:hAnsi="Segoe UI" w:cs="Segoe UI"/>
              </w:rPr>
            </w:pPr>
            <w:r w:rsidRPr="008F0ECB">
              <w:rPr>
                <w:rFonts w:ascii="Segoe UI" w:hAnsi="Segoe UI" w:cs="Segoe UI"/>
              </w:rPr>
              <w:t>Criteria to Consider</w:t>
            </w:r>
          </w:p>
        </w:tc>
        <w:tc>
          <w:tcPr>
            <w:tcW w:w="196" w:type="pct"/>
            <w:shd w:val="clear" w:color="auto" w:fill="FFFF00"/>
          </w:tcPr>
          <w:p w14:paraId="39A75136" w14:textId="77777777" w:rsidR="001F47F2" w:rsidRPr="00F216F1" w:rsidRDefault="001F47F2" w:rsidP="001D21E7">
            <w:pPr>
              <w:rPr>
                <w:rFonts w:ascii="Segoe UI" w:hAnsi="Segoe UI" w:cs="Segoe UI"/>
              </w:rPr>
            </w:pPr>
            <w:r w:rsidRPr="00F216F1">
              <w:rPr>
                <w:rFonts w:ascii="Segoe UI" w:hAnsi="Segoe UI" w:cs="Segoe UI"/>
              </w:rPr>
              <w:t>SA</w:t>
            </w:r>
          </w:p>
        </w:tc>
        <w:tc>
          <w:tcPr>
            <w:tcW w:w="147" w:type="pct"/>
            <w:shd w:val="clear" w:color="auto" w:fill="FFFF00"/>
          </w:tcPr>
          <w:p w14:paraId="62E35709" w14:textId="77777777" w:rsidR="001F47F2" w:rsidRPr="00F216F1" w:rsidRDefault="001F47F2" w:rsidP="001D21E7">
            <w:pPr>
              <w:rPr>
                <w:rFonts w:ascii="Segoe UI" w:hAnsi="Segoe UI" w:cs="Segoe UI"/>
              </w:rPr>
            </w:pPr>
            <w:r w:rsidRPr="00F216F1">
              <w:rPr>
                <w:rFonts w:ascii="Segoe UI" w:hAnsi="Segoe UI" w:cs="Segoe UI"/>
              </w:rPr>
              <w:t>A</w:t>
            </w:r>
          </w:p>
        </w:tc>
        <w:tc>
          <w:tcPr>
            <w:tcW w:w="196" w:type="pct"/>
            <w:shd w:val="clear" w:color="auto" w:fill="FFFF00"/>
          </w:tcPr>
          <w:p w14:paraId="468EECFB" w14:textId="77777777" w:rsidR="001F47F2" w:rsidRPr="00F216F1" w:rsidRDefault="001F47F2" w:rsidP="001D21E7">
            <w:pPr>
              <w:rPr>
                <w:rFonts w:ascii="Segoe UI" w:hAnsi="Segoe UI" w:cs="Segoe UI"/>
              </w:rPr>
            </w:pPr>
            <w:r w:rsidRPr="00F216F1">
              <w:rPr>
                <w:rFonts w:ascii="Segoe UI" w:hAnsi="Segoe UI" w:cs="Segoe UI"/>
              </w:rPr>
              <w:t>D</w:t>
            </w:r>
          </w:p>
        </w:tc>
        <w:tc>
          <w:tcPr>
            <w:tcW w:w="197" w:type="pct"/>
            <w:shd w:val="clear" w:color="auto" w:fill="FFFF00"/>
          </w:tcPr>
          <w:p w14:paraId="7426248F" w14:textId="77777777" w:rsidR="001F47F2" w:rsidRPr="00F216F1" w:rsidRDefault="001F47F2" w:rsidP="001D21E7">
            <w:pPr>
              <w:rPr>
                <w:rFonts w:ascii="Segoe UI" w:hAnsi="Segoe UI" w:cs="Segoe UI"/>
              </w:rPr>
            </w:pPr>
            <w:r w:rsidRPr="00F216F1">
              <w:rPr>
                <w:rFonts w:ascii="Segoe UI" w:hAnsi="Segoe UI" w:cs="Segoe UI"/>
              </w:rPr>
              <w:t>SD</w:t>
            </w:r>
          </w:p>
        </w:tc>
        <w:tc>
          <w:tcPr>
            <w:tcW w:w="196" w:type="pct"/>
            <w:shd w:val="clear" w:color="auto" w:fill="FFFF00"/>
          </w:tcPr>
          <w:p w14:paraId="765577CF" w14:textId="77777777" w:rsidR="001F47F2" w:rsidRPr="00F216F1" w:rsidRDefault="001F47F2" w:rsidP="001D21E7">
            <w:pPr>
              <w:rPr>
                <w:rFonts w:ascii="Segoe UI" w:hAnsi="Segoe UI" w:cs="Segoe UI"/>
              </w:rPr>
            </w:pPr>
            <w:r w:rsidRPr="00F216F1">
              <w:rPr>
                <w:rFonts w:ascii="Segoe UI" w:hAnsi="Segoe UI" w:cs="Segoe UI"/>
              </w:rPr>
              <w:t>DK</w:t>
            </w:r>
          </w:p>
        </w:tc>
        <w:tc>
          <w:tcPr>
            <w:tcW w:w="196" w:type="pct"/>
            <w:shd w:val="clear" w:color="auto" w:fill="FFFF00"/>
          </w:tcPr>
          <w:p w14:paraId="47E235C3" w14:textId="77777777" w:rsidR="001F47F2" w:rsidRPr="00F216F1" w:rsidRDefault="001F47F2" w:rsidP="001D21E7">
            <w:pPr>
              <w:rPr>
                <w:rFonts w:ascii="Segoe UI" w:hAnsi="Segoe UI" w:cs="Segoe UI"/>
              </w:rPr>
            </w:pPr>
            <w:r w:rsidRPr="00F216F1">
              <w:rPr>
                <w:rFonts w:ascii="Segoe UI" w:hAnsi="Segoe UI" w:cs="Segoe UI"/>
              </w:rPr>
              <w:t>NA</w:t>
            </w:r>
          </w:p>
        </w:tc>
        <w:tc>
          <w:tcPr>
            <w:tcW w:w="736" w:type="pct"/>
            <w:shd w:val="clear" w:color="auto" w:fill="FFFF00"/>
          </w:tcPr>
          <w:p w14:paraId="4C355387" w14:textId="77777777" w:rsidR="001F47F2" w:rsidRPr="00F216F1" w:rsidRDefault="001F47F2" w:rsidP="001D21E7">
            <w:pPr>
              <w:rPr>
                <w:rFonts w:ascii="Segoe UI" w:hAnsi="Segoe UI" w:cs="Segoe UI"/>
              </w:rPr>
            </w:pPr>
            <w:r>
              <w:rPr>
                <w:rFonts w:ascii="Segoe UI" w:hAnsi="Segoe UI" w:cs="Segoe UI"/>
              </w:rPr>
              <w:t>Evidence</w:t>
            </w:r>
          </w:p>
        </w:tc>
        <w:tc>
          <w:tcPr>
            <w:tcW w:w="881" w:type="pct"/>
            <w:shd w:val="clear" w:color="auto" w:fill="FFFF00"/>
          </w:tcPr>
          <w:p w14:paraId="34D24C24" w14:textId="77777777" w:rsidR="001F47F2" w:rsidRPr="00F216F1" w:rsidRDefault="001F47F2" w:rsidP="001D21E7">
            <w:pPr>
              <w:rPr>
                <w:rFonts w:ascii="Segoe UI" w:hAnsi="Segoe UI" w:cs="Segoe UI"/>
              </w:rPr>
            </w:pPr>
            <w:r>
              <w:rPr>
                <w:rFonts w:ascii="Segoe UI" w:hAnsi="Segoe UI" w:cs="Segoe UI"/>
              </w:rPr>
              <w:t xml:space="preserve">Action Plan </w:t>
            </w:r>
          </w:p>
        </w:tc>
      </w:tr>
      <w:tr w:rsidR="00D43746" w14:paraId="6F96D53E" w14:textId="77777777" w:rsidTr="002068C3">
        <w:tc>
          <w:tcPr>
            <w:tcW w:w="247" w:type="pct"/>
            <w:vMerge/>
            <w:shd w:val="clear" w:color="auto" w:fill="FFFF00"/>
          </w:tcPr>
          <w:p w14:paraId="16692D99" w14:textId="77777777" w:rsidR="00D43746" w:rsidRPr="00FC6242" w:rsidRDefault="00D43746" w:rsidP="00D43746">
            <w:pPr>
              <w:rPr>
                <w:rFonts w:ascii="Segoe UI" w:hAnsi="Segoe UI" w:cs="Segoe UI"/>
              </w:rPr>
            </w:pPr>
          </w:p>
        </w:tc>
        <w:tc>
          <w:tcPr>
            <w:tcW w:w="2008" w:type="pct"/>
          </w:tcPr>
          <w:p w14:paraId="5C06F304" w14:textId="77777777" w:rsidR="00D43746" w:rsidRPr="00D01B66" w:rsidRDefault="00D43746" w:rsidP="00D43746">
            <w:pPr>
              <w:rPr>
                <w:rFonts w:ascii="Segoe UI" w:hAnsi="Segoe UI" w:cs="Segoe UI"/>
                <w:sz w:val="20"/>
                <w:szCs w:val="20"/>
              </w:rPr>
            </w:pPr>
            <w:r>
              <w:rPr>
                <w:sz w:val="20"/>
                <w:szCs w:val="20"/>
              </w:rPr>
              <w:t xml:space="preserve">The environment is welcoming, </w:t>
            </w:r>
            <w:r w:rsidRPr="00D01B66">
              <w:rPr>
                <w:sz w:val="20"/>
                <w:szCs w:val="20"/>
              </w:rPr>
              <w:t>promotes well</w:t>
            </w:r>
            <w:r>
              <w:rPr>
                <w:sz w:val="20"/>
                <w:szCs w:val="20"/>
              </w:rPr>
              <w:t xml:space="preserve">being and emotional regulation </w:t>
            </w:r>
            <w:r w:rsidRPr="00D01B66">
              <w:rPr>
                <w:sz w:val="20"/>
                <w:szCs w:val="20"/>
              </w:rPr>
              <w:t>(</w:t>
            </w:r>
            <w:r>
              <w:rPr>
                <w:sz w:val="20"/>
                <w:szCs w:val="20"/>
              </w:rPr>
              <w:t xml:space="preserve">calm </w:t>
            </w:r>
            <w:r w:rsidRPr="00D01B66">
              <w:rPr>
                <w:sz w:val="20"/>
                <w:szCs w:val="20"/>
              </w:rPr>
              <w:t>colours, comfortable furniture, soothing lighting, plants, age-appropriate toys, g</w:t>
            </w:r>
            <w:r>
              <w:rPr>
                <w:sz w:val="20"/>
                <w:szCs w:val="20"/>
              </w:rPr>
              <w:t>ender-specific reading</w:t>
            </w:r>
            <w:r w:rsidRPr="00D01B66">
              <w:rPr>
                <w:sz w:val="20"/>
                <w:szCs w:val="20"/>
              </w:rPr>
              <w:t xml:space="preserve">, peaceful pictures, access to outside spaces).  </w:t>
            </w:r>
          </w:p>
        </w:tc>
        <w:tc>
          <w:tcPr>
            <w:tcW w:w="196" w:type="pct"/>
          </w:tcPr>
          <w:sdt>
            <w:sdtPr>
              <w:id w:val="-241260042"/>
              <w14:checkbox>
                <w14:checked w14:val="0"/>
                <w14:checkedState w14:val="2612" w14:font="MS Gothic"/>
                <w14:uncheckedState w14:val="2610" w14:font="MS Gothic"/>
              </w14:checkbox>
            </w:sdtPr>
            <w:sdtEndPr/>
            <w:sdtContent>
              <w:p w14:paraId="11A5C649" w14:textId="66B0C35F" w:rsidR="00D43746" w:rsidRDefault="00D43746" w:rsidP="00D43746">
                <w:r w:rsidRPr="0078634F">
                  <w:rPr>
                    <w:rFonts w:ascii="MS Gothic" w:eastAsia="MS Gothic" w:hAnsi="MS Gothic" w:hint="eastAsia"/>
                  </w:rPr>
                  <w:t>☐</w:t>
                </w:r>
              </w:p>
            </w:sdtContent>
          </w:sdt>
        </w:tc>
        <w:tc>
          <w:tcPr>
            <w:tcW w:w="147" w:type="pct"/>
          </w:tcPr>
          <w:sdt>
            <w:sdtPr>
              <w:id w:val="-2063557337"/>
              <w14:checkbox>
                <w14:checked w14:val="0"/>
                <w14:checkedState w14:val="2612" w14:font="MS Gothic"/>
                <w14:uncheckedState w14:val="2610" w14:font="MS Gothic"/>
              </w14:checkbox>
            </w:sdtPr>
            <w:sdtEndPr/>
            <w:sdtContent>
              <w:p w14:paraId="1FB48C3A" w14:textId="1E2148B6" w:rsidR="00D43746" w:rsidRDefault="00D43746" w:rsidP="00D43746">
                <w:r w:rsidRPr="0078634F">
                  <w:rPr>
                    <w:rFonts w:ascii="MS Gothic" w:eastAsia="MS Gothic" w:hAnsi="MS Gothic" w:hint="eastAsia"/>
                  </w:rPr>
                  <w:t>☐</w:t>
                </w:r>
              </w:p>
            </w:sdtContent>
          </w:sdt>
        </w:tc>
        <w:tc>
          <w:tcPr>
            <w:tcW w:w="196" w:type="pct"/>
          </w:tcPr>
          <w:sdt>
            <w:sdtPr>
              <w:id w:val="594909545"/>
              <w14:checkbox>
                <w14:checked w14:val="0"/>
                <w14:checkedState w14:val="2612" w14:font="MS Gothic"/>
                <w14:uncheckedState w14:val="2610" w14:font="MS Gothic"/>
              </w14:checkbox>
            </w:sdtPr>
            <w:sdtEndPr/>
            <w:sdtContent>
              <w:p w14:paraId="6C745F44" w14:textId="4F87373B" w:rsidR="00D43746" w:rsidRDefault="00D43746" w:rsidP="00D43746">
                <w:r w:rsidRPr="0078634F">
                  <w:rPr>
                    <w:rFonts w:ascii="MS Gothic" w:eastAsia="MS Gothic" w:hAnsi="MS Gothic" w:hint="eastAsia"/>
                  </w:rPr>
                  <w:t>☐</w:t>
                </w:r>
              </w:p>
            </w:sdtContent>
          </w:sdt>
        </w:tc>
        <w:tc>
          <w:tcPr>
            <w:tcW w:w="197" w:type="pct"/>
          </w:tcPr>
          <w:sdt>
            <w:sdtPr>
              <w:id w:val="-1110202836"/>
              <w14:checkbox>
                <w14:checked w14:val="0"/>
                <w14:checkedState w14:val="2612" w14:font="MS Gothic"/>
                <w14:uncheckedState w14:val="2610" w14:font="MS Gothic"/>
              </w14:checkbox>
            </w:sdtPr>
            <w:sdtEndPr/>
            <w:sdtContent>
              <w:p w14:paraId="47779782" w14:textId="20325C02" w:rsidR="00D43746" w:rsidRDefault="00D43746" w:rsidP="00D43746">
                <w:r w:rsidRPr="0078634F">
                  <w:rPr>
                    <w:rFonts w:ascii="MS Gothic" w:eastAsia="MS Gothic" w:hAnsi="MS Gothic" w:hint="eastAsia"/>
                  </w:rPr>
                  <w:t>☐</w:t>
                </w:r>
              </w:p>
            </w:sdtContent>
          </w:sdt>
        </w:tc>
        <w:tc>
          <w:tcPr>
            <w:tcW w:w="196" w:type="pct"/>
          </w:tcPr>
          <w:sdt>
            <w:sdtPr>
              <w:id w:val="-64651523"/>
              <w14:checkbox>
                <w14:checked w14:val="0"/>
                <w14:checkedState w14:val="2612" w14:font="MS Gothic"/>
                <w14:uncheckedState w14:val="2610" w14:font="MS Gothic"/>
              </w14:checkbox>
            </w:sdtPr>
            <w:sdtEndPr/>
            <w:sdtContent>
              <w:p w14:paraId="51FC2DF8" w14:textId="7ED1A1CF" w:rsidR="00D43746" w:rsidRDefault="00D43746" w:rsidP="00D43746">
                <w:r w:rsidRPr="0078634F">
                  <w:rPr>
                    <w:rFonts w:ascii="MS Gothic" w:eastAsia="MS Gothic" w:hAnsi="MS Gothic" w:hint="eastAsia"/>
                  </w:rPr>
                  <w:t>☐</w:t>
                </w:r>
              </w:p>
            </w:sdtContent>
          </w:sdt>
        </w:tc>
        <w:tc>
          <w:tcPr>
            <w:tcW w:w="196" w:type="pct"/>
          </w:tcPr>
          <w:sdt>
            <w:sdtPr>
              <w:id w:val="-1959940441"/>
              <w14:checkbox>
                <w14:checked w14:val="0"/>
                <w14:checkedState w14:val="2612" w14:font="MS Gothic"/>
                <w14:uncheckedState w14:val="2610" w14:font="MS Gothic"/>
              </w14:checkbox>
            </w:sdtPr>
            <w:sdtEndPr/>
            <w:sdtContent>
              <w:p w14:paraId="527C5178" w14:textId="4C0F6E20" w:rsidR="00D43746" w:rsidRDefault="00D43746" w:rsidP="00D43746">
                <w:r w:rsidRPr="0078634F">
                  <w:rPr>
                    <w:rFonts w:ascii="MS Gothic" w:eastAsia="MS Gothic" w:hAnsi="MS Gothic" w:hint="eastAsia"/>
                  </w:rPr>
                  <w:t>☐</w:t>
                </w:r>
              </w:p>
            </w:sdtContent>
          </w:sdt>
        </w:tc>
        <w:tc>
          <w:tcPr>
            <w:tcW w:w="736" w:type="pct"/>
          </w:tcPr>
          <w:p w14:paraId="064E4249" w14:textId="77777777" w:rsidR="00D43746" w:rsidRDefault="00D43746" w:rsidP="00D43746"/>
        </w:tc>
        <w:tc>
          <w:tcPr>
            <w:tcW w:w="881" w:type="pct"/>
          </w:tcPr>
          <w:p w14:paraId="0351AE42" w14:textId="77777777" w:rsidR="00D43746" w:rsidRDefault="00D43746" w:rsidP="00D43746"/>
        </w:tc>
      </w:tr>
      <w:tr w:rsidR="00D43746" w14:paraId="50E0ACB1" w14:textId="77777777" w:rsidTr="002068C3">
        <w:tc>
          <w:tcPr>
            <w:tcW w:w="247" w:type="pct"/>
            <w:vMerge/>
            <w:shd w:val="clear" w:color="auto" w:fill="FFFF00"/>
          </w:tcPr>
          <w:p w14:paraId="087F9F5E" w14:textId="77777777" w:rsidR="00D43746" w:rsidRPr="00FC6242" w:rsidRDefault="00D43746" w:rsidP="00D43746">
            <w:pPr>
              <w:rPr>
                <w:rFonts w:ascii="Segoe UI" w:hAnsi="Segoe UI" w:cs="Segoe UI"/>
              </w:rPr>
            </w:pPr>
          </w:p>
        </w:tc>
        <w:tc>
          <w:tcPr>
            <w:tcW w:w="2008" w:type="pct"/>
          </w:tcPr>
          <w:p w14:paraId="23119CA9" w14:textId="77777777" w:rsidR="00D43746" w:rsidRPr="00D01B66" w:rsidRDefault="00D43746" w:rsidP="00D43746">
            <w:pPr>
              <w:rPr>
                <w:rFonts w:ascii="Segoe UI" w:hAnsi="Segoe UI" w:cs="Segoe UI"/>
                <w:sz w:val="20"/>
                <w:szCs w:val="20"/>
              </w:rPr>
            </w:pPr>
            <w:r w:rsidRPr="00D01B66">
              <w:rPr>
                <w:sz w:val="20"/>
                <w:szCs w:val="20"/>
              </w:rPr>
              <w:t xml:space="preserve">Water is offered and made readily available </w:t>
            </w:r>
          </w:p>
        </w:tc>
        <w:tc>
          <w:tcPr>
            <w:tcW w:w="196" w:type="pct"/>
          </w:tcPr>
          <w:sdt>
            <w:sdtPr>
              <w:id w:val="1283930405"/>
              <w14:checkbox>
                <w14:checked w14:val="0"/>
                <w14:checkedState w14:val="2612" w14:font="MS Gothic"/>
                <w14:uncheckedState w14:val="2610" w14:font="MS Gothic"/>
              </w14:checkbox>
            </w:sdtPr>
            <w:sdtEndPr/>
            <w:sdtContent>
              <w:p w14:paraId="75B3CC1E" w14:textId="41122BDF" w:rsidR="00D43746" w:rsidRDefault="00D43746" w:rsidP="00D43746">
                <w:r w:rsidRPr="0078634F">
                  <w:rPr>
                    <w:rFonts w:ascii="MS Gothic" w:eastAsia="MS Gothic" w:hAnsi="MS Gothic" w:hint="eastAsia"/>
                  </w:rPr>
                  <w:t>☐</w:t>
                </w:r>
              </w:p>
            </w:sdtContent>
          </w:sdt>
        </w:tc>
        <w:tc>
          <w:tcPr>
            <w:tcW w:w="147" w:type="pct"/>
          </w:tcPr>
          <w:sdt>
            <w:sdtPr>
              <w:id w:val="-69356264"/>
              <w14:checkbox>
                <w14:checked w14:val="0"/>
                <w14:checkedState w14:val="2612" w14:font="MS Gothic"/>
                <w14:uncheckedState w14:val="2610" w14:font="MS Gothic"/>
              </w14:checkbox>
            </w:sdtPr>
            <w:sdtEndPr/>
            <w:sdtContent>
              <w:p w14:paraId="0DAA9B1B" w14:textId="5878B90F" w:rsidR="00D43746" w:rsidRDefault="00D43746" w:rsidP="00D43746">
                <w:r w:rsidRPr="0078634F">
                  <w:rPr>
                    <w:rFonts w:ascii="MS Gothic" w:eastAsia="MS Gothic" w:hAnsi="MS Gothic" w:hint="eastAsia"/>
                  </w:rPr>
                  <w:t>☐</w:t>
                </w:r>
              </w:p>
            </w:sdtContent>
          </w:sdt>
        </w:tc>
        <w:tc>
          <w:tcPr>
            <w:tcW w:w="196" w:type="pct"/>
          </w:tcPr>
          <w:sdt>
            <w:sdtPr>
              <w:id w:val="582874997"/>
              <w14:checkbox>
                <w14:checked w14:val="0"/>
                <w14:checkedState w14:val="2612" w14:font="MS Gothic"/>
                <w14:uncheckedState w14:val="2610" w14:font="MS Gothic"/>
              </w14:checkbox>
            </w:sdtPr>
            <w:sdtEndPr/>
            <w:sdtContent>
              <w:p w14:paraId="650D0631" w14:textId="599E67A5" w:rsidR="00D43746" w:rsidRDefault="00D43746" w:rsidP="00D43746">
                <w:r w:rsidRPr="0078634F">
                  <w:rPr>
                    <w:rFonts w:ascii="MS Gothic" w:eastAsia="MS Gothic" w:hAnsi="MS Gothic" w:hint="eastAsia"/>
                  </w:rPr>
                  <w:t>☐</w:t>
                </w:r>
              </w:p>
            </w:sdtContent>
          </w:sdt>
        </w:tc>
        <w:tc>
          <w:tcPr>
            <w:tcW w:w="197" w:type="pct"/>
          </w:tcPr>
          <w:sdt>
            <w:sdtPr>
              <w:id w:val="-1912542177"/>
              <w14:checkbox>
                <w14:checked w14:val="0"/>
                <w14:checkedState w14:val="2612" w14:font="MS Gothic"/>
                <w14:uncheckedState w14:val="2610" w14:font="MS Gothic"/>
              </w14:checkbox>
            </w:sdtPr>
            <w:sdtEndPr/>
            <w:sdtContent>
              <w:p w14:paraId="3FB36629" w14:textId="62E473AB" w:rsidR="00D43746" w:rsidRDefault="00D43746" w:rsidP="00D43746">
                <w:r w:rsidRPr="0078634F">
                  <w:rPr>
                    <w:rFonts w:ascii="MS Gothic" w:eastAsia="MS Gothic" w:hAnsi="MS Gothic" w:hint="eastAsia"/>
                  </w:rPr>
                  <w:t>☐</w:t>
                </w:r>
              </w:p>
            </w:sdtContent>
          </w:sdt>
        </w:tc>
        <w:tc>
          <w:tcPr>
            <w:tcW w:w="196" w:type="pct"/>
          </w:tcPr>
          <w:sdt>
            <w:sdtPr>
              <w:id w:val="-1770852873"/>
              <w14:checkbox>
                <w14:checked w14:val="0"/>
                <w14:checkedState w14:val="2612" w14:font="MS Gothic"/>
                <w14:uncheckedState w14:val="2610" w14:font="MS Gothic"/>
              </w14:checkbox>
            </w:sdtPr>
            <w:sdtEndPr/>
            <w:sdtContent>
              <w:p w14:paraId="6062FCFF" w14:textId="42F25547" w:rsidR="00D43746" w:rsidRDefault="00D43746" w:rsidP="00D43746">
                <w:r w:rsidRPr="0078634F">
                  <w:rPr>
                    <w:rFonts w:ascii="MS Gothic" w:eastAsia="MS Gothic" w:hAnsi="MS Gothic" w:hint="eastAsia"/>
                  </w:rPr>
                  <w:t>☐</w:t>
                </w:r>
              </w:p>
            </w:sdtContent>
          </w:sdt>
        </w:tc>
        <w:tc>
          <w:tcPr>
            <w:tcW w:w="196" w:type="pct"/>
          </w:tcPr>
          <w:sdt>
            <w:sdtPr>
              <w:id w:val="234978314"/>
              <w14:checkbox>
                <w14:checked w14:val="0"/>
                <w14:checkedState w14:val="2612" w14:font="MS Gothic"/>
                <w14:uncheckedState w14:val="2610" w14:font="MS Gothic"/>
              </w14:checkbox>
            </w:sdtPr>
            <w:sdtEndPr/>
            <w:sdtContent>
              <w:p w14:paraId="5090B520" w14:textId="715F49BF" w:rsidR="00D43746" w:rsidRDefault="00D43746" w:rsidP="00D43746">
                <w:r w:rsidRPr="0078634F">
                  <w:rPr>
                    <w:rFonts w:ascii="MS Gothic" w:eastAsia="MS Gothic" w:hAnsi="MS Gothic" w:hint="eastAsia"/>
                  </w:rPr>
                  <w:t>☐</w:t>
                </w:r>
              </w:p>
            </w:sdtContent>
          </w:sdt>
        </w:tc>
        <w:tc>
          <w:tcPr>
            <w:tcW w:w="736" w:type="pct"/>
          </w:tcPr>
          <w:p w14:paraId="5A817B71" w14:textId="77777777" w:rsidR="00D43746" w:rsidRDefault="00D43746" w:rsidP="00D43746"/>
        </w:tc>
        <w:tc>
          <w:tcPr>
            <w:tcW w:w="881" w:type="pct"/>
          </w:tcPr>
          <w:p w14:paraId="346990B1" w14:textId="77777777" w:rsidR="00D43746" w:rsidRDefault="00D43746" w:rsidP="00D43746"/>
        </w:tc>
      </w:tr>
      <w:tr w:rsidR="00D43746" w14:paraId="733C97F5" w14:textId="77777777" w:rsidTr="002068C3">
        <w:tc>
          <w:tcPr>
            <w:tcW w:w="247" w:type="pct"/>
            <w:vMerge/>
            <w:shd w:val="clear" w:color="auto" w:fill="FFFF00"/>
          </w:tcPr>
          <w:p w14:paraId="564DECB3" w14:textId="77777777" w:rsidR="00D43746" w:rsidRPr="00FC6242" w:rsidRDefault="00D43746" w:rsidP="00D43746">
            <w:pPr>
              <w:rPr>
                <w:rFonts w:ascii="Segoe UI" w:hAnsi="Segoe UI" w:cs="Segoe UI"/>
              </w:rPr>
            </w:pPr>
          </w:p>
        </w:tc>
        <w:tc>
          <w:tcPr>
            <w:tcW w:w="2008" w:type="pct"/>
          </w:tcPr>
          <w:p w14:paraId="067E662C" w14:textId="77777777" w:rsidR="00D43746" w:rsidRPr="00D01B66" w:rsidRDefault="00D43746" w:rsidP="00D43746">
            <w:pPr>
              <w:rPr>
                <w:rFonts w:ascii="Segoe UI" w:hAnsi="Segoe UI" w:cs="Segoe UI"/>
                <w:sz w:val="20"/>
                <w:szCs w:val="20"/>
              </w:rPr>
            </w:pPr>
            <w:r w:rsidRPr="00D01B66">
              <w:rPr>
                <w:sz w:val="20"/>
                <w:szCs w:val="20"/>
              </w:rPr>
              <w:t xml:space="preserve">Rooms are available that offer privacy (sight and sound) </w:t>
            </w:r>
            <w:r>
              <w:rPr>
                <w:color w:val="FF0000"/>
                <w:sz w:val="20"/>
                <w:szCs w:val="20"/>
              </w:rPr>
              <w:t xml:space="preserve"> </w:t>
            </w:r>
            <w:r w:rsidRPr="00374B77">
              <w:rPr>
                <w:sz w:val="20"/>
                <w:szCs w:val="20"/>
              </w:rPr>
              <w:t>to deescalate stressful situations, promote calm and attend to self-care</w:t>
            </w:r>
          </w:p>
        </w:tc>
        <w:tc>
          <w:tcPr>
            <w:tcW w:w="196" w:type="pct"/>
          </w:tcPr>
          <w:sdt>
            <w:sdtPr>
              <w:id w:val="-497886887"/>
              <w14:checkbox>
                <w14:checked w14:val="0"/>
                <w14:checkedState w14:val="2612" w14:font="MS Gothic"/>
                <w14:uncheckedState w14:val="2610" w14:font="MS Gothic"/>
              </w14:checkbox>
            </w:sdtPr>
            <w:sdtEndPr/>
            <w:sdtContent>
              <w:p w14:paraId="3A2262FA" w14:textId="4173769F" w:rsidR="00D43746" w:rsidRDefault="00D43746" w:rsidP="00D43746">
                <w:r w:rsidRPr="0078634F">
                  <w:rPr>
                    <w:rFonts w:ascii="MS Gothic" w:eastAsia="MS Gothic" w:hAnsi="MS Gothic" w:hint="eastAsia"/>
                  </w:rPr>
                  <w:t>☐</w:t>
                </w:r>
              </w:p>
            </w:sdtContent>
          </w:sdt>
        </w:tc>
        <w:tc>
          <w:tcPr>
            <w:tcW w:w="147" w:type="pct"/>
          </w:tcPr>
          <w:sdt>
            <w:sdtPr>
              <w:id w:val="1421909073"/>
              <w14:checkbox>
                <w14:checked w14:val="0"/>
                <w14:checkedState w14:val="2612" w14:font="MS Gothic"/>
                <w14:uncheckedState w14:val="2610" w14:font="MS Gothic"/>
              </w14:checkbox>
            </w:sdtPr>
            <w:sdtEndPr/>
            <w:sdtContent>
              <w:p w14:paraId="543BE51D" w14:textId="1FCAE498" w:rsidR="00D43746" w:rsidRDefault="00D43746" w:rsidP="00D43746">
                <w:r w:rsidRPr="0078634F">
                  <w:rPr>
                    <w:rFonts w:ascii="MS Gothic" w:eastAsia="MS Gothic" w:hAnsi="MS Gothic" w:hint="eastAsia"/>
                  </w:rPr>
                  <w:t>☐</w:t>
                </w:r>
              </w:p>
            </w:sdtContent>
          </w:sdt>
        </w:tc>
        <w:tc>
          <w:tcPr>
            <w:tcW w:w="196" w:type="pct"/>
          </w:tcPr>
          <w:sdt>
            <w:sdtPr>
              <w:id w:val="1509254986"/>
              <w14:checkbox>
                <w14:checked w14:val="0"/>
                <w14:checkedState w14:val="2612" w14:font="MS Gothic"/>
                <w14:uncheckedState w14:val="2610" w14:font="MS Gothic"/>
              </w14:checkbox>
            </w:sdtPr>
            <w:sdtEndPr/>
            <w:sdtContent>
              <w:p w14:paraId="18D170A4" w14:textId="72515BD7" w:rsidR="00D43746" w:rsidRDefault="00D43746" w:rsidP="00D43746">
                <w:r w:rsidRPr="0078634F">
                  <w:rPr>
                    <w:rFonts w:ascii="MS Gothic" w:eastAsia="MS Gothic" w:hAnsi="MS Gothic" w:hint="eastAsia"/>
                  </w:rPr>
                  <w:t>☐</w:t>
                </w:r>
              </w:p>
            </w:sdtContent>
          </w:sdt>
        </w:tc>
        <w:tc>
          <w:tcPr>
            <w:tcW w:w="197" w:type="pct"/>
          </w:tcPr>
          <w:sdt>
            <w:sdtPr>
              <w:id w:val="-496265007"/>
              <w14:checkbox>
                <w14:checked w14:val="0"/>
                <w14:checkedState w14:val="2612" w14:font="MS Gothic"/>
                <w14:uncheckedState w14:val="2610" w14:font="MS Gothic"/>
              </w14:checkbox>
            </w:sdtPr>
            <w:sdtEndPr/>
            <w:sdtContent>
              <w:p w14:paraId="35DAF4A8" w14:textId="7EA406DE" w:rsidR="00D43746" w:rsidRDefault="00D43746" w:rsidP="00D43746">
                <w:r w:rsidRPr="0078634F">
                  <w:rPr>
                    <w:rFonts w:ascii="MS Gothic" w:eastAsia="MS Gothic" w:hAnsi="MS Gothic" w:hint="eastAsia"/>
                  </w:rPr>
                  <w:t>☐</w:t>
                </w:r>
              </w:p>
            </w:sdtContent>
          </w:sdt>
        </w:tc>
        <w:tc>
          <w:tcPr>
            <w:tcW w:w="196" w:type="pct"/>
          </w:tcPr>
          <w:sdt>
            <w:sdtPr>
              <w:id w:val="-881022347"/>
              <w14:checkbox>
                <w14:checked w14:val="0"/>
                <w14:checkedState w14:val="2612" w14:font="MS Gothic"/>
                <w14:uncheckedState w14:val="2610" w14:font="MS Gothic"/>
              </w14:checkbox>
            </w:sdtPr>
            <w:sdtEndPr/>
            <w:sdtContent>
              <w:p w14:paraId="2BE8A9E6" w14:textId="597140D3" w:rsidR="00D43746" w:rsidRDefault="00D43746" w:rsidP="00D43746">
                <w:r w:rsidRPr="0078634F">
                  <w:rPr>
                    <w:rFonts w:ascii="MS Gothic" w:eastAsia="MS Gothic" w:hAnsi="MS Gothic" w:hint="eastAsia"/>
                  </w:rPr>
                  <w:t>☐</w:t>
                </w:r>
              </w:p>
            </w:sdtContent>
          </w:sdt>
        </w:tc>
        <w:tc>
          <w:tcPr>
            <w:tcW w:w="196" w:type="pct"/>
          </w:tcPr>
          <w:sdt>
            <w:sdtPr>
              <w:id w:val="-549851932"/>
              <w14:checkbox>
                <w14:checked w14:val="0"/>
                <w14:checkedState w14:val="2612" w14:font="MS Gothic"/>
                <w14:uncheckedState w14:val="2610" w14:font="MS Gothic"/>
              </w14:checkbox>
            </w:sdtPr>
            <w:sdtEndPr/>
            <w:sdtContent>
              <w:p w14:paraId="17CAA05E" w14:textId="24F0F4A3" w:rsidR="00D43746" w:rsidRDefault="00D43746" w:rsidP="00D43746">
                <w:r w:rsidRPr="0078634F">
                  <w:rPr>
                    <w:rFonts w:ascii="MS Gothic" w:eastAsia="MS Gothic" w:hAnsi="MS Gothic" w:hint="eastAsia"/>
                  </w:rPr>
                  <w:t>☐</w:t>
                </w:r>
              </w:p>
            </w:sdtContent>
          </w:sdt>
        </w:tc>
        <w:tc>
          <w:tcPr>
            <w:tcW w:w="736" w:type="pct"/>
          </w:tcPr>
          <w:p w14:paraId="5376F862" w14:textId="77777777" w:rsidR="00D43746" w:rsidRDefault="00D43746" w:rsidP="00D43746"/>
        </w:tc>
        <w:tc>
          <w:tcPr>
            <w:tcW w:w="881" w:type="pct"/>
          </w:tcPr>
          <w:p w14:paraId="1623B753" w14:textId="77777777" w:rsidR="00D43746" w:rsidRDefault="00D43746" w:rsidP="00D43746"/>
        </w:tc>
      </w:tr>
      <w:tr w:rsidR="00D43746" w14:paraId="0AA31391" w14:textId="77777777" w:rsidTr="002068C3">
        <w:tc>
          <w:tcPr>
            <w:tcW w:w="247" w:type="pct"/>
            <w:vMerge/>
            <w:shd w:val="clear" w:color="auto" w:fill="FFFF00"/>
          </w:tcPr>
          <w:p w14:paraId="769E83AB" w14:textId="77777777" w:rsidR="00D43746" w:rsidRPr="00FC6242" w:rsidRDefault="00D43746" w:rsidP="00D43746">
            <w:pPr>
              <w:rPr>
                <w:rFonts w:ascii="Segoe UI" w:hAnsi="Segoe UI" w:cs="Segoe UI"/>
              </w:rPr>
            </w:pPr>
          </w:p>
        </w:tc>
        <w:tc>
          <w:tcPr>
            <w:tcW w:w="2008" w:type="pct"/>
          </w:tcPr>
          <w:p w14:paraId="3A2E2617" w14:textId="77777777" w:rsidR="00D43746" w:rsidRPr="00D01B66" w:rsidRDefault="00D43746" w:rsidP="00D43746">
            <w:pPr>
              <w:rPr>
                <w:sz w:val="20"/>
                <w:szCs w:val="20"/>
              </w:rPr>
            </w:pPr>
            <w:r w:rsidRPr="004C1004">
              <w:rPr>
                <w:sz w:val="20"/>
                <w:szCs w:val="20"/>
              </w:rPr>
              <w:t>Seating arrangements allow adequate space between individuals and clear sight lines of those entering a room</w:t>
            </w:r>
          </w:p>
        </w:tc>
        <w:tc>
          <w:tcPr>
            <w:tcW w:w="196" w:type="pct"/>
          </w:tcPr>
          <w:sdt>
            <w:sdtPr>
              <w:id w:val="187967312"/>
              <w14:checkbox>
                <w14:checked w14:val="0"/>
                <w14:checkedState w14:val="2612" w14:font="MS Gothic"/>
                <w14:uncheckedState w14:val="2610" w14:font="MS Gothic"/>
              </w14:checkbox>
            </w:sdtPr>
            <w:sdtEndPr/>
            <w:sdtContent>
              <w:p w14:paraId="17781AA6" w14:textId="40548709" w:rsidR="00D43746" w:rsidRDefault="00D43746" w:rsidP="00D43746">
                <w:r w:rsidRPr="0078634F">
                  <w:rPr>
                    <w:rFonts w:ascii="MS Gothic" w:eastAsia="MS Gothic" w:hAnsi="MS Gothic" w:hint="eastAsia"/>
                  </w:rPr>
                  <w:t>☐</w:t>
                </w:r>
              </w:p>
            </w:sdtContent>
          </w:sdt>
        </w:tc>
        <w:tc>
          <w:tcPr>
            <w:tcW w:w="147" w:type="pct"/>
          </w:tcPr>
          <w:sdt>
            <w:sdtPr>
              <w:id w:val="-1956628066"/>
              <w14:checkbox>
                <w14:checked w14:val="0"/>
                <w14:checkedState w14:val="2612" w14:font="MS Gothic"/>
                <w14:uncheckedState w14:val="2610" w14:font="MS Gothic"/>
              </w14:checkbox>
            </w:sdtPr>
            <w:sdtEndPr/>
            <w:sdtContent>
              <w:p w14:paraId="75A3010F" w14:textId="63630FA6" w:rsidR="00D43746" w:rsidRDefault="00D43746" w:rsidP="00D43746">
                <w:r w:rsidRPr="0078634F">
                  <w:rPr>
                    <w:rFonts w:ascii="MS Gothic" w:eastAsia="MS Gothic" w:hAnsi="MS Gothic" w:hint="eastAsia"/>
                  </w:rPr>
                  <w:t>☐</w:t>
                </w:r>
              </w:p>
            </w:sdtContent>
          </w:sdt>
        </w:tc>
        <w:tc>
          <w:tcPr>
            <w:tcW w:w="196" w:type="pct"/>
          </w:tcPr>
          <w:sdt>
            <w:sdtPr>
              <w:id w:val="1819920452"/>
              <w14:checkbox>
                <w14:checked w14:val="0"/>
                <w14:checkedState w14:val="2612" w14:font="MS Gothic"/>
                <w14:uncheckedState w14:val="2610" w14:font="MS Gothic"/>
              </w14:checkbox>
            </w:sdtPr>
            <w:sdtEndPr/>
            <w:sdtContent>
              <w:p w14:paraId="096C837B" w14:textId="1A634B88" w:rsidR="00D43746" w:rsidRDefault="00D43746" w:rsidP="00D43746">
                <w:r w:rsidRPr="0078634F">
                  <w:rPr>
                    <w:rFonts w:ascii="MS Gothic" w:eastAsia="MS Gothic" w:hAnsi="MS Gothic" w:hint="eastAsia"/>
                  </w:rPr>
                  <w:t>☐</w:t>
                </w:r>
              </w:p>
            </w:sdtContent>
          </w:sdt>
        </w:tc>
        <w:tc>
          <w:tcPr>
            <w:tcW w:w="197" w:type="pct"/>
          </w:tcPr>
          <w:sdt>
            <w:sdtPr>
              <w:id w:val="-347098912"/>
              <w14:checkbox>
                <w14:checked w14:val="0"/>
                <w14:checkedState w14:val="2612" w14:font="MS Gothic"/>
                <w14:uncheckedState w14:val="2610" w14:font="MS Gothic"/>
              </w14:checkbox>
            </w:sdtPr>
            <w:sdtEndPr/>
            <w:sdtContent>
              <w:p w14:paraId="22FCAFDF" w14:textId="732B2BE4" w:rsidR="00D43746" w:rsidRDefault="00D43746" w:rsidP="00D43746">
                <w:r w:rsidRPr="0078634F">
                  <w:rPr>
                    <w:rFonts w:ascii="MS Gothic" w:eastAsia="MS Gothic" w:hAnsi="MS Gothic" w:hint="eastAsia"/>
                  </w:rPr>
                  <w:t>☐</w:t>
                </w:r>
              </w:p>
            </w:sdtContent>
          </w:sdt>
        </w:tc>
        <w:tc>
          <w:tcPr>
            <w:tcW w:w="196" w:type="pct"/>
          </w:tcPr>
          <w:sdt>
            <w:sdtPr>
              <w:id w:val="-778020531"/>
              <w14:checkbox>
                <w14:checked w14:val="0"/>
                <w14:checkedState w14:val="2612" w14:font="MS Gothic"/>
                <w14:uncheckedState w14:val="2610" w14:font="MS Gothic"/>
              </w14:checkbox>
            </w:sdtPr>
            <w:sdtEndPr/>
            <w:sdtContent>
              <w:p w14:paraId="52F3BB9A" w14:textId="16828885" w:rsidR="00D43746" w:rsidRDefault="00D43746" w:rsidP="00D43746">
                <w:r w:rsidRPr="0078634F">
                  <w:rPr>
                    <w:rFonts w:ascii="MS Gothic" w:eastAsia="MS Gothic" w:hAnsi="MS Gothic" w:hint="eastAsia"/>
                  </w:rPr>
                  <w:t>☐</w:t>
                </w:r>
              </w:p>
            </w:sdtContent>
          </w:sdt>
        </w:tc>
        <w:tc>
          <w:tcPr>
            <w:tcW w:w="196" w:type="pct"/>
          </w:tcPr>
          <w:sdt>
            <w:sdtPr>
              <w:id w:val="-1781802280"/>
              <w14:checkbox>
                <w14:checked w14:val="0"/>
                <w14:checkedState w14:val="2612" w14:font="MS Gothic"/>
                <w14:uncheckedState w14:val="2610" w14:font="MS Gothic"/>
              </w14:checkbox>
            </w:sdtPr>
            <w:sdtEndPr/>
            <w:sdtContent>
              <w:p w14:paraId="6B70E89F" w14:textId="75508839" w:rsidR="00D43746" w:rsidRDefault="00D43746" w:rsidP="00D43746">
                <w:r w:rsidRPr="0078634F">
                  <w:rPr>
                    <w:rFonts w:ascii="MS Gothic" w:eastAsia="MS Gothic" w:hAnsi="MS Gothic" w:hint="eastAsia"/>
                  </w:rPr>
                  <w:t>☐</w:t>
                </w:r>
              </w:p>
            </w:sdtContent>
          </w:sdt>
        </w:tc>
        <w:tc>
          <w:tcPr>
            <w:tcW w:w="736" w:type="pct"/>
          </w:tcPr>
          <w:p w14:paraId="65990842" w14:textId="77777777" w:rsidR="00D43746" w:rsidRDefault="00D43746" w:rsidP="00D43746"/>
        </w:tc>
        <w:tc>
          <w:tcPr>
            <w:tcW w:w="881" w:type="pct"/>
          </w:tcPr>
          <w:p w14:paraId="3ADEA66A" w14:textId="77777777" w:rsidR="00D43746" w:rsidRDefault="00D43746" w:rsidP="00D43746"/>
        </w:tc>
      </w:tr>
      <w:tr w:rsidR="00D43746" w14:paraId="0390DC2A" w14:textId="77777777" w:rsidTr="002068C3">
        <w:tc>
          <w:tcPr>
            <w:tcW w:w="247" w:type="pct"/>
            <w:vMerge/>
            <w:shd w:val="clear" w:color="auto" w:fill="FFFF00"/>
          </w:tcPr>
          <w:p w14:paraId="2D325A19" w14:textId="77777777" w:rsidR="00D43746" w:rsidRPr="00FC6242" w:rsidRDefault="00D43746" w:rsidP="00D43746">
            <w:pPr>
              <w:rPr>
                <w:rFonts w:ascii="Segoe UI" w:hAnsi="Segoe UI" w:cs="Segoe UI"/>
              </w:rPr>
            </w:pPr>
          </w:p>
        </w:tc>
        <w:tc>
          <w:tcPr>
            <w:tcW w:w="2008" w:type="pct"/>
          </w:tcPr>
          <w:p w14:paraId="7FB7424D" w14:textId="77777777" w:rsidR="00D43746" w:rsidRPr="00D01B66" w:rsidRDefault="00D43746" w:rsidP="00D43746">
            <w:pPr>
              <w:rPr>
                <w:sz w:val="20"/>
                <w:szCs w:val="20"/>
              </w:rPr>
            </w:pPr>
            <w:r w:rsidRPr="004C1004">
              <w:rPr>
                <w:sz w:val="20"/>
                <w:szCs w:val="20"/>
              </w:rPr>
              <w:t xml:space="preserve">Safe spaces </w:t>
            </w:r>
            <w:r>
              <w:rPr>
                <w:sz w:val="20"/>
                <w:szCs w:val="20"/>
              </w:rPr>
              <w:t xml:space="preserve">for </w:t>
            </w:r>
            <w:r w:rsidRPr="004C1004">
              <w:rPr>
                <w:sz w:val="20"/>
                <w:szCs w:val="20"/>
              </w:rPr>
              <w:t>interventions</w:t>
            </w:r>
            <w:r>
              <w:rPr>
                <w:sz w:val="20"/>
                <w:szCs w:val="20"/>
              </w:rPr>
              <w:t>,</w:t>
            </w:r>
            <w:r w:rsidRPr="004C1004">
              <w:rPr>
                <w:sz w:val="20"/>
                <w:szCs w:val="20"/>
              </w:rPr>
              <w:t xml:space="preserve"> </w:t>
            </w:r>
            <w:r>
              <w:rPr>
                <w:sz w:val="20"/>
                <w:szCs w:val="20"/>
              </w:rPr>
              <w:t>with waitin</w:t>
            </w:r>
            <w:r w:rsidRPr="004C1004">
              <w:rPr>
                <w:sz w:val="20"/>
                <w:szCs w:val="20"/>
              </w:rPr>
              <w:t>g areas</w:t>
            </w:r>
            <w:r>
              <w:rPr>
                <w:sz w:val="20"/>
                <w:szCs w:val="20"/>
              </w:rPr>
              <w:t xml:space="preserve"> that</w:t>
            </w:r>
            <w:r w:rsidRPr="004C1004">
              <w:rPr>
                <w:sz w:val="20"/>
                <w:szCs w:val="20"/>
              </w:rPr>
              <w:t xml:space="preserve"> include clear exits</w:t>
            </w:r>
            <w:r>
              <w:rPr>
                <w:sz w:val="20"/>
                <w:szCs w:val="20"/>
              </w:rPr>
              <w:t xml:space="preserve"> and</w:t>
            </w:r>
            <w:r w:rsidRPr="004C1004">
              <w:rPr>
                <w:sz w:val="20"/>
                <w:szCs w:val="20"/>
              </w:rPr>
              <w:t xml:space="preserve"> clearly labelled </w:t>
            </w:r>
            <w:r>
              <w:rPr>
                <w:sz w:val="20"/>
                <w:szCs w:val="20"/>
              </w:rPr>
              <w:t>restrooms</w:t>
            </w:r>
          </w:p>
        </w:tc>
        <w:tc>
          <w:tcPr>
            <w:tcW w:w="196" w:type="pct"/>
          </w:tcPr>
          <w:sdt>
            <w:sdtPr>
              <w:id w:val="194664217"/>
              <w14:checkbox>
                <w14:checked w14:val="0"/>
                <w14:checkedState w14:val="2612" w14:font="MS Gothic"/>
                <w14:uncheckedState w14:val="2610" w14:font="MS Gothic"/>
              </w14:checkbox>
            </w:sdtPr>
            <w:sdtEndPr/>
            <w:sdtContent>
              <w:p w14:paraId="34778048" w14:textId="5BE3050D" w:rsidR="00D43746" w:rsidRDefault="00D43746" w:rsidP="00D43746">
                <w:r w:rsidRPr="0078634F">
                  <w:rPr>
                    <w:rFonts w:ascii="MS Gothic" w:eastAsia="MS Gothic" w:hAnsi="MS Gothic" w:hint="eastAsia"/>
                  </w:rPr>
                  <w:t>☐</w:t>
                </w:r>
              </w:p>
            </w:sdtContent>
          </w:sdt>
        </w:tc>
        <w:tc>
          <w:tcPr>
            <w:tcW w:w="147" w:type="pct"/>
          </w:tcPr>
          <w:sdt>
            <w:sdtPr>
              <w:id w:val="-726148275"/>
              <w14:checkbox>
                <w14:checked w14:val="0"/>
                <w14:checkedState w14:val="2612" w14:font="MS Gothic"/>
                <w14:uncheckedState w14:val="2610" w14:font="MS Gothic"/>
              </w14:checkbox>
            </w:sdtPr>
            <w:sdtEndPr/>
            <w:sdtContent>
              <w:p w14:paraId="67810AD1" w14:textId="3D509DE1" w:rsidR="00D43746" w:rsidRDefault="00D43746" w:rsidP="00D43746">
                <w:r w:rsidRPr="0078634F">
                  <w:rPr>
                    <w:rFonts w:ascii="MS Gothic" w:eastAsia="MS Gothic" w:hAnsi="MS Gothic" w:hint="eastAsia"/>
                  </w:rPr>
                  <w:t>☐</w:t>
                </w:r>
              </w:p>
            </w:sdtContent>
          </w:sdt>
        </w:tc>
        <w:tc>
          <w:tcPr>
            <w:tcW w:w="196" w:type="pct"/>
          </w:tcPr>
          <w:sdt>
            <w:sdtPr>
              <w:id w:val="-592856604"/>
              <w14:checkbox>
                <w14:checked w14:val="0"/>
                <w14:checkedState w14:val="2612" w14:font="MS Gothic"/>
                <w14:uncheckedState w14:val="2610" w14:font="MS Gothic"/>
              </w14:checkbox>
            </w:sdtPr>
            <w:sdtEndPr/>
            <w:sdtContent>
              <w:p w14:paraId="5C88EAC3" w14:textId="5D556F7B" w:rsidR="00D43746" w:rsidRDefault="00D43746" w:rsidP="00D43746">
                <w:r w:rsidRPr="0078634F">
                  <w:rPr>
                    <w:rFonts w:ascii="MS Gothic" w:eastAsia="MS Gothic" w:hAnsi="MS Gothic" w:hint="eastAsia"/>
                  </w:rPr>
                  <w:t>☐</w:t>
                </w:r>
              </w:p>
            </w:sdtContent>
          </w:sdt>
        </w:tc>
        <w:tc>
          <w:tcPr>
            <w:tcW w:w="197" w:type="pct"/>
          </w:tcPr>
          <w:sdt>
            <w:sdtPr>
              <w:id w:val="-1266763513"/>
              <w14:checkbox>
                <w14:checked w14:val="0"/>
                <w14:checkedState w14:val="2612" w14:font="MS Gothic"/>
                <w14:uncheckedState w14:val="2610" w14:font="MS Gothic"/>
              </w14:checkbox>
            </w:sdtPr>
            <w:sdtEndPr/>
            <w:sdtContent>
              <w:p w14:paraId="0BA317D4" w14:textId="4F7CFFF2" w:rsidR="00D43746" w:rsidRDefault="00D43746" w:rsidP="00D43746">
                <w:r w:rsidRPr="0078634F">
                  <w:rPr>
                    <w:rFonts w:ascii="MS Gothic" w:eastAsia="MS Gothic" w:hAnsi="MS Gothic" w:hint="eastAsia"/>
                  </w:rPr>
                  <w:t>☐</w:t>
                </w:r>
              </w:p>
            </w:sdtContent>
          </w:sdt>
        </w:tc>
        <w:tc>
          <w:tcPr>
            <w:tcW w:w="196" w:type="pct"/>
          </w:tcPr>
          <w:sdt>
            <w:sdtPr>
              <w:id w:val="1366794001"/>
              <w14:checkbox>
                <w14:checked w14:val="0"/>
                <w14:checkedState w14:val="2612" w14:font="MS Gothic"/>
                <w14:uncheckedState w14:val="2610" w14:font="MS Gothic"/>
              </w14:checkbox>
            </w:sdtPr>
            <w:sdtEndPr/>
            <w:sdtContent>
              <w:p w14:paraId="0AD5E374" w14:textId="4ECCF4B9" w:rsidR="00D43746" w:rsidRDefault="00D43746" w:rsidP="00D43746">
                <w:r w:rsidRPr="0078634F">
                  <w:rPr>
                    <w:rFonts w:ascii="MS Gothic" w:eastAsia="MS Gothic" w:hAnsi="MS Gothic" w:hint="eastAsia"/>
                  </w:rPr>
                  <w:t>☐</w:t>
                </w:r>
              </w:p>
            </w:sdtContent>
          </w:sdt>
        </w:tc>
        <w:tc>
          <w:tcPr>
            <w:tcW w:w="196" w:type="pct"/>
          </w:tcPr>
          <w:sdt>
            <w:sdtPr>
              <w:id w:val="1527602271"/>
              <w14:checkbox>
                <w14:checked w14:val="0"/>
                <w14:checkedState w14:val="2612" w14:font="MS Gothic"/>
                <w14:uncheckedState w14:val="2610" w14:font="MS Gothic"/>
              </w14:checkbox>
            </w:sdtPr>
            <w:sdtEndPr/>
            <w:sdtContent>
              <w:p w14:paraId="4A839EE6" w14:textId="7CD40C68" w:rsidR="00D43746" w:rsidRDefault="00D43746" w:rsidP="00D43746">
                <w:r w:rsidRPr="0078634F">
                  <w:rPr>
                    <w:rFonts w:ascii="MS Gothic" w:eastAsia="MS Gothic" w:hAnsi="MS Gothic" w:hint="eastAsia"/>
                  </w:rPr>
                  <w:t>☐</w:t>
                </w:r>
              </w:p>
            </w:sdtContent>
          </w:sdt>
        </w:tc>
        <w:tc>
          <w:tcPr>
            <w:tcW w:w="736" w:type="pct"/>
          </w:tcPr>
          <w:p w14:paraId="3673BB84" w14:textId="77777777" w:rsidR="00D43746" w:rsidRDefault="00D43746" w:rsidP="00D43746"/>
        </w:tc>
        <w:tc>
          <w:tcPr>
            <w:tcW w:w="881" w:type="pct"/>
          </w:tcPr>
          <w:p w14:paraId="10ED8841" w14:textId="77777777" w:rsidR="00D43746" w:rsidRDefault="00D43746" w:rsidP="00D43746"/>
        </w:tc>
      </w:tr>
      <w:tr w:rsidR="00D43746" w14:paraId="316FBED6" w14:textId="77777777" w:rsidTr="002068C3">
        <w:tc>
          <w:tcPr>
            <w:tcW w:w="247" w:type="pct"/>
            <w:vMerge/>
            <w:shd w:val="clear" w:color="auto" w:fill="FFFF00"/>
          </w:tcPr>
          <w:p w14:paraId="675AF3B9" w14:textId="77777777" w:rsidR="00D43746" w:rsidRPr="00FC6242" w:rsidRDefault="00D43746" w:rsidP="00D43746">
            <w:pPr>
              <w:rPr>
                <w:rFonts w:ascii="Segoe UI" w:hAnsi="Segoe UI" w:cs="Segoe UI"/>
              </w:rPr>
            </w:pPr>
          </w:p>
        </w:tc>
        <w:tc>
          <w:tcPr>
            <w:tcW w:w="2008" w:type="pct"/>
          </w:tcPr>
          <w:p w14:paraId="2744F074" w14:textId="77777777" w:rsidR="00D43746" w:rsidRPr="00D01B66" w:rsidRDefault="00D43746" w:rsidP="00D43746">
            <w:pPr>
              <w:rPr>
                <w:sz w:val="20"/>
                <w:szCs w:val="20"/>
              </w:rPr>
            </w:pPr>
            <w:r>
              <w:rPr>
                <w:sz w:val="20"/>
                <w:szCs w:val="20"/>
              </w:rPr>
              <w:t xml:space="preserve">Clear directions with </w:t>
            </w:r>
            <w:proofErr w:type="spellStart"/>
            <w:r>
              <w:rPr>
                <w:sz w:val="20"/>
                <w:szCs w:val="20"/>
              </w:rPr>
              <w:t>well lit</w:t>
            </w:r>
            <w:proofErr w:type="spellEnd"/>
            <w:r>
              <w:rPr>
                <w:sz w:val="20"/>
                <w:szCs w:val="20"/>
              </w:rPr>
              <w:t xml:space="preserve"> parking areas</w:t>
            </w:r>
          </w:p>
        </w:tc>
        <w:tc>
          <w:tcPr>
            <w:tcW w:w="196" w:type="pct"/>
          </w:tcPr>
          <w:sdt>
            <w:sdtPr>
              <w:id w:val="1586184620"/>
              <w14:checkbox>
                <w14:checked w14:val="0"/>
                <w14:checkedState w14:val="2612" w14:font="MS Gothic"/>
                <w14:uncheckedState w14:val="2610" w14:font="MS Gothic"/>
              </w14:checkbox>
            </w:sdtPr>
            <w:sdtEndPr/>
            <w:sdtContent>
              <w:p w14:paraId="1AC9495E" w14:textId="5FEBF6EB" w:rsidR="00D43746" w:rsidRDefault="00D43746" w:rsidP="00D43746">
                <w:r w:rsidRPr="0078634F">
                  <w:rPr>
                    <w:rFonts w:ascii="MS Gothic" w:eastAsia="MS Gothic" w:hAnsi="MS Gothic" w:hint="eastAsia"/>
                  </w:rPr>
                  <w:t>☐</w:t>
                </w:r>
              </w:p>
            </w:sdtContent>
          </w:sdt>
        </w:tc>
        <w:tc>
          <w:tcPr>
            <w:tcW w:w="147" w:type="pct"/>
          </w:tcPr>
          <w:sdt>
            <w:sdtPr>
              <w:id w:val="-1316331449"/>
              <w14:checkbox>
                <w14:checked w14:val="0"/>
                <w14:checkedState w14:val="2612" w14:font="MS Gothic"/>
                <w14:uncheckedState w14:val="2610" w14:font="MS Gothic"/>
              </w14:checkbox>
            </w:sdtPr>
            <w:sdtEndPr/>
            <w:sdtContent>
              <w:p w14:paraId="3710499B" w14:textId="6D536B93" w:rsidR="00D43746" w:rsidRDefault="00D43746" w:rsidP="00D43746">
                <w:r w:rsidRPr="0078634F">
                  <w:rPr>
                    <w:rFonts w:ascii="MS Gothic" w:eastAsia="MS Gothic" w:hAnsi="MS Gothic" w:hint="eastAsia"/>
                  </w:rPr>
                  <w:t>☐</w:t>
                </w:r>
              </w:p>
            </w:sdtContent>
          </w:sdt>
        </w:tc>
        <w:tc>
          <w:tcPr>
            <w:tcW w:w="196" w:type="pct"/>
          </w:tcPr>
          <w:sdt>
            <w:sdtPr>
              <w:id w:val="1665504745"/>
              <w14:checkbox>
                <w14:checked w14:val="0"/>
                <w14:checkedState w14:val="2612" w14:font="MS Gothic"/>
                <w14:uncheckedState w14:val="2610" w14:font="MS Gothic"/>
              </w14:checkbox>
            </w:sdtPr>
            <w:sdtEndPr/>
            <w:sdtContent>
              <w:p w14:paraId="06E48A77" w14:textId="38A58ED6" w:rsidR="00D43746" w:rsidRDefault="00D43746" w:rsidP="00D43746">
                <w:r w:rsidRPr="0078634F">
                  <w:rPr>
                    <w:rFonts w:ascii="MS Gothic" w:eastAsia="MS Gothic" w:hAnsi="MS Gothic" w:hint="eastAsia"/>
                  </w:rPr>
                  <w:t>☐</w:t>
                </w:r>
              </w:p>
            </w:sdtContent>
          </w:sdt>
        </w:tc>
        <w:tc>
          <w:tcPr>
            <w:tcW w:w="197" w:type="pct"/>
          </w:tcPr>
          <w:sdt>
            <w:sdtPr>
              <w:id w:val="317156993"/>
              <w14:checkbox>
                <w14:checked w14:val="0"/>
                <w14:checkedState w14:val="2612" w14:font="MS Gothic"/>
                <w14:uncheckedState w14:val="2610" w14:font="MS Gothic"/>
              </w14:checkbox>
            </w:sdtPr>
            <w:sdtEndPr/>
            <w:sdtContent>
              <w:p w14:paraId="08A0B1D4" w14:textId="4C429B9F" w:rsidR="00D43746" w:rsidRDefault="00D43746" w:rsidP="00D43746">
                <w:r w:rsidRPr="0078634F">
                  <w:rPr>
                    <w:rFonts w:ascii="MS Gothic" w:eastAsia="MS Gothic" w:hAnsi="MS Gothic" w:hint="eastAsia"/>
                  </w:rPr>
                  <w:t>☐</w:t>
                </w:r>
              </w:p>
            </w:sdtContent>
          </w:sdt>
        </w:tc>
        <w:tc>
          <w:tcPr>
            <w:tcW w:w="196" w:type="pct"/>
          </w:tcPr>
          <w:sdt>
            <w:sdtPr>
              <w:id w:val="1336572433"/>
              <w14:checkbox>
                <w14:checked w14:val="0"/>
                <w14:checkedState w14:val="2612" w14:font="MS Gothic"/>
                <w14:uncheckedState w14:val="2610" w14:font="MS Gothic"/>
              </w14:checkbox>
            </w:sdtPr>
            <w:sdtEndPr/>
            <w:sdtContent>
              <w:p w14:paraId="17D2C724" w14:textId="20124E9B" w:rsidR="00D43746" w:rsidRDefault="00D43746" w:rsidP="00D43746">
                <w:r w:rsidRPr="0078634F">
                  <w:rPr>
                    <w:rFonts w:ascii="MS Gothic" w:eastAsia="MS Gothic" w:hAnsi="MS Gothic" w:hint="eastAsia"/>
                  </w:rPr>
                  <w:t>☐</w:t>
                </w:r>
              </w:p>
            </w:sdtContent>
          </w:sdt>
        </w:tc>
        <w:tc>
          <w:tcPr>
            <w:tcW w:w="196" w:type="pct"/>
          </w:tcPr>
          <w:sdt>
            <w:sdtPr>
              <w:id w:val="-606574993"/>
              <w14:checkbox>
                <w14:checked w14:val="0"/>
                <w14:checkedState w14:val="2612" w14:font="MS Gothic"/>
                <w14:uncheckedState w14:val="2610" w14:font="MS Gothic"/>
              </w14:checkbox>
            </w:sdtPr>
            <w:sdtEndPr/>
            <w:sdtContent>
              <w:p w14:paraId="0C2E819B" w14:textId="7D3C3B3A" w:rsidR="00D43746" w:rsidRDefault="00D43746" w:rsidP="00D43746">
                <w:r w:rsidRPr="0078634F">
                  <w:rPr>
                    <w:rFonts w:ascii="MS Gothic" w:eastAsia="MS Gothic" w:hAnsi="MS Gothic" w:hint="eastAsia"/>
                  </w:rPr>
                  <w:t>☐</w:t>
                </w:r>
              </w:p>
            </w:sdtContent>
          </w:sdt>
        </w:tc>
        <w:tc>
          <w:tcPr>
            <w:tcW w:w="736" w:type="pct"/>
          </w:tcPr>
          <w:p w14:paraId="6F2EBC65" w14:textId="77777777" w:rsidR="00D43746" w:rsidRDefault="00D43746" w:rsidP="00D43746"/>
        </w:tc>
        <w:tc>
          <w:tcPr>
            <w:tcW w:w="881" w:type="pct"/>
          </w:tcPr>
          <w:p w14:paraId="6EFE6B85" w14:textId="77777777" w:rsidR="00D43746" w:rsidRDefault="00D43746" w:rsidP="00D43746"/>
        </w:tc>
      </w:tr>
      <w:tr w:rsidR="00D43746" w14:paraId="66162D8B" w14:textId="77777777" w:rsidTr="002068C3">
        <w:tc>
          <w:tcPr>
            <w:tcW w:w="247" w:type="pct"/>
            <w:vMerge/>
            <w:shd w:val="clear" w:color="auto" w:fill="FFFF00"/>
          </w:tcPr>
          <w:p w14:paraId="26F8D26A" w14:textId="77777777" w:rsidR="00D43746" w:rsidRPr="00FC6242" w:rsidRDefault="00D43746" w:rsidP="00D43746">
            <w:pPr>
              <w:rPr>
                <w:rFonts w:ascii="Segoe UI" w:hAnsi="Segoe UI" w:cs="Segoe UI"/>
              </w:rPr>
            </w:pPr>
          </w:p>
        </w:tc>
        <w:tc>
          <w:tcPr>
            <w:tcW w:w="2008" w:type="pct"/>
          </w:tcPr>
          <w:p w14:paraId="32ACE89A" w14:textId="77777777" w:rsidR="00D43746" w:rsidRPr="00D01B66" w:rsidRDefault="00D43746" w:rsidP="00D43746">
            <w:pPr>
              <w:rPr>
                <w:rFonts w:cstheme="minorHAnsi"/>
                <w:sz w:val="20"/>
                <w:szCs w:val="20"/>
              </w:rPr>
            </w:pPr>
            <w:r w:rsidRPr="004C1004">
              <w:rPr>
                <w:rFonts w:cstheme="minorHAnsi"/>
                <w:sz w:val="20"/>
                <w:szCs w:val="20"/>
              </w:rPr>
              <w:t xml:space="preserve">Consideration is made </w:t>
            </w:r>
            <w:r>
              <w:rPr>
                <w:rFonts w:cstheme="minorHAnsi"/>
                <w:sz w:val="20"/>
                <w:szCs w:val="20"/>
              </w:rPr>
              <w:t xml:space="preserve">on reducing </w:t>
            </w:r>
            <w:r w:rsidRPr="004C1004">
              <w:rPr>
                <w:rFonts w:cstheme="minorHAnsi"/>
                <w:sz w:val="20"/>
                <w:szCs w:val="20"/>
              </w:rPr>
              <w:t>risk of re-traumatisation e.g. no stark walls, clanging keys, banging doors</w:t>
            </w:r>
            <w:r>
              <w:rPr>
                <w:rFonts w:cstheme="minorHAnsi"/>
                <w:sz w:val="20"/>
                <w:szCs w:val="20"/>
              </w:rPr>
              <w:t>.</w:t>
            </w:r>
            <w:r w:rsidRPr="004C1004">
              <w:rPr>
                <w:rFonts w:cstheme="minorHAnsi"/>
                <w:sz w:val="20"/>
                <w:szCs w:val="20"/>
              </w:rPr>
              <w:t xml:space="preserve"> </w:t>
            </w:r>
            <w:r w:rsidRPr="00D01B66">
              <w:rPr>
                <w:rFonts w:cstheme="minorHAnsi"/>
                <w:sz w:val="20"/>
                <w:szCs w:val="20"/>
              </w:rPr>
              <w:t>Language and imagery is welcoming, concise, inclusive, and culturally diverse, contributing to a sense of safety</w:t>
            </w:r>
          </w:p>
        </w:tc>
        <w:tc>
          <w:tcPr>
            <w:tcW w:w="196" w:type="pct"/>
          </w:tcPr>
          <w:sdt>
            <w:sdtPr>
              <w:id w:val="-187212539"/>
              <w14:checkbox>
                <w14:checked w14:val="0"/>
                <w14:checkedState w14:val="2612" w14:font="MS Gothic"/>
                <w14:uncheckedState w14:val="2610" w14:font="MS Gothic"/>
              </w14:checkbox>
            </w:sdtPr>
            <w:sdtEndPr/>
            <w:sdtContent>
              <w:p w14:paraId="2E642959" w14:textId="6A983B26" w:rsidR="00D43746" w:rsidRDefault="00D43746" w:rsidP="00D43746">
                <w:r w:rsidRPr="0078634F">
                  <w:rPr>
                    <w:rFonts w:ascii="MS Gothic" w:eastAsia="MS Gothic" w:hAnsi="MS Gothic" w:hint="eastAsia"/>
                  </w:rPr>
                  <w:t>☐</w:t>
                </w:r>
              </w:p>
            </w:sdtContent>
          </w:sdt>
        </w:tc>
        <w:tc>
          <w:tcPr>
            <w:tcW w:w="147" w:type="pct"/>
          </w:tcPr>
          <w:sdt>
            <w:sdtPr>
              <w:id w:val="1755698919"/>
              <w14:checkbox>
                <w14:checked w14:val="0"/>
                <w14:checkedState w14:val="2612" w14:font="MS Gothic"/>
                <w14:uncheckedState w14:val="2610" w14:font="MS Gothic"/>
              </w14:checkbox>
            </w:sdtPr>
            <w:sdtEndPr/>
            <w:sdtContent>
              <w:p w14:paraId="53930729" w14:textId="5B311D06" w:rsidR="00D43746" w:rsidRDefault="00D43746" w:rsidP="00D43746">
                <w:r w:rsidRPr="0078634F">
                  <w:rPr>
                    <w:rFonts w:ascii="MS Gothic" w:eastAsia="MS Gothic" w:hAnsi="MS Gothic" w:hint="eastAsia"/>
                  </w:rPr>
                  <w:t>☐</w:t>
                </w:r>
              </w:p>
            </w:sdtContent>
          </w:sdt>
        </w:tc>
        <w:tc>
          <w:tcPr>
            <w:tcW w:w="196" w:type="pct"/>
          </w:tcPr>
          <w:sdt>
            <w:sdtPr>
              <w:id w:val="-2067098537"/>
              <w14:checkbox>
                <w14:checked w14:val="0"/>
                <w14:checkedState w14:val="2612" w14:font="MS Gothic"/>
                <w14:uncheckedState w14:val="2610" w14:font="MS Gothic"/>
              </w14:checkbox>
            </w:sdtPr>
            <w:sdtEndPr/>
            <w:sdtContent>
              <w:p w14:paraId="4A8682D7" w14:textId="1728E57D" w:rsidR="00D43746" w:rsidRDefault="00D43746" w:rsidP="00D43746">
                <w:r w:rsidRPr="0078634F">
                  <w:rPr>
                    <w:rFonts w:ascii="MS Gothic" w:eastAsia="MS Gothic" w:hAnsi="MS Gothic" w:hint="eastAsia"/>
                  </w:rPr>
                  <w:t>☐</w:t>
                </w:r>
              </w:p>
            </w:sdtContent>
          </w:sdt>
        </w:tc>
        <w:tc>
          <w:tcPr>
            <w:tcW w:w="197" w:type="pct"/>
          </w:tcPr>
          <w:sdt>
            <w:sdtPr>
              <w:id w:val="620804463"/>
              <w14:checkbox>
                <w14:checked w14:val="0"/>
                <w14:checkedState w14:val="2612" w14:font="MS Gothic"/>
                <w14:uncheckedState w14:val="2610" w14:font="MS Gothic"/>
              </w14:checkbox>
            </w:sdtPr>
            <w:sdtEndPr/>
            <w:sdtContent>
              <w:p w14:paraId="25564EDE" w14:textId="236C65F0" w:rsidR="00D43746" w:rsidRDefault="00D43746" w:rsidP="00D43746">
                <w:r w:rsidRPr="0078634F">
                  <w:rPr>
                    <w:rFonts w:ascii="MS Gothic" w:eastAsia="MS Gothic" w:hAnsi="MS Gothic" w:hint="eastAsia"/>
                  </w:rPr>
                  <w:t>☐</w:t>
                </w:r>
              </w:p>
            </w:sdtContent>
          </w:sdt>
        </w:tc>
        <w:tc>
          <w:tcPr>
            <w:tcW w:w="196" w:type="pct"/>
          </w:tcPr>
          <w:sdt>
            <w:sdtPr>
              <w:id w:val="-222599218"/>
              <w14:checkbox>
                <w14:checked w14:val="0"/>
                <w14:checkedState w14:val="2612" w14:font="MS Gothic"/>
                <w14:uncheckedState w14:val="2610" w14:font="MS Gothic"/>
              </w14:checkbox>
            </w:sdtPr>
            <w:sdtEndPr/>
            <w:sdtContent>
              <w:p w14:paraId="7B1C6F8A" w14:textId="57C4E04A" w:rsidR="00D43746" w:rsidRDefault="00D43746" w:rsidP="00D43746">
                <w:r w:rsidRPr="0078634F">
                  <w:rPr>
                    <w:rFonts w:ascii="MS Gothic" w:eastAsia="MS Gothic" w:hAnsi="MS Gothic" w:hint="eastAsia"/>
                  </w:rPr>
                  <w:t>☐</w:t>
                </w:r>
              </w:p>
            </w:sdtContent>
          </w:sdt>
        </w:tc>
        <w:tc>
          <w:tcPr>
            <w:tcW w:w="196" w:type="pct"/>
          </w:tcPr>
          <w:sdt>
            <w:sdtPr>
              <w:id w:val="359856576"/>
              <w14:checkbox>
                <w14:checked w14:val="0"/>
                <w14:checkedState w14:val="2612" w14:font="MS Gothic"/>
                <w14:uncheckedState w14:val="2610" w14:font="MS Gothic"/>
              </w14:checkbox>
            </w:sdtPr>
            <w:sdtEndPr/>
            <w:sdtContent>
              <w:p w14:paraId="0CEFF99F" w14:textId="5DFE1631" w:rsidR="00D43746" w:rsidRDefault="00D43746" w:rsidP="00D43746">
                <w:r w:rsidRPr="0078634F">
                  <w:rPr>
                    <w:rFonts w:ascii="MS Gothic" w:eastAsia="MS Gothic" w:hAnsi="MS Gothic" w:hint="eastAsia"/>
                  </w:rPr>
                  <w:t>☐</w:t>
                </w:r>
              </w:p>
            </w:sdtContent>
          </w:sdt>
        </w:tc>
        <w:tc>
          <w:tcPr>
            <w:tcW w:w="736" w:type="pct"/>
          </w:tcPr>
          <w:p w14:paraId="6D47FF3B" w14:textId="77777777" w:rsidR="00D43746" w:rsidRDefault="00D43746" w:rsidP="00D43746"/>
        </w:tc>
        <w:tc>
          <w:tcPr>
            <w:tcW w:w="881" w:type="pct"/>
          </w:tcPr>
          <w:p w14:paraId="7E177CA8" w14:textId="77777777" w:rsidR="00D43746" w:rsidRDefault="00D43746" w:rsidP="00D43746"/>
        </w:tc>
      </w:tr>
      <w:tr w:rsidR="00D43746" w14:paraId="77FD6421" w14:textId="77777777" w:rsidTr="002068C3">
        <w:tc>
          <w:tcPr>
            <w:tcW w:w="247" w:type="pct"/>
            <w:vMerge/>
            <w:shd w:val="clear" w:color="auto" w:fill="FFFF00"/>
          </w:tcPr>
          <w:p w14:paraId="7BDE18B7" w14:textId="77777777" w:rsidR="00D43746" w:rsidRPr="00FC6242" w:rsidRDefault="00D43746" w:rsidP="00D43746">
            <w:pPr>
              <w:rPr>
                <w:rFonts w:ascii="Segoe UI" w:hAnsi="Segoe UI" w:cs="Segoe UI"/>
              </w:rPr>
            </w:pPr>
          </w:p>
        </w:tc>
        <w:tc>
          <w:tcPr>
            <w:tcW w:w="2008" w:type="pct"/>
          </w:tcPr>
          <w:p w14:paraId="126721EA" w14:textId="77777777" w:rsidR="00D43746" w:rsidRPr="00D01B66" w:rsidRDefault="00D43746" w:rsidP="00D43746">
            <w:pPr>
              <w:rPr>
                <w:rFonts w:ascii="Segoe UI" w:hAnsi="Segoe UI" w:cs="Segoe UI"/>
                <w:sz w:val="20"/>
                <w:szCs w:val="20"/>
              </w:rPr>
            </w:pPr>
            <w:r w:rsidRPr="00D01B66">
              <w:rPr>
                <w:sz w:val="20"/>
                <w:szCs w:val="20"/>
              </w:rPr>
              <w:t xml:space="preserve">The environment can be modified to meet need (e.g. a box available with twiddles, blanket, leaflets and lava lamp) </w:t>
            </w:r>
          </w:p>
        </w:tc>
        <w:tc>
          <w:tcPr>
            <w:tcW w:w="196" w:type="pct"/>
          </w:tcPr>
          <w:sdt>
            <w:sdtPr>
              <w:id w:val="-633103895"/>
              <w14:checkbox>
                <w14:checked w14:val="0"/>
                <w14:checkedState w14:val="2612" w14:font="MS Gothic"/>
                <w14:uncheckedState w14:val="2610" w14:font="MS Gothic"/>
              </w14:checkbox>
            </w:sdtPr>
            <w:sdtEndPr/>
            <w:sdtContent>
              <w:p w14:paraId="198CC42F" w14:textId="74F13644" w:rsidR="00D43746" w:rsidRDefault="00D43746" w:rsidP="00D43746">
                <w:r w:rsidRPr="0078634F">
                  <w:rPr>
                    <w:rFonts w:ascii="MS Gothic" w:eastAsia="MS Gothic" w:hAnsi="MS Gothic" w:hint="eastAsia"/>
                  </w:rPr>
                  <w:t>☐</w:t>
                </w:r>
              </w:p>
            </w:sdtContent>
          </w:sdt>
        </w:tc>
        <w:tc>
          <w:tcPr>
            <w:tcW w:w="147" w:type="pct"/>
          </w:tcPr>
          <w:sdt>
            <w:sdtPr>
              <w:id w:val="208075176"/>
              <w14:checkbox>
                <w14:checked w14:val="0"/>
                <w14:checkedState w14:val="2612" w14:font="MS Gothic"/>
                <w14:uncheckedState w14:val="2610" w14:font="MS Gothic"/>
              </w14:checkbox>
            </w:sdtPr>
            <w:sdtEndPr/>
            <w:sdtContent>
              <w:p w14:paraId="484EFF10" w14:textId="0E5B68D1" w:rsidR="00D43746" w:rsidRDefault="00D43746" w:rsidP="00D43746">
                <w:r w:rsidRPr="0078634F">
                  <w:rPr>
                    <w:rFonts w:ascii="MS Gothic" w:eastAsia="MS Gothic" w:hAnsi="MS Gothic" w:hint="eastAsia"/>
                  </w:rPr>
                  <w:t>☐</w:t>
                </w:r>
              </w:p>
            </w:sdtContent>
          </w:sdt>
        </w:tc>
        <w:tc>
          <w:tcPr>
            <w:tcW w:w="196" w:type="pct"/>
          </w:tcPr>
          <w:sdt>
            <w:sdtPr>
              <w:id w:val="770815063"/>
              <w14:checkbox>
                <w14:checked w14:val="0"/>
                <w14:checkedState w14:val="2612" w14:font="MS Gothic"/>
                <w14:uncheckedState w14:val="2610" w14:font="MS Gothic"/>
              </w14:checkbox>
            </w:sdtPr>
            <w:sdtEndPr/>
            <w:sdtContent>
              <w:p w14:paraId="199BE74D" w14:textId="659D582D" w:rsidR="00D43746" w:rsidRDefault="00D43746" w:rsidP="00D43746">
                <w:r w:rsidRPr="0078634F">
                  <w:rPr>
                    <w:rFonts w:ascii="MS Gothic" w:eastAsia="MS Gothic" w:hAnsi="MS Gothic" w:hint="eastAsia"/>
                  </w:rPr>
                  <w:t>☐</w:t>
                </w:r>
              </w:p>
            </w:sdtContent>
          </w:sdt>
        </w:tc>
        <w:tc>
          <w:tcPr>
            <w:tcW w:w="197" w:type="pct"/>
          </w:tcPr>
          <w:sdt>
            <w:sdtPr>
              <w:id w:val="555669067"/>
              <w14:checkbox>
                <w14:checked w14:val="0"/>
                <w14:checkedState w14:val="2612" w14:font="MS Gothic"/>
                <w14:uncheckedState w14:val="2610" w14:font="MS Gothic"/>
              </w14:checkbox>
            </w:sdtPr>
            <w:sdtEndPr/>
            <w:sdtContent>
              <w:p w14:paraId="0D052A53" w14:textId="2CFE9662" w:rsidR="00D43746" w:rsidRDefault="00D43746" w:rsidP="00D43746">
                <w:r w:rsidRPr="0078634F">
                  <w:rPr>
                    <w:rFonts w:ascii="MS Gothic" w:eastAsia="MS Gothic" w:hAnsi="MS Gothic" w:hint="eastAsia"/>
                  </w:rPr>
                  <w:t>☐</w:t>
                </w:r>
              </w:p>
            </w:sdtContent>
          </w:sdt>
        </w:tc>
        <w:tc>
          <w:tcPr>
            <w:tcW w:w="196" w:type="pct"/>
          </w:tcPr>
          <w:sdt>
            <w:sdtPr>
              <w:id w:val="1840957579"/>
              <w14:checkbox>
                <w14:checked w14:val="0"/>
                <w14:checkedState w14:val="2612" w14:font="MS Gothic"/>
                <w14:uncheckedState w14:val="2610" w14:font="MS Gothic"/>
              </w14:checkbox>
            </w:sdtPr>
            <w:sdtEndPr/>
            <w:sdtContent>
              <w:p w14:paraId="1A357238" w14:textId="73D988ED" w:rsidR="00D43746" w:rsidRDefault="00D43746" w:rsidP="00D43746">
                <w:r w:rsidRPr="0078634F">
                  <w:rPr>
                    <w:rFonts w:ascii="MS Gothic" w:eastAsia="MS Gothic" w:hAnsi="MS Gothic" w:hint="eastAsia"/>
                  </w:rPr>
                  <w:t>☐</w:t>
                </w:r>
              </w:p>
            </w:sdtContent>
          </w:sdt>
        </w:tc>
        <w:tc>
          <w:tcPr>
            <w:tcW w:w="196" w:type="pct"/>
          </w:tcPr>
          <w:sdt>
            <w:sdtPr>
              <w:id w:val="-280265873"/>
              <w14:checkbox>
                <w14:checked w14:val="0"/>
                <w14:checkedState w14:val="2612" w14:font="MS Gothic"/>
                <w14:uncheckedState w14:val="2610" w14:font="MS Gothic"/>
              </w14:checkbox>
            </w:sdtPr>
            <w:sdtEndPr/>
            <w:sdtContent>
              <w:p w14:paraId="0F6B8D70" w14:textId="55584E9A" w:rsidR="00D43746" w:rsidRDefault="00D43746" w:rsidP="00D43746">
                <w:r w:rsidRPr="0078634F">
                  <w:rPr>
                    <w:rFonts w:ascii="MS Gothic" w:eastAsia="MS Gothic" w:hAnsi="MS Gothic" w:hint="eastAsia"/>
                  </w:rPr>
                  <w:t>☐</w:t>
                </w:r>
              </w:p>
            </w:sdtContent>
          </w:sdt>
        </w:tc>
        <w:tc>
          <w:tcPr>
            <w:tcW w:w="736" w:type="pct"/>
          </w:tcPr>
          <w:p w14:paraId="2C1DB2EB" w14:textId="77777777" w:rsidR="00D43746" w:rsidRDefault="00D43746" w:rsidP="00D43746"/>
        </w:tc>
        <w:tc>
          <w:tcPr>
            <w:tcW w:w="881" w:type="pct"/>
          </w:tcPr>
          <w:p w14:paraId="0A65A1D0" w14:textId="77777777" w:rsidR="00D43746" w:rsidRDefault="00D43746" w:rsidP="00D43746"/>
        </w:tc>
      </w:tr>
      <w:tr w:rsidR="00D43746" w14:paraId="55717FDB" w14:textId="77777777" w:rsidTr="002068C3">
        <w:tc>
          <w:tcPr>
            <w:tcW w:w="247" w:type="pct"/>
            <w:vMerge/>
            <w:shd w:val="clear" w:color="auto" w:fill="FFFF00"/>
          </w:tcPr>
          <w:p w14:paraId="4EF72F56" w14:textId="77777777" w:rsidR="00D43746" w:rsidRPr="00FC6242" w:rsidRDefault="00D43746" w:rsidP="00D43746">
            <w:pPr>
              <w:rPr>
                <w:rFonts w:ascii="Segoe UI" w:hAnsi="Segoe UI" w:cs="Segoe UI"/>
              </w:rPr>
            </w:pPr>
          </w:p>
        </w:tc>
        <w:tc>
          <w:tcPr>
            <w:tcW w:w="2008" w:type="pct"/>
          </w:tcPr>
          <w:p w14:paraId="7BDFDF10" w14:textId="77777777" w:rsidR="00D43746" w:rsidRPr="00D01B66" w:rsidRDefault="00D43746" w:rsidP="00D43746">
            <w:pPr>
              <w:rPr>
                <w:rFonts w:ascii="Segoe UI" w:hAnsi="Segoe UI" w:cs="Segoe UI"/>
                <w:sz w:val="20"/>
                <w:szCs w:val="20"/>
              </w:rPr>
            </w:pPr>
            <w:r w:rsidRPr="00D01B66">
              <w:rPr>
                <w:sz w:val="20"/>
                <w:szCs w:val="20"/>
              </w:rPr>
              <w:t xml:space="preserve">The workforce are routinely asked if they feel safe when undertaking work on-or off-site and this is acted upon </w:t>
            </w:r>
          </w:p>
        </w:tc>
        <w:tc>
          <w:tcPr>
            <w:tcW w:w="196" w:type="pct"/>
          </w:tcPr>
          <w:sdt>
            <w:sdtPr>
              <w:id w:val="-915003220"/>
              <w14:checkbox>
                <w14:checked w14:val="0"/>
                <w14:checkedState w14:val="2612" w14:font="MS Gothic"/>
                <w14:uncheckedState w14:val="2610" w14:font="MS Gothic"/>
              </w14:checkbox>
            </w:sdtPr>
            <w:sdtEndPr/>
            <w:sdtContent>
              <w:p w14:paraId="567D6D6F" w14:textId="56AFDB62" w:rsidR="00D43746" w:rsidRDefault="00D43746" w:rsidP="00D43746">
                <w:r w:rsidRPr="0078634F">
                  <w:rPr>
                    <w:rFonts w:ascii="MS Gothic" w:eastAsia="MS Gothic" w:hAnsi="MS Gothic" w:hint="eastAsia"/>
                  </w:rPr>
                  <w:t>☐</w:t>
                </w:r>
              </w:p>
            </w:sdtContent>
          </w:sdt>
        </w:tc>
        <w:tc>
          <w:tcPr>
            <w:tcW w:w="147" w:type="pct"/>
          </w:tcPr>
          <w:sdt>
            <w:sdtPr>
              <w:id w:val="-945766926"/>
              <w14:checkbox>
                <w14:checked w14:val="0"/>
                <w14:checkedState w14:val="2612" w14:font="MS Gothic"/>
                <w14:uncheckedState w14:val="2610" w14:font="MS Gothic"/>
              </w14:checkbox>
            </w:sdtPr>
            <w:sdtEndPr/>
            <w:sdtContent>
              <w:p w14:paraId="24DC28A6" w14:textId="32870099" w:rsidR="00D43746" w:rsidRDefault="00D43746" w:rsidP="00D43746">
                <w:r w:rsidRPr="0078634F">
                  <w:rPr>
                    <w:rFonts w:ascii="MS Gothic" w:eastAsia="MS Gothic" w:hAnsi="MS Gothic" w:hint="eastAsia"/>
                  </w:rPr>
                  <w:t>☐</w:t>
                </w:r>
              </w:p>
            </w:sdtContent>
          </w:sdt>
        </w:tc>
        <w:tc>
          <w:tcPr>
            <w:tcW w:w="196" w:type="pct"/>
          </w:tcPr>
          <w:sdt>
            <w:sdtPr>
              <w:id w:val="-1063718215"/>
              <w14:checkbox>
                <w14:checked w14:val="0"/>
                <w14:checkedState w14:val="2612" w14:font="MS Gothic"/>
                <w14:uncheckedState w14:val="2610" w14:font="MS Gothic"/>
              </w14:checkbox>
            </w:sdtPr>
            <w:sdtEndPr/>
            <w:sdtContent>
              <w:p w14:paraId="2D101C4E" w14:textId="0D14FCED" w:rsidR="00D43746" w:rsidRDefault="00D43746" w:rsidP="00D43746">
                <w:r w:rsidRPr="0078634F">
                  <w:rPr>
                    <w:rFonts w:ascii="MS Gothic" w:eastAsia="MS Gothic" w:hAnsi="MS Gothic" w:hint="eastAsia"/>
                  </w:rPr>
                  <w:t>☐</w:t>
                </w:r>
              </w:p>
            </w:sdtContent>
          </w:sdt>
        </w:tc>
        <w:tc>
          <w:tcPr>
            <w:tcW w:w="197" w:type="pct"/>
          </w:tcPr>
          <w:sdt>
            <w:sdtPr>
              <w:id w:val="2075620575"/>
              <w14:checkbox>
                <w14:checked w14:val="0"/>
                <w14:checkedState w14:val="2612" w14:font="MS Gothic"/>
                <w14:uncheckedState w14:val="2610" w14:font="MS Gothic"/>
              </w14:checkbox>
            </w:sdtPr>
            <w:sdtEndPr/>
            <w:sdtContent>
              <w:p w14:paraId="5E1AB86C" w14:textId="727A3366" w:rsidR="00D43746" w:rsidRDefault="00D43746" w:rsidP="00D43746">
                <w:r w:rsidRPr="0078634F">
                  <w:rPr>
                    <w:rFonts w:ascii="MS Gothic" w:eastAsia="MS Gothic" w:hAnsi="MS Gothic" w:hint="eastAsia"/>
                  </w:rPr>
                  <w:t>☐</w:t>
                </w:r>
              </w:p>
            </w:sdtContent>
          </w:sdt>
        </w:tc>
        <w:tc>
          <w:tcPr>
            <w:tcW w:w="196" w:type="pct"/>
          </w:tcPr>
          <w:sdt>
            <w:sdtPr>
              <w:id w:val="-154376583"/>
              <w14:checkbox>
                <w14:checked w14:val="0"/>
                <w14:checkedState w14:val="2612" w14:font="MS Gothic"/>
                <w14:uncheckedState w14:val="2610" w14:font="MS Gothic"/>
              </w14:checkbox>
            </w:sdtPr>
            <w:sdtEndPr/>
            <w:sdtContent>
              <w:p w14:paraId="4221EA24" w14:textId="3C3E0634" w:rsidR="00D43746" w:rsidRDefault="00D43746" w:rsidP="00D43746">
                <w:r w:rsidRPr="0078634F">
                  <w:rPr>
                    <w:rFonts w:ascii="MS Gothic" w:eastAsia="MS Gothic" w:hAnsi="MS Gothic" w:hint="eastAsia"/>
                  </w:rPr>
                  <w:t>☐</w:t>
                </w:r>
              </w:p>
            </w:sdtContent>
          </w:sdt>
        </w:tc>
        <w:tc>
          <w:tcPr>
            <w:tcW w:w="196" w:type="pct"/>
          </w:tcPr>
          <w:sdt>
            <w:sdtPr>
              <w:id w:val="1872258963"/>
              <w14:checkbox>
                <w14:checked w14:val="0"/>
                <w14:checkedState w14:val="2612" w14:font="MS Gothic"/>
                <w14:uncheckedState w14:val="2610" w14:font="MS Gothic"/>
              </w14:checkbox>
            </w:sdtPr>
            <w:sdtEndPr/>
            <w:sdtContent>
              <w:p w14:paraId="2A2037ED" w14:textId="61405A5E" w:rsidR="00D43746" w:rsidRDefault="00D43746" w:rsidP="00D43746">
                <w:r w:rsidRPr="0078634F">
                  <w:rPr>
                    <w:rFonts w:ascii="MS Gothic" w:eastAsia="MS Gothic" w:hAnsi="MS Gothic" w:hint="eastAsia"/>
                  </w:rPr>
                  <w:t>☐</w:t>
                </w:r>
              </w:p>
            </w:sdtContent>
          </w:sdt>
        </w:tc>
        <w:tc>
          <w:tcPr>
            <w:tcW w:w="736" w:type="pct"/>
          </w:tcPr>
          <w:p w14:paraId="310E5890" w14:textId="77777777" w:rsidR="00D43746" w:rsidRDefault="00D43746" w:rsidP="00D43746"/>
        </w:tc>
        <w:tc>
          <w:tcPr>
            <w:tcW w:w="881" w:type="pct"/>
          </w:tcPr>
          <w:p w14:paraId="0E686182" w14:textId="77777777" w:rsidR="00D43746" w:rsidRDefault="00D43746" w:rsidP="00D43746"/>
        </w:tc>
      </w:tr>
      <w:tr w:rsidR="00D43746" w14:paraId="7F68B866" w14:textId="77777777" w:rsidTr="002068C3">
        <w:tc>
          <w:tcPr>
            <w:tcW w:w="247" w:type="pct"/>
            <w:vMerge/>
            <w:shd w:val="clear" w:color="auto" w:fill="FFFF00"/>
          </w:tcPr>
          <w:p w14:paraId="7E42E745" w14:textId="77777777" w:rsidR="00D43746" w:rsidRPr="00FC6242" w:rsidRDefault="00D43746" w:rsidP="00D43746">
            <w:pPr>
              <w:rPr>
                <w:rFonts w:ascii="Segoe UI" w:hAnsi="Segoe UI" w:cs="Segoe UI"/>
              </w:rPr>
            </w:pPr>
          </w:p>
        </w:tc>
        <w:tc>
          <w:tcPr>
            <w:tcW w:w="2008" w:type="pct"/>
          </w:tcPr>
          <w:p w14:paraId="67AF45CA" w14:textId="77777777" w:rsidR="00D43746" w:rsidRPr="00D01B66" w:rsidRDefault="00D43746" w:rsidP="00D43746">
            <w:pPr>
              <w:rPr>
                <w:rFonts w:cstheme="minorHAnsi"/>
                <w:sz w:val="20"/>
                <w:szCs w:val="20"/>
              </w:rPr>
            </w:pPr>
            <w:r w:rsidRPr="00D01B66">
              <w:rPr>
                <w:rFonts w:cstheme="minorHAnsi"/>
                <w:sz w:val="20"/>
                <w:szCs w:val="20"/>
              </w:rPr>
              <w:t>The environment is accessible with functional, cultural and gender issues considered, and the workforce are asked what is needed and try to accommodate this (e.g. space for breast feeding or place to pray)</w:t>
            </w:r>
            <w:r>
              <w:rPr>
                <w:rFonts w:cstheme="minorHAnsi"/>
                <w:sz w:val="20"/>
                <w:szCs w:val="20"/>
              </w:rPr>
              <w:t>. Non binary and gender fluid spaces are considered</w:t>
            </w:r>
          </w:p>
        </w:tc>
        <w:tc>
          <w:tcPr>
            <w:tcW w:w="196" w:type="pct"/>
          </w:tcPr>
          <w:sdt>
            <w:sdtPr>
              <w:id w:val="1728030195"/>
              <w14:checkbox>
                <w14:checked w14:val="0"/>
                <w14:checkedState w14:val="2612" w14:font="MS Gothic"/>
                <w14:uncheckedState w14:val="2610" w14:font="MS Gothic"/>
              </w14:checkbox>
            </w:sdtPr>
            <w:sdtEndPr/>
            <w:sdtContent>
              <w:p w14:paraId="4A153CCF" w14:textId="6680AA9F" w:rsidR="00D43746" w:rsidRDefault="00D43746" w:rsidP="00D43746">
                <w:r w:rsidRPr="0078634F">
                  <w:rPr>
                    <w:rFonts w:ascii="MS Gothic" w:eastAsia="MS Gothic" w:hAnsi="MS Gothic" w:hint="eastAsia"/>
                  </w:rPr>
                  <w:t>☐</w:t>
                </w:r>
              </w:p>
            </w:sdtContent>
          </w:sdt>
        </w:tc>
        <w:tc>
          <w:tcPr>
            <w:tcW w:w="147" w:type="pct"/>
          </w:tcPr>
          <w:sdt>
            <w:sdtPr>
              <w:id w:val="6109859"/>
              <w14:checkbox>
                <w14:checked w14:val="0"/>
                <w14:checkedState w14:val="2612" w14:font="MS Gothic"/>
                <w14:uncheckedState w14:val="2610" w14:font="MS Gothic"/>
              </w14:checkbox>
            </w:sdtPr>
            <w:sdtEndPr/>
            <w:sdtContent>
              <w:p w14:paraId="2BCAB6A7" w14:textId="6B63DDD7" w:rsidR="00D43746" w:rsidRDefault="00D43746" w:rsidP="00D43746">
                <w:r w:rsidRPr="0078634F">
                  <w:rPr>
                    <w:rFonts w:ascii="MS Gothic" w:eastAsia="MS Gothic" w:hAnsi="MS Gothic" w:hint="eastAsia"/>
                  </w:rPr>
                  <w:t>☐</w:t>
                </w:r>
              </w:p>
            </w:sdtContent>
          </w:sdt>
        </w:tc>
        <w:tc>
          <w:tcPr>
            <w:tcW w:w="196" w:type="pct"/>
          </w:tcPr>
          <w:sdt>
            <w:sdtPr>
              <w:id w:val="-227616717"/>
              <w14:checkbox>
                <w14:checked w14:val="0"/>
                <w14:checkedState w14:val="2612" w14:font="MS Gothic"/>
                <w14:uncheckedState w14:val="2610" w14:font="MS Gothic"/>
              </w14:checkbox>
            </w:sdtPr>
            <w:sdtEndPr/>
            <w:sdtContent>
              <w:p w14:paraId="1ACDFC43" w14:textId="4261C302" w:rsidR="00D43746" w:rsidRDefault="00D43746" w:rsidP="00D43746">
                <w:r w:rsidRPr="0078634F">
                  <w:rPr>
                    <w:rFonts w:ascii="MS Gothic" w:eastAsia="MS Gothic" w:hAnsi="MS Gothic" w:hint="eastAsia"/>
                  </w:rPr>
                  <w:t>☐</w:t>
                </w:r>
              </w:p>
            </w:sdtContent>
          </w:sdt>
        </w:tc>
        <w:tc>
          <w:tcPr>
            <w:tcW w:w="197" w:type="pct"/>
          </w:tcPr>
          <w:sdt>
            <w:sdtPr>
              <w:id w:val="-1440443236"/>
              <w14:checkbox>
                <w14:checked w14:val="0"/>
                <w14:checkedState w14:val="2612" w14:font="MS Gothic"/>
                <w14:uncheckedState w14:val="2610" w14:font="MS Gothic"/>
              </w14:checkbox>
            </w:sdtPr>
            <w:sdtEndPr/>
            <w:sdtContent>
              <w:p w14:paraId="6B5356C7" w14:textId="390E26B3" w:rsidR="00D43746" w:rsidRDefault="00D43746" w:rsidP="00D43746">
                <w:r w:rsidRPr="0078634F">
                  <w:rPr>
                    <w:rFonts w:ascii="MS Gothic" w:eastAsia="MS Gothic" w:hAnsi="MS Gothic" w:hint="eastAsia"/>
                  </w:rPr>
                  <w:t>☐</w:t>
                </w:r>
              </w:p>
            </w:sdtContent>
          </w:sdt>
        </w:tc>
        <w:tc>
          <w:tcPr>
            <w:tcW w:w="196" w:type="pct"/>
          </w:tcPr>
          <w:sdt>
            <w:sdtPr>
              <w:id w:val="1694573910"/>
              <w14:checkbox>
                <w14:checked w14:val="0"/>
                <w14:checkedState w14:val="2612" w14:font="MS Gothic"/>
                <w14:uncheckedState w14:val="2610" w14:font="MS Gothic"/>
              </w14:checkbox>
            </w:sdtPr>
            <w:sdtEndPr/>
            <w:sdtContent>
              <w:p w14:paraId="7734F239" w14:textId="4FCC1B2E" w:rsidR="00D43746" w:rsidRDefault="00D43746" w:rsidP="00D43746">
                <w:r w:rsidRPr="0078634F">
                  <w:rPr>
                    <w:rFonts w:ascii="MS Gothic" w:eastAsia="MS Gothic" w:hAnsi="MS Gothic" w:hint="eastAsia"/>
                  </w:rPr>
                  <w:t>☐</w:t>
                </w:r>
              </w:p>
            </w:sdtContent>
          </w:sdt>
        </w:tc>
        <w:tc>
          <w:tcPr>
            <w:tcW w:w="196" w:type="pct"/>
          </w:tcPr>
          <w:sdt>
            <w:sdtPr>
              <w:id w:val="-105976170"/>
              <w14:checkbox>
                <w14:checked w14:val="0"/>
                <w14:checkedState w14:val="2612" w14:font="MS Gothic"/>
                <w14:uncheckedState w14:val="2610" w14:font="MS Gothic"/>
              </w14:checkbox>
            </w:sdtPr>
            <w:sdtEndPr/>
            <w:sdtContent>
              <w:p w14:paraId="453D5E22" w14:textId="2F308EFB" w:rsidR="00D43746" w:rsidRDefault="00D43746" w:rsidP="00D43746">
                <w:r w:rsidRPr="0078634F">
                  <w:rPr>
                    <w:rFonts w:ascii="MS Gothic" w:eastAsia="MS Gothic" w:hAnsi="MS Gothic" w:hint="eastAsia"/>
                  </w:rPr>
                  <w:t>☐</w:t>
                </w:r>
              </w:p>
            </w:sdtContent>
          </w:sdt>
        </w:tc>
        <w:tc>
          <w:tcPr>
            <w:tcW w:w="736" w:type="pct"/>
          </w:tcPr>
          <w:p w14:paraId="5E5107B4" w14:textId="77777777" w:rsidR="00D43746" w:rsidRDefault="00D43746" w:rsidP="00D43746"/>
        </w:tc>
        <w:tc>
          <w:tcPr>
            <w:tcW w:w="881" w:type="pct"/>
          </w:tcPr>
          <w:p w14:paraId="65A17DEC" w14:textId="77777777" w:rsidR="00D43746" w:rsidRDefault="00D43746" w:rsidP="00D43746"/>
        </w:tc>
      </w:tr>
      <w:tr w:rsidR="00D43746" w14:paraId="4F49414A" w14:textId="77777777" w:rsidTr="002068C3">
        <w:tc>
          <w:tcPr>
            <w:tcW w:w="247" w:type="pct"/>
            <w:vMerge/>
            <w:shd w:val="clear" w:color="auto" w:fill="FFFF00"/>
          </w:tcPr>
          <w:p w14:paraId="6F770FF2" w14:textId="77777777" w:rsidR="00D43746" w:rsidRPr="00FC6242" w:rsidRDefault="00D43746" w:rsidP="00D43746">
            <w:pPr>
              <w:rPr>
                <w:rFonts w:ascii="Segoe UI" w:hAnsi="Segoe UI" w:cs="Segoe UI"/>
              </w:rPr>
            </w:pPr>
          </w:p>
        </w:tc>
        <w:tc>
          <w:tcPr>
            <w:tcW w:w="2008" w:type="pct"/>
          </w:tcPr>
          <w:p w14:paraId="45ABB086" w14:textId="7D1DA934" w:rsidR="00D43746" w:rsidRPr="00D01B66" w:rsidRDefault="00D43746" w:rsidP="00D43746">
            <w:pPr>
              <w:rPr>
                <w:rFonts w:cstheme="minorHAnsi"/>
                <w:sz w:val="20"/>
                <w:szCs w:val="20"/>
              </w:rPr>
            </w:pPr>
            <w:r w:rsidRPr="00D01B66">
              <w:rPr>
                <w:rFonts w:cstheme="minorHAnsi"/>
                <w:sz w:val="20"/>
                <w:szCs w:val="20"/>
              </w:rPr>
              <w:t>There is access to single-gender spaces if required. In residential services, people have access to a private bedroom and bathroom</w:t>
            </w:r>
          </w:p>
        </w:tc>
        <w:tc>
          <w:tcPr>
            <w:tcW w:w="196" w:type="pct"/>
          </w:tcPr>
          <w:sdt>
            <w:sdtPr>
              <w:id w:val="-499353983"/>
              <w14:checkbox>
                <w14:checked w14:val="0"/>
                <w14:checkedState w14:val="2612" w14:font="MS Gothic"/>
                <w14:uncheckedState w14:val="2610" w14:font="MS Gothic"/>
              </w14:checkbox>
            </w:sdtPr>
            <w:sdtEndPr/>
            <w:sdtContent>
              <w:p w14:paraId="669FD706" w14:textId="4EC2D1FC" w:rsidR="00D43746" w:rsidRDefault="00D43746" w:rsidP="00D43746">
                <w:r w:rsidRPr="0078634F">
                  <w:rPr>
                    <w:rFonts w:ascii="MS Gothic" w:eastAsia="MS Gothic" w:hAnsi="MS Gothic" w:hint="eastAsia"/>
                  </w:rPr>
                  <w:t>☐</w:t>
                </w:r>
              </w:p>
            </w:sdtContent>
          </w:sdt>
        </w:tc>
        <w:tc>
          <w:tcPr>
            <w:tcW w:w="147" w:type="pct"/>
          </w:tcPr>
          <w:sdt>
            <w:sdtPr>
              <w:id w:val="-494650271"/>
              <w14:checkbox>
                <w14:checked w14:val="0"/>
                <w14:checkedState w14:val="2612" w14:font="MS Gothic"/>
                <w14:uncheckedState w14:val="2610" w14:font="MS Gothic"/>
              </w14:checkbox>
            </w:sdtPr>
            <w:sdtEndPr/>
            <w:sdtContent>
              <w:p w14:paraId="1D08F2EC" w14:textId="5BC29AA7" w:rsidR="00D43746" w:rsidRDefault="00D43746" w:rsidP="00D43746">
                <w:r w:rsidRPr="0078634F">
                  <w:rPr>
                    <w:rFonts w:ascii="MS Gothic" w:eastAsia="MS Gothic" w:hAnsi="MS Gothic" w:hint="eastAsia"/>
                  </w:rPr>
                  <w:t>☐</w:t>
                </w:r>
              </w:p>
            </w:sdtContent>
          </w:sdt>
        </w:tc>
        <w:tc>
          <w:tcPr>
            <w:tcW w:w="196" w:type="pct"/>
          </w:tcPr>
          <w:sdt>
            <w:sdtPr>
              <w:id w:val="1996837735"/>
              <w14:checkbox>
                <w14:checked w14:val="0"/>
                <w14:checkedState w14:val="2612" w14:font="MS Gothic"/>
                <w14:uncheckedState w14:val="2610" w14:font="MS Gothic"/>
              </w14:checkbox>
            </w:sdtPr>
            <w:sdtEndPr/>
            <w:sdtContent>
              <w:p w14:paraId="7B5C173B" w14:textId="7A8EC807" w:rsidR="00D43746" w:rsidRDefault="00D43746" w:rsidP="00D43746">
                <w:r w:rsidRPr="0078634F">
                  <w:rPr>
                    <w:rFonts w:ascii="MS Gothic" w:eastAsia="MS Gothic" w:hAnsi="MS Gothic" w:hint="eastAsia"/>
                  </w:rPr>
                  <w:t>☐</w:t>
                </w:r>
              </w:p>
            </w:sdtContent>
          </w:sdt>
        </w:tc>
        <w:tc>
          <w:tcPr>
            <w:tcW w:w="197" w:type="pct"/>
          </w:tcPr>
          <w:sdt>
            <w:sdtPr>
              <w:id w:val="-572660567"/>
              <w14:checkbox>
                <w14:checked w14:val="0"/>
                <w14:checkedState w14:val="2612" w14:font="MS Gothic"/>
                <w14:uncheckedState w14:val="2610" w14:font="MS Gothic"/>
              </w14:checkbox>
            </w:sdtPr>
            <w:sdtEndPr/>
            <w:sdtContent>
              <w:p w14:paraId="16F427ED" w14:textId="4B57F234" w:rsidR="00D43746" w:rsidRDefault="00D43746" w:rsidP="00D43746">
                <w:r w:rsidRPr="0078634F">
                  <w:rPr>
                    <w:rFonts w:ascii="MS Gothic" w:eastAsia="MS Gothic" w:hAnsi="MS Gothic" w:hint="eastAsia"/>
                  </w:rPr>
                  <w:t>☐</w:t>
                </w:r>
              </w:p>
            </w:sdtContent>
          </w:sdt>
        </w:tc>
        <w:tc>
          <w:tcPr>
            <w:tcW w:w="196" w:type="pct"/>
          </w:tcPr>
          <w:sdt>
            <w:sdtPr>
              <w:id w:val="-931743027"/>
              <w14:checkbox>
                <w14:checked w14:val="0"/>
                <w14:checkedState w14:val="2612" w14:font="MS Gothic"/>
                <w14:uncheckedState w14:val="2610" w14:font="MS Gothic"/>
              </w14:checkbox>
            </w:sdtPr>
            <w:sdtEndPr/>
            <w:sdtContent>
              <w:p w14:paraId="2FAC5B62" w14:textId="5719A8F6" w:rsidR="00D43746" w:rsidRDefault="00D43746" w:rsidP="00D43746">
                <w:r w:rsidRPr="0078634F">
                  <w:rPr>
                    <w:rFonts w:ascii="MS Gothic" w:eastAsia="MS Gothic" w:hAnsi="MS Gothic" w:hint="eastAsia"/>
                  </w:rPr>
                  <w:t>☐</w:t>
                </w:r>
              </w:p>
            </w:sdtContent>
          </w:sdt>
        </w:tc>
        <w:tc>
          <w:tcPr>
            <w:tcW w:w="196" w:type="pct"/>
          </w:tcPr>
          <w:sdt>
            <w:sdtPr>
              <w:id w:val="-372006045"/>
              <w14:checkbox>
                <w14:checked w14:val="0"/>
                <w14:checkedState w14:val="2612" w14:font="MS Gothic"/>
                <w14:uncheckedState w14:val="2610" w14:font="MS Gothic"/>
              </w14:checkbox>
            </w:sdtPr>
            <w:sdtEndPr/>
            <w:sdtContent>
              <w:p w14:paraId="023A7F7E" w14:textId="32FC9FCC" w:rsidR="00D43746" w:rsidRDefault="00D43746" w:rsidP="00D43746">
                <w:r w:rsidRPr="0078634F">
                  <w:rPr>
                    <w:rFonts w:ascii="MS Gothic" w:eastAsia="MS Gothic" w:hAnsi="MS Gothic" w:hint="eastAsia"/>
                  </w:rPr>
                  <w:t>☐</w:t>
                </w:r>
              </w:p>
            </w:sdtContent>
          </w:sdt>
        </w:tc>
        <w:tc>
          <w:tcPr>
            <w:tcW w:w="736" w:type="pct"/>
          </w:tcPr>
          <w:p w14:paraId="1939C3CA" w14:textId="77777777" w:rsidR="00D43746" w:rsidRDefault="00D43746" w:rsidP="00D43746"/>
        </w:tc>
        <w:tc>
          <w:tcPr>
            <w:tcW w:w="881" w:type="pct"/>
          </w:tcPr>
          <w:p w14:paraId="5818ED02" w14:textId="77777777" w:rsidR="00D43746" w:rsidRDefault="00D43746" w:rsidP="00D43746"/>
        </w:tc>
      </w:tr>
      <w:tr w:rsidR="00D43746" w14:paraId="218CA47A" w14:textId="77777777" w:rsidTr="002068C3">
        <w:trPr>
          <w:trHeight w:val="50"/>
        </w:trPr>
        <w:tc>
          <w:tcPr>
            <w:tcW w:w="247" w:type="pct"/>
            <w:vMerge/>
            <w:shd w:val="clear" w:color="auto" w:fill="FFFF00"/>
          </w:tcPr>
          <w:p w14:paraId="485A8C5F" w14:textId="77777777" w:rsidR="00D43746" w:rsidRPr="00FC6242" w:rsidRDefault="00D43746" w:rsidP="00D43746">
            <w:pPr>
              <w:rPr>
                <w:rFonts w:ascii="Segoe UI" w:hAnsi="Segoe UI" w:cs="Segoe UI"/>
              </w:rPr>
            </w:pPr>
          </w:p>
        </w:tc>
        <w:tc>
          <w:tcPr>
            <w:tcW w:w="2008" w:type="pct"/>
          </w:tcPr>
          <w:p w14:paraId="54C80635" w14:textId="77777777" w:rsidR="00D43746" w:rsidRPr="00A81690" w:rsidRDefault="00D43746" w:rsidP="00D43746">
            <w:pPr>
              <w:rPr>
                <w:rFonts w:cstheme="minorHAnsi"/>
              </w:rPr>
            </w:pPr>
            <w:r w:rsidRPr="00D01B66">
              <w:rPr>
                <w:rFonts w:cstheme="minorHAnsi"/>
                <w:sz w:val="20"/>
                <w:szCs w:val="20"/>
              </w:rPr>
              <w:t>We consider potential power imbalances and take action to minimise them (e.g. the same chairs for everyone)</w:t>
            </w:r>
          </w:p>
        </w:tc>
        <w:tc>
          <w:tcPr>
            <w:tcW w:w="196" w:type="pct"/>
          </w:tcPr>
          <w:sdt>
            <w:sdtPr>
              <w:id w:val="1174156302"/>
              <w14:checkbox>
                <w14:checked w14:val="0"/>
                <w14:checkedState w14:val="2612" w14:font="MS Gothic"/>
                <w14:uncheckedState w14:val="2610" w14:font="MS Gothic"/>
              </w14:checkbox>
            </w:sdtPr>
            <w:sdtEndPr/>
            <w:sdtContent>
              <w:p w14:paraId="18A2F619" w14:textId="1FE40DEF" w:rsidR="00D43746" w:rsidRDefault="00D43746" w:rsidP="00D43746">
                <w:r w:rsidRPr="0078634F">
                  <w:rPr>
                    <w:rFonts w:ascii="MS Gothic" w:eastAsia="MS Gothic" w:hAnsi="MS Gothic" w:hint="eastAsia"/>
                  </w:rPr>
                  <w:t>☐</w:t>
                </w:r>
              </w:p>
            </w:sdtContent>
          </w:sdt>
        </w:tc>
        <w:tc>
          <w:tcPr>
            <w:tcW w:w="147" w:type="pct"/>
          </w:tcPr>
          <w:sdt>
            <w:sdtPr>
              <w:id w:val="-1486392964"/>
              <w14:checkbox>
                <w14:checked w14:val="0"/>
                <w14:checkedState w14:val="2612" w14:font="MS Gothic"/>
                <w14:uncheckedState w14:val="2610" w14:font="MS Gothic"/>
              </w14:checkbox>
            </w:sdtPr>
            <w:sdtEndPr/>
            <w:sdtContent>
              <w:p w14:paraId="3EC7E490" w14:textId="005E9CD2" w:rsidR="00D43746" w:rsidRDefault="00D43746" w:rsidP="00D43746">
                <w:r w:rsidRPr="0078634F">
                  <w:rPr>
                    <w:rFonts w:ascii="MS Gothic" w:eastAsia="MS Gothic" w:hAnsi="MS Gothic" w:hint="eastAsia"/>
                  </w:rPr>
                  <w:t>☐</w:t>
                </w:r>
              </w:p>
            </w:sdtContent>
          </w:sdt>
        </w:tc>
        <w:tc>
          <w:tcPr>
            <w:tcW w:w="196" w:type="pct"/>
          </w:tcPr>
          <w:sdt>
            <w:sdtPr>
              <w:id w:val="-1523009047"/>
              <w14:checkbox>
                <w14:checked w14:val="0"/>
                <w14:checkedState w14:val="2612" w14:font="MS Gothic"/>
                <w14:uncheckedState w14:val="2610" w14:font="MS Gothic"/>
              </w14:checkbox>
            </w:sdtPr>
            <w:sdtEndPr/>
            <w:sdtContent>
              <w:p w14:paraId="15984D18" w14:textId="39789958" w:rsidR="00D43746" w:rsidRDefault="00D43746" w:rsidP="00D43746">
                <w:r w:rsidRPr="0078634F">
                  <w:rPr>
                    <w:rFonts w:ascii="MS Gothic" w:eastAsia="MS Gothic" w:hAnsi="MS Gothic" w:hint="eastAsia"/>
                  </w:rPr>
                  <w:t>☐</w:t>
                </w:r>
              </w:p>
            </w:sdtContent>
          </w:sdt>
        </w:tc>
        <w:tc>
          <w:tcPr>
            <w:tcW w:w="197" w:type="pct"/>
          </w:tcPr>
          <w:sdt>
            <w:sdtPr>
              <w:id w:val="266816366"/>
              <w14:checkbox>
                <w14:checked w14:val="0"/>
                <w14:checkedState w14:val="2612" w14:font="MS Gothic"/>
                <w14:uncheckedState w14:val="2610" w14:font="MS Gothic"/>
              </w14:checkbox>
            </w:sdtPr>
            <w:sdtEndPr/>
            <w:sdtContent>
              <w:p w14:paraId="0ED250F6" w14:textId="08F4ACB4" w:rsidR="00D43746" w:rsidRDefault="00D43746" w:rsidP="00D43746">
                <w:r w:rsidRPr="0078634F">
                  <w:rPr>
                    <w:rFonts w:ascii="MS Gothic" w:eastAsia="MS Gothic" w:hAnsi="MS Gothic" w:hint="eastAsia"/>
                  </w:rPr>
                  <w:t>☐</w:t>
                </w:r>
              </w:p>
            </w:sdtContent>
          </w:sdt>
        </w:tc>
        <w:tc>
          <w:tcPr>
            <w:tcW w:w="196" w:type="pct"/>
          </w:tcPr>
          <w:sdt>
            <w:sdtPr>
              <w:id w:val="484906252"/>
              <w14:checkbox>
                <w14:checked w14:val="0"/>
                <w14:checkedState w14:val="2612" w14:font="MS Gothic"/>
                <w14:uncheckedState w14:val="2610" w14:font="MS Gothic"/>
              </w14:checkbox>
            </w:sdtPr>
            <w:sdtEndPr/>
            <w:sdtContent>
              <w:p w14:paraId="3578AC88" w14:textId="63FF4651" w:rsidR="00D43746" w:rsidRDefault="00D43746" w:rsidP="00D43746">
                <w:r w:rsidRPr="0078634F">
                  <w:rPr>
                    <w:rFonts w:ascii="MS Gothic" w:eastAsia="MS Gothic" w:hAnsi="MS Gothic" w:hint="eastAsia"/>
                  </w:rPr>
                  <w:t>☐</w:t>
                </w:r>
              </w:p>
            </w:sdtContent>
          </w:sdt>
        </w:tc>
        <w:tc>
          <w:tcPr>
            <w:tcW w:w="196" w:type="pct"/>
          </w:tcPr>
          <w:sdt>
            <w:sdtPr>
              <w:id w:val="1091971767"/>
              <w14:checkbox>
                <w14:checked w14:val="0"/>
                <w14:checkedState w14:val="2612" w14:font="MS Gothic"/>
                <w14:uncheckedState w14:val="2610" w14:font="MS Gothic"/>
              </w14:checkbox>
            </w:sdtPr>
            <w:sdtEndPr/>
            <w:sdtContent>
              <w:p w14:paraId="717FBBF7" w14:textId="7717BA95" w:rsidR="00D43746" w:rsidRDefault="00D43746" w:rsidP="00D43746">
                <w:r w:rsidRPr="0078634F">
                  <w:rPr>
                    <w:rFonts w:ascii="MS Gothic" w:eastAsia="MS Gothic" w:hAnsi="MS Gothic" w:hint="eastAsia"/>
                  </w:rPr>
                  <w:t>☐</w:t>
                </w:r>
              </w:p>
            </w:sdtContent>
          </w:sdt>
        </w:tc>
        <w:tc>
          <w:tcPr>
            <w:tcW w:w="736" w:type="pct"/>
          </w:tcPr>
          <w:p w14:paraId="4C5AD569" w14:textId="77777777" w:rsidR="00D43746" w:rsidRDefault="00D43746" w:rsidP="00D43746"/>
        </w:tc>
        <w:tc>
          <w:tcPr>
            <w:tcW w:w="881" w:type="pct"/>
          </w:tcPr>
          <w:p w14:paraId="53B9FF86" w14:textId="77777777" w:rsidR="00D43746" w:rsidRDefault="00D43746" w:rsidP="00D43746"/>
        </w:tc>
      </w:tr>
      <w:tr w:rsidR="00D43746" w14:paraId="71F307FD" w14:textId="77777777" w:rsidTr="002068C3">
        <w:trPr>
          <w:trHeight w:val="50"/>
        </w:trPr>
        <w:tc>
          <w:tcPr>
            <w:tcW w:w="247" w:type="pct"/>
            <w:vMerge/>
            <w:shd w:val="clear" w:color="auto" w:fill="FFFF00"/>
          </w:tcPr>
          <w:p w14:paraId="2B8EAC45" w14:textId="77777777" w:rsidR="00D43746" w:rsidRPr="00FC6242" w:rsidRDefault="00D43746" w:rsidP="00D43746">
            <w:pPr>
              <w:rPr>
                <w:rFonts w:ascii="Segoe UI" w:hAnsi="Segoe UI" w:cs="Segoe UI"/>
              </w:rPr>
            </w:pPr>
          </w:p>
        </w:tc>
        <w:tc>
          <w:tcPr>
            <w:tcW w:w="2008" w:type="pct"/>
          </w:tcPr>
          <w:p w14:paraId="1B73A5A4" w14:textId="1DBC7F99" w:rsidR="00D43746" w:rsidRPr="00D01B66" w:rsidRDefault="00D43746" w:rsidP="00D43746">
            <w:pPr>
              <w:rPr>
                <w:rFonts w:cstheme="minorHAnsi"/>
                <w:sz w:val="20"/>
                <w:szCs w:val="20"/>
              </w:rPr>
            </w:pPr>
            <w:proofErr w:type="spellStart"/>
            <w:r>
              <w:rPr>
                <w:rFonts w:cstheme="minorHAnsi"/>
                <w:sz w:val="20"/>
                <w:szCs w:val="20"/>
              </w:rPr>
              <w:t>Well lit</w:t>
            </w:r>
            <w:proofErr w:type="spellEnd"/>
            <w:r>
              <w:rPr>
                <w:rFonts w:cstheme="minorHAnsi"/>
                <w:sz w:val="20"/>
                <w:szCs w:val="20"/>
              </w:rPr>
              <w:t xml:space="preserve"> exterior which does not allow for congregation at entrances</w:t>
            </w:r>
          </w:p>
        </w:tc>
        <w:tc>
          <w:tcPr>
            <w:tcW w:w="196" w:type="pct"/>
          </w:tcPr>
          <w:sdt>
            <w:sdtPr>
              <w:id w:val="367958940"/>
              <w14:checkbox>
                <w14:checked w14:val="0"/>
                <w14:checkedState w14:val="2612" w14:font="MS Gothic"/>
                <w14:uncheckedState w14:val="2610" w14:font="MS Gothic"/>
              </w14:checkbox>
            </w:sdtPr>
            <w:sdtEndPr/>
            <w:sdtContent>
              <w:p w14:paraId="3EA63E80" w14:textId="09B9FDF1" w:rsidR="00D43746" w:rsidRDefault="00D43746" w:rsidP="00D43746">
                <w:r w:rsidRPr="0078634F">
                  <w:rPr>
                    <w:rFonts w:ascii="MS Gothic" w:eastAsia="MS Gothic" w:hAnsi="MS Gothic" w:hint="eastAsia"/>
                  </w:rPr>
                  <w:t>☐</w:t>
                </w:r>
              </w:p>
            </w:sdtContent>
          </w:sdt>
        </w:tc>
        <w:tc>
          <w:tcPr>
            <w:tcW w:w="147" w:type="pct"/>
          </w:tcPr>
          <w:sdt>
            <w:sdtPr>
              <w:id w:val="-1855642796"/>
              <w14:checkbox>
                <w14:checked w14:val="0"/>
                <w14:checkedState w14:val="2612" w14:font="MS Gothic"/>
                <w14:uncheckedState w14:val="2610" w14:font="MS Gothic"/>
              </w14:checkbox>
            </w:sdtPr>
            <w:sdtEndPr/>
            <w:sdtContent>
              <w:p w14:paraId="0AB877A4" w14:textId="4A634868" w:rsidR="00D43746" w:rsidRDefault="00D43746" w:rsidP="00D43746">
                <w:r w:rsidRPr="0078634F">
                  <w:rPr>
                    <w:rFonts w:ascii="MS Gothic" w:eastAsia="MS Gothic" w:hAnsi="MS Gothic" w:hint="eastAsia"/>
                  </w:rPr>
                  <w:t>☐</w:t>
                </w:r>
              </w:p>
            </w:sdtContent>
          </w:sdt>
        </w:tc>
        <w:tc>
          <w:tcPr>
            <w:tcW w:w="196" w:type="pct"/>
          </w:tcPr>
          <w:sdt>
            <w:sdtPr>
              <w:id w:val="-985777736"/>
              <w14:checkbox>
                <w14:checked w14:val="0"/>
                <w14:checkedState w14:val="2612" w14:font="MS Gothic"/>
                <w14:uncheckedState w14:val="2610" w14:font="MS Gothic"/>
              </w14:checkbox>
            </w:sdtPr>
            <w:sdtEndPr/>
            <w:sdtContent>
              <w:p w14:paraId="61D27876" w14:textId="44F9E8EB" w:rsidR="00D43746" w:rsidRDefault="00D43746" w:rsidP="00D43746">
                <w:r w:rsidRPr="0078634F">
                  <w:rPr>
                    <w:rFonts w:ascii="MS Gothic" w:eastAsia="MS Gothic" w:hAnsi="MS Gothic" w:hint="eastAsia"/>
                  </w:rPr>
                  <w:t>☐</w:t>
                </w:r>
              </w:p>
            </w:sdtContent>
          </w:sdt>
        </w:tc>
        <w:tc>
          <w:tcPr>
            <w:tcW w:w="197" w:type="pct"/>
          </w:tcPr>
          <w:sdt>
            <w:sdtPr>
              <w:id w:val="1529066225"/>
              <w14:checkbox>
                <w14:checked w14:val="0"/>
                <w14:checkedState w14:val="2612" w14:font="MS Gothic"/>
                <w14:uncheckedState w14:val="2610" w14:font="MS Gothic"/>
              </w14:checkbox>
            </w:sdtPr>
            <w:sdtEndPr/>
            <w:sdtContent>
              <w:p w14:paraId="6264354F" w14:textId="14C26C21" w:rsidR="00D43746" w:rsidRDefault="00D43746" w:rsidP="00D43746">
                <w:r w:rsidRPr="0078634F">
                  <w:rPr>
                    <w:rFonts w:ascii="MS Gothic" w:eastAsia="MS Gothic" w:hAnsi="MS Gothic" w:hint="eastAsia"/>
                  </w:rPr>
                  <w:t>☐</w:t>
                </w:r>
              </w:p>
            </w:sdtContent>
          </w:sdt>
        </w:tc>
        <w:tc>
          <w:tcPr>
            <w:tcW w:w="196" w:type="pct"/>
          </w:tcPr>
          <w:sdt>
            <w:sdtPr>
              <w:id w:val="-1502429025"/>
              <w14:checkbox>
                <w14:checked w14:val="0"/>
                <w14:checkedState w14:val="2612" w14:font="MS Gothic"/>
                <w14:uncheckedState w14:val="2610" w14:font="MS Gothic"/>
              </w14:checkbox>
            </w:sdtPr>
            <w:sdtEndPr/>
            <w:sdtContent>
              <w:p w14:paraId="395E0DDD" w14:textId="771B335E" w:rsidR="00D43746" w:rsidRDefault="00D43746" w:rsidP="00D43746">
                <w:r w:rsidRPr="0078634F">
                  <w:rPr>
                    <w:rFonts w:ascii="MS Gothic" w:eastAsia="MS Gothic" w:hAnsi="MS Gothic" w:hint="eastAsia"/>
                  </w:rPr>
                  <w:t>☐</w:t>
                </w:r>
              </w:p>
            </w:sdtContent>
          </w:sdt>
        </w:tc>
        <w:tc>
          <w:tcPr>
            <w:tcW w:w="196" w:type="pct"/>
          </w:tcPr>
          <w:sdt>
            <w:sdtPr>
              <w:id w:val="-927269254"/>
              <w14:checkbox>
                <w14:checked w14:val="0"/>
                <w14:checkedState w14:val="2612" w14:font="MS Gothic"/>
                <w14:uncheckedState w14:val="2610" w14:font="MS Gothic"/>
              </w14:checkbox>
            </w:sdtPr>
            <w:sdtEndPr/>
            <w:sdtContent>
              <w:p w14:paraId="68469BEB" w14:textId="7D534309" w:rsidR="00D43746" w:rsidRDefault="00D43746" w:rsidP="00D43746">
                <w:r w:rsidRPr="0078634F">
                  <w:rPr>
                    <w:rFonts w:ascii="MS Gothic" w:eastAsia="MS Gothic" w:hAnsi="MS Gothic" w:hint="eastAsia"/>
                  </w:rPr>
                  <w:t>☐</w:t>
                </w:r>
              </w:p>
            </w:sdtContent>
          </w:sdt>
        </w:tc>
        <w:tc>
          <w:tcPr>
            <w:tcW w:w="736" w:type="pct"/>
          </w:tcPr>
          <w:p w14:paraId="77D86EE5" w14:textId="77777777" w:rsidR="00D43746" w:rsidRDefault="00D43746" w:rsidP="00D43746"/>
        </w:tc>
        <w:tc>
          <w:tcPr>
            <w:tcW w:w="881" w:type="pct"/>
          </w:tcPr>
          <w:p w14:paraId="45232FF1" w14:textId="77777777" w:rsidR="00D43746" w:rsidRDefault="00D43746" w:rsidP="00D43746"/>
        </w:tc>
      </w:tr>
      <w:tr w:rsidR="00D43746" w14:paraId="0E47EE9B" w14:textId="77777777" w:rsidTr="002068C3">
        <w:trPr>
          <w:trHeight w:val="50"/>
        </w:trPr>
        <w:tc>
          <w:tcPr>
            <w:tcW w:w="247" w:type="pct"/>
            <w:vMerge/>
            <w:shd w:val="clear" w:color="auto" w:fill="FFFF00"/>
          </w:tcPr>
          <w:p w14:paraId="13867424" w14:textId="77777777" w:rsidR="00D43746" w:rsidRPr="00FC6242" w:rsidRDefault="00D43746" w:rsidP="00D43746">
            <w:pPr>
              <w:rPr>
                <w:rFonts w:ascii="Segoe UI" w:hAnsi="Segoe UI" w:cs="Segoe UI"/>
              </w:rPr>
            </w:pPr>
          </w:p>
        </w:tc>
        <w:tc>
          <w:tcPr>
            <w:tcW w:w="2008" w:type="pct"/>
          </w:tcPr>
          <w:p w14:paraId="28224D0A" w14:textId="77777777" w:rsidR="00D43746" w:rsidRPr="00C2770D" w:rsidRDefault="00D43746" w:rsidP="00D43746">
            <w:pPr>
              <w:tabs>
                <w:tab w:val="left" w:pos="2880"/>
              </w:tabs>
              <w:rPr>
                <w:sz w:val="20"/>
                <w:szCs w:val="20"/>
              </w:rPr>
            </w:pPr>
            <w:r w:rsidRPr="00C2770D">
              <w:rPr>
                <w:sz w:val="20"/>
                <w:szCs w:val="20"/>
              </w:rPr>
              <w:t>Emotional and psychological safety is considered alongside physical safety in the design of environments</w:t>
            </w:r>
          </w:p>
        </w:tc>
        <w:tc>
          <w:tcPr>
            <w:tcW w:w="196" w:type="pct"/>
          </w:tcPr>
          <w:sdt>
            <w:sdtPr>
              <w:id w:val="2124341677"/>
              <w14:checkbox>
                <w14:checked w14:val="0"/>
                <w14:checkedState w14:val="2612" w14:font="MS Gothic"/>
                <w14:uncheckedState w14:val="2610" w14:font="MS Gothic"/>
              </w14:checkbox>
            </w:sdtPr>
            <w:sdtEndPr/>
            <w:sdtContent>
              <w:p w14:paraId="46F248CE" w14:textId="0537A34C" w:rsidR="00D43746" w:rsidRDefault="00D43746" w:rsidP="00D43746">
                <w:r w:rsidRPr="0078634F">
                  <w:rPr>
                    <w:rFonts w:ascii="MS Gothic" w:eastAsia="MS Gothic" w:hAnsi="MS Gothic" w:hint="eastAsia"/>
                  </w:rPr>
                  <w:t>☐</w:t>
                </w:r>
              </w:p>
            </w:sdtContent>
          </w:sdt>
        </w:tc>
        <w:tc>
          <w:tcPr>
            <w:tcW w:w="147" w:type="pct"/>
          </w:tcPr>
          <w:sdt>
            <w:sdtPr>
              <w:id w:val="-1145425443"/>
              <w14:checkbox>
                <w14:checked w14:val="0"/>
                <w14:checkedState w14:val="2612" w14:font="MS Gothic"/>
                <w14:uncheckedState w14:val="2610" w14:font="MS Gothic"/>
              </w14:checkbox>
            </w:sdtPr>
            <w:sdtEndPr/>
            <w:sdtContent>
              <w:p w14:paraId="57DFEE50" w14:textId="1F5B6EEB" w:rsidR="00D43746" w:rsidRDefault="00D43746" w:rsidP="00D43746">
                <w:r w:rsidRPr="0078634F">
                  <w:rPr>
                    <w:rFonts w:ascii="MS Gothic" w:eastAsia="MS Gothic" w:hAnsi="MS Gothic" w:hint="eastAsia"/>
                  </w:rPr>
                  <w:t>☐</w:t>
                </w:r>
              </w:p>
            </w:sdtContent>
          </w:sdt>
        </w:tc>
        <w:tc>
          <w:tcPr>
            <w:tcW w:w="196" w:type="pct"/>
          </w:tcPr>
          <w:sdt>
            <w:sdtPr>
              <w:id w:val="-2066562527"/>
              <w14:checkbox>
                <w14:checked w14:val="0"/>
                <w14:checkedState w14:val="2612" w14:font="MS Gothic"/>
                <w14:uncheckedState w14:val="2610" w14:font="MS Gothic"/>
              </w14:checkbox>
            </w:sdtPr>
            <w:sdtEndPr/>
            <w:sdtContent>
              <w:p w14:paraId="44C646FB" w14:textId="6E08B3E3" w:rsidR="00D43746" w:rsidRDefault="00D43746" w:rsidP="00D43746">
                <w:r w:rsidRPr="0078634F">
                  <w:rPr>
                    <w:rFonts w:ascii="MS Gothic" w:eastAsia="MS Gothic" w:hAnsi="MS Gothic" w:hint="eastAsia"/>
                  </w:rPr>
                  <w:t>☐</w:t>
                </w:r>
              </w:p>
            </w:sdtContent>
          </w:sdt>
        </w:tc>
        <w:tc>
          <w:tcPr>
            <w:tcW w:w="197" w:type="pct"/>
          </w:tcPr>
          <w:sdt>
            <w:sdtPr>
              <w:id w:val="58062060"/>
              <w14:checkbox>
                <w14:checked w14:val="0"/>
                <w14:checkedState w14:val="2612" w14:font="MS Gothic"/>
                <w14:uncheckedState w14:val="2610" w14:font="MS Gothic"/>
              </w14:checkbox>
            </w:sdtPr>
            <w:sdtEndPr/>
            <w:sdtContent>
              <w:p w14:paraId="059DF5CF" w14:textId="32A85009" w:rsidR="00D43746" w:rsidRDefault="00D43746" w:rsidP="00D43746">
                <w:r w:rsidRPr="0078634F">
                  <w:rPr>
                    <w:rFonts w:ascii="MS Gothic" w:eastAsia="MS Gothic" w:hAnsi="MS Gothic" w:hint="eastAsia"/>
                  </w:rPr>
                  <w:t>☐</w:t>
                </w:r>
              </w:p>
            </w:sdtContent>
          </w:sdt>
        </w:tc>
        <w:tc>
          <w:tcPr>
            <w:tcW w:w="196" w:type="pct"/>
          </w:tcPr>
          <w:sdt>
            <w:sdtPr>
              <w:id w:val="-753124541"/>
              <w14:checkbox>
                <w14:checked w14:val="0"/>
                <w14:checkedState w14:val="2612" w14:font="MS Gothic"/>
                <w14:uncheckedState w14:val="2610" w14:font="MS Gothic"/>
              </w14:checkbox>
            </w:sdtPr>
            <w:sdtEndPr/>
            <w:sdtContent>
              <w:p w14:paraId="17EBCBE3" w14:textId="6C5CF7B1" w:rsidR="00D43746" w:rsidRDefault="00D43746" w:rsidP="00D43746">
                <w:r w:rsidRPr="0078634F">
                  <w:rPr>
                    <w:rFonts w:ascii="MS Gothic" w:eastAsia="MS Gothic" w:hAnsi="MS Gothic" w:hint="eastAsia"/>
                  </w:rPr>
                  <w:t>☐</w:t>
                </w:r>
              </w:p>
            </w:sdtContent>
          </w:sdt>
        </w:tc>
        <w:tc>
          <w:tcPr>
            <w:tcW w:w="196" w:type="pct"/>
          </w:tcPr>
          <w:sdt>
            <w:sdtPr>
              <w:id w:val="-58796550"/>
              <w14:checkbox>
                <w14:checked w14:val="0"/>
                <w14:checkedState w14:val="2612" w14:font="MS Gothic"/>
                <w14:uncheckedState w14:val="2610" w14:font="MS Gothic"/>
              </w14:checkbox>
            </w:sdtPr>
            <w:sdtEndPr/>
            <w:sdtContent>
              <w:p w14:paraId="4BF97418" w14:textId="184E0662" w:rsidR="00D43746" w:rsidRDefault="00D43746" w:rsidP="00D43746">
                <w:r w:rsidRPr="0078634F">
                  <w:rPr>
                    <w:rFonts w:ascii="MS Gothic" w:eastAsia="MS Gothic" w:hAnsi="MS Gothic" w:hint="eastAsia"/>
                  </w:rPr>
                  <w:t>☐</w:t>
                </w:r>
              </w:p>
            </w:sdtContent>
          </w:sdt>
        </w:tc>
        <w:tc>
          <w:tcPr>
            <w:tcW w:w="736" w:type="pct"/>
          </w:tcPr>
          <w:p w14:paraId="3BE79223" w14:textId="77777777" w:rsidR="00D43746" w:rsidRDefault="00D43746" w:rsidP="00D43746"/>
        </w:tc>
        <w:tc>
          <w:tcPr>
            <w:tcW w:w="881" w:type="pct"/>
          </w:tcPr>
          <w:p w14:paraId="3DDE2540" w14:textId="77777777" w:rsidR="00D43746" w:rsidRDefault="00D43746" w:rsidP="00D43746"/>
        </w:tc>
      </w:tr>
    </w:tbl>
    <w:bookmarkStart w:id="65" w:name="_Toc171346179"/>
    <w:bookmarkStart w:id="66" w:name="_Toc171346684"/>
    <w:bookmarkStart w:id="67" w:name="_Toc171346731"/>
    <w:bookmarkStart w:id="68" w:name="_Toc171346855"/>
    <w:bookmarkStart w:id="69" w:name="_Toc173219412"/>
    <w:bookmarkStart w:id="70" w:name="_Toc173221861"/>
    <w:bookmarkStart w:id="71" w:name="_Toc173221954"/>
    <w:bookmarkStart w:id="72" w:name="_Toc173225203"/>
    <w:bookmarkStart w:id="73" w:name="_Toc174366378"/>
    <w:p w14:paraId="7899686D" w14:textId="77777777" w:rsidR="00E266E4" w:rsidRPr="00A03598" w:rsidRDefault="009A4E52" w:rsidP="009A4E52">
      <w:pPr>
        <w:pStyle w:val="Heading1"/>
        <w:jc w:val="center"/>
        <w:rPr>
          <w:bCs/>
          <w:color w:val="auto"/>
          <w:sz w:val="56"/>
          <w:szCs w:val="56"/>
        </w:rPr>
      </w:pPr>
      <w:r w:rsidRPr="00A03598">
        <w:rPr>
          <w:noProof/>
          <w:lang w:eastAsia="en-GB"/>
        </w:rPr>
        <w:lastRenderedPageBreak/>
        <mc:AlternateContent>
          <mc:Choice Requires="wps">
            <w:drawing>
              <wp:anchor distT="45720" distB="45720" distL="114300" distR="114300" simplePos="0" relativeHeight="251839488" behindDoc="0" locked="0" layoutInCell="1" allowOverlap="1" wp14:anchorId="602F8A44" wp14:editId="1AD8340A">
                <wp:simplePos x="0" y="0"/>
                <wp:positionH relativeFrom="margin">
                  <wp:posOffset>-289560</wp:posOffset>
                </wp:positionH>
                <wp:positionV relativeFrom="paragraph">
                  <wp:posOffset>5226685</wp:posOffset>
                </wp:positionV>
                <wp:extent cx="9655810" cy="291465"/>
                <wp:effectExtent l="0" t="0" r="21590" b="1333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29F005A3"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F8A44" id="Text Box 14" o:spid="_x0000_s1054" type="#_x0000_t202" style="position:absolute;left:0;text-align:left;margin-left:-22.8pt;margin-top:411.55pt;width:760.3pt;height:22.95pt;z-index:251839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">
                <v:textbox>
                  <w:txbxContent>
                    <w:p w14:paraId="29F005A3"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margin"/>
              </v:shape>
            </w:pict>
          </mc:Fallback>
        </mc:AlternateContent>
      </w:r>
      <w:r w:rsidRPr="00A03598">
        <w:rPr>
          <w:bCs/>
          <w:color w:val="auto"/>
          <w:sz w:val="56"/>
          <w:szCs w:val="56"/>
        </w:rPr>
        <w:t>Policy &amp; Procedure</w:t>
      </w:r>
      <w:bookmarkEnd w:id="65"/>
      <w:bookmarkEnd w:id="66"/>
      <w:bookmarkEnd w:id="67"/>
      <w:bookmarkEnd w:id="68"/>
      <w:bookmarkEnd w:id="69"/>
      <w:bookmarkEnd w:id="70"/>
      <w:bookmarkEnd w:id="71"/>
      <w:bookmarkEnd w:id="72"/>
      <w:r w:rsidR="00C2770D" w:rsidRPr="00A03598">
        <w:rPr>
          <w:noProof/>
          <w:lang w:eastAsia="en-GB"/>
        </w:rPr>
        <mc:AlternateContent>
          <mc:Choice Requires="wps">
            <w:drawing>
              <wp:anchor distT="45720" distB="45720" distL="114300" distR="114300" simplePos="0" relativeHeight="251717632" behindDoc="0" locked="0" layoutInCell="1" allowOverlap="1" wp14:anchorId="7351153C" wp14:editId="08A88215">
                <wp:simplePos x="0" y="0"/>
                <wp:positionH relativeFrom="margin">
                  <wp:posOffset>4555490</wp:posOffset>
                </wp:positionH>
                <wp:positionV relativeFrom="margin">
                  <wp:posOffset>596900</wp:posOffset>
                </wp:positionV>
                <wp:extent cx="4813300" cy="4400550"/>
                <wp:effectExtent l="19050" t="19050" r="25400" b="19050"/>
                <wp:wrapSquare wrapText="bothSides"/>
                <wp:docPr id="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4400550"/>
                        </a:xfrm>
                        <a:prstGeom prst="rect">
                          <a:avLst/>
                        </a:prstGeom>
                        <a:solidFill>
                          <a:srgbClr val="FFFFFF"/>
                        </a:solidFill>
                        <a:ln w="28575">
                          <a:solidFill>
                            <a:schemeClr val="bg1">
                              <a:lumMod val="50000"/>
                            </a:schemeClr>
                          </a:solidFill>
                          <a:miter lim="800000"/>
                          <a:headEnd/>
                          <a:tailEnd/>
                        </a:ln>
                      </wps:spPr>
                      <wps:txbx>
                        <w:txbxContent>
                          <w:p w14:paraId="57A5782B" w14:textId="77777777" w:rsidR="00352026" w:rsidRPr="00C2474A" w:rsidRDefault="00352026" w:rsidP="00B7773E">
                            <w:pPr>
                              <w:pStyle w:val="CM47"/>
                              <w:spacing w:after="172"/>
                              <w:rPr>
                                <w:rFonts w:asciiTheme="minorHAnsi" w:hAnsiTheme="minorHAnsi" w:cstheme="minorHAnsi"/>
                              </w:rPr>
                            </w:pPr>
                            <w:r w:rsidRPr="00C2474A">
                              <w:rPr>
                                <w:rFonts w:asciiTheme="minorHAnsi" w:hAnsiTheme="minorHAnsi" w:cstheme="minorHAnsi"/>
                                <w:b/>
                                <w:bCs/>
                              </w:rPr>
                              <w:t xml:space="preserve">Questions to consider </w:t>
                            </w:r>
                          </w:p>
                          <w:p w14:paraId="01FFF11A"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our written policies and procedures include a focus on trauma and issues of safety and confidentiality? </w:t>
                            </w:r>
                          </w:p>
                          <w:p w14:paraId="52D12000"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our written policies and procedures recognise trauma in the lives of </w:t>
                            </w:r>
                            <w:r>
                              <w:rPr>
                                <w:rFonts w:asciiTheme="minorHAnsi" w:hAnsiTheme="minorHAnsi" w:cstheme="minorHAnsi"/>
                                <w:color w:val="auto"/>
                              </w:rPr>
                              <w:t>visitors to our services a</w:t>
                            </w:r>
                            <w:r w:rsidRPr="00C2474A">
                              <w:rPr>
                                <w:rFonts w:asciiTheme="minorHAnsi" w:hAnsiTheme="minorHAnsi" w:cstheme="minorHAnsi"/>
                                <w:color w:val="auto"/>
                              </w:rPr>
                              <w:t>nd Staff</w:t>
                            </w:r>
                            <w:r>
                              <w:rPr>
                                <w:rFonts w:asciiTheme="minorHAnsi" w:hAnsiTheme="minorHAnsi" w:cstheme="minorHAnsi"/>
                                <w:color w:val="auto"/>
                              </w:rPr>
                              <w:t>,</w:t>
                            </w:r>
                            <w:r w:rsidRPr="00C2474A">
                              <w:rPr>
                                <w:rFonts w:asciiTheme="minorHAnsi" w:hAnsiTheme="minorHAnsi" w:cstheme="minorHAnsi"/>
                                <w:color w:val="auto"/>
                              </w:rPr>
                              <w:t xml:space="preserve"> and </w:t>
                            </w:r>
                            <w:r>
                              <w:rPr>
                                <w:rFonts w:asciiTheme="minorHAnsi" w:hAnsiTheme="minorHAnsi" w:cstheme="minorHAnsi"/>
                                <w:color w:val="auto"/>
                              </w:rPr>
                              <w:t>express a commitment to reduce re-traumatisation and promote</w:t>
                            </w:r>
                            <w:r w:rsidRPr="00C2474A">
                              <w:rPr>
                                <w:rFonts w:asciiTheme="minorHAnsi" w:hAnsiTheme="minorHAnsi" w:cstheme="minorHAnsi"/>
                                <w:color w:val="auto"/>
                              </w:rPr>
                              <w:t xml:space="preserve"> wellbeing and recovery? </w:t>
                            </w:r>
                          </w:p>
                          <w:p w14:paraId="3BC58AA0"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To what extent does the language used in relevant policies position trauma as a natural reaction to traumatic events? How do they normalise trauma and behaviours and coping strategies related to trauma? </w:t>
                            </w:r>
                          </w:p>
                          <w:p w14:paraId="2463F8D0"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policies and procedures demonstrate that the service provides emotionally and physically safe spaces to work and visit? </w:t>
                            </w:r>
                          </w:p>
                          <w:p w14:paraId="2A4D117D"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policies promote the development of trusting and transparent relationships that enable views to be heard? </w:t>
                            </w:r>
                          </w:p>
                          <w:p w14:paraId="69A4BEA7" w14:textId="77777777" w:rsidR="00352026" w:rsidRDefault="00352026" w:rsidP="00B7773E">
                            <w:pPr>
                              <w:pStyle w:val="Default"/>
                              <w:numPr>
                                <w:ilvl w:val="0"/>
                                <w:numId w:val="14"/>
                              </w:numPr>
                              <w:rPr>
                                <w:rFonts w:asciiTheme="minorHAnsi" w:hAnsiTheme="minorHAnsi" w:cstheme="minorHAnsi"/>
                                <w:color w:val="auto"/>
                              </w:rPr>
                            </w:pPr>
                            <w:r w:rsidRPr="00C2474A">
                              <w:rPr>
                                <w:rFonts w:asciiTheme="minorHAnsi" w:hAnsiTheme="minorHAnsi" w:cstheme="minorHAnsi"/>
                                <w:color w:val="auto"/>
                              </w:rPr>
                              <w:t xml:space="preserve">Do policies provide opportunities to learn from those with lived experience? </w:t>
                            </w:r>
                          </w:p>
                          <w:p w14:paraId="7032E920" w14:textId="77777777" w:rsidR="00352026" w:rsidRPr="00030A8B" w:rsidRDefault="00352026" w:rsidP="005447CE">
                            <w:pPr>
                              <w:pStyle w:val="ListParagraph"/>
                              <w:numPr>
                                <w:ilvl w:val="0"/>
                                <w:numId w:val="14"/>
                              </w:numPr>
                              <w:rPr>
                                <w:rFonts w:cstheme="minorHAnsi"/>
                                <w:sz w:val="24"/>
                                <w:szCs w:val="24"/>
                              </w:rPr>
                            </w:pPr>
                            <w:r w:rsidRPr="00030A8B">
                              <w:rPr>
                                <w:rFonts w:cstheme="minorHAnsi"/>
                                <w:sz w:val="24"/>
                                <w:szCs w:val="24"/>
                              </w:rPr>
                              <w:t>How do policies, procedures and processes take into account relationships? E.g. transition planning, length of involvement, matching of staff and visitors, allocations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1153C" id="_x0000_s1055" type="#_x0000_t202" style="position:absolute;left:0;text-align:left;margin-left:358.7pt;margin-top:47pt;width:379pt;height:346.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" strokecolor="#7f7f7f [1612]" strokeweight="2.25pt">
                <v:textbox>
                  <w:txbxContent>
                    <w:p w14:paraId="57A5782B" w14:textId="77777777" w:rsidR="00352026" w:rsidRPr="00C2474A" w:rsidRDefault="00352026" w:rsidP="00B7773E">
                      <w:pPr>
                        <w:pStyle w:val="CM47"/>
                        <w:spacing w:after="172"/>
                        <w:rPr>
                          <w:rFonts w:asciiTheme="minorHAnsi" w:hAnsiTheme="minorHAnsi" w:cstheme="minorHAnsi"/>
                        </w:rPr>
                      </w:pPr>
                      <w:r w:rsidRPr="00C2474A">
                        <w:rPr>
                          <w:rFonts w:asciiTheme="minorHAnsi" w:hAnsiTheme="minorHAnsi" w:cstheme="minorHAnsi"/>
                          <w:b/>
                          <w:bCs/>
                        </w:rPr>
                        <w:t xml:space="preserve">Questions to consider </w:t>
                      </w:r>
                    </w:p>
                    <w:p w14:paraId="01FFF11A"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our written policies and procedures include a focus on trauma and issues of safety and confidentiality? </w:t>
                      </w:r>
                    </w:p>
                    <w:p w14:paraId="52D12000"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our written policies and procedures recognise trauma in the lives of </w:t>
                      </w:r>
                      <w:r>
                        <w:rPr>
                          <w:rFonts w:asciiTheme="minorHAnsi" w:hAnsiTheme="minorHAnsi" w:cstheme="minorHAnsi"/>
                          <w:color w:val="auto"/>
                        </w:rPr>
                        <w:t>visitors to our services a</w:t>
                      </w:r>
                      <w:r w:rsidRPr="00C2474A">
                        <w:rPr>
                          <w:rFonts w:asciiTheme="minorHAnsi" w:hAnsiTheme="minorHAnsi" w:cstheme="minorHAnsi"/>
                          <w:color w:val="auto"/>
                        </w:rPr>
                        <w:t>nd Staff</w:t>
                      </w:r>
                      <w:r>
                        <w:rPr>
                          <w:rFonts w:asciiTheme="minorHAnsi" w:hAnsiTheme="minorHAnsi" w:cstheme="minorHAnsi"/>
                          <w:color w:val="auto"/>
                        </w:rPr>
                        <w:t>,</w:t>
                      </w:r>
                      <w:r w:rsidRPr="00C2474A">
                        <w:rPr>
                          <w:rFonts w:asciiTheme="minorHAnsi" w:hAnsiTheme="minorHAnsi" w:cstheme="minorHAnsi"/>
                          <w:color w:val="auto"/>
                        </w:rPr>
                        <w:t xml:space="preserve"> and </w:t>
                      </w:r>
                      <w:r>
                        <w:rPr>
                          <w:rFonts w:asciiTheme="minorHAnsi" w:hAnsiTheme="minorHAnsi" w:cstheme="minorHAnsi"/>
                          <w:color w:val="auto"/>
                        </w:rPr>
                        <w:t>express a commitment to reduce re-traumatisation and promote</w:t>
                      </w:r>
                      <w:r w:rsidRPr="00C2474A">
                        <w:rPr>
                          <w:rFonts w:asciiTheme="minorHAnsi" w:hAnsiTheme="minorHAnsi" w:cstheme="minorHAnsi"/>
                          <w:color w:val="auto"/>
                        </w:rPr>
                        <w:t xml:space="preserve"> wellbeing and recovery? </w:t>
                      </w:r>
                    </w:p>
                    <w:p w14:paraId="3BC58AA0"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To what extent does the language used in relevant policies position trauma as a natural reaction to traumatic events? How do they normalise trauma and behaviours and coping strategies related to trauma? </w:t>
                      </w:r>
                    </w:p>
                    <w:p w14:paraId="2463F8D0"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policies and procedures demonstrate that the service provides emotionally and physically safe spaces to work and visit? </w:t>
                      </w:r>
                    </w:p>
                    <w:p w14:paraId="2A4D117D" w14:textId="77777777" w:rsidR="00352026" w:rsidRPr="00C2474A" w:rsidRDefault="00352026" w:rsidP="00B7773E">
                      <w:pPr>
                        <w:pStyle w:val="Default"/>
                        <w:numPr>
                          <w:ilvl w:val="0"/>
                          <w:numId w:val="14"/>
                        </w:numPr>
                        <w:spacing w:after="191"/>
                        <w:rPr>
                          <w:rFonts w:asciiTheme="minorHAnsi" w:hAnsiTheme="minorHAnsi" w:cstheme="minorHAnsi"/>
                          <w:color w:val="auto"/>
                        </w:rPr>
                      </w:pPr>
                      <w:r w:rsidRPr="00C2474A">
                        <w:rPr>
                          <w:rFonts w:asciiTheme="minorHAnsi" w:hAnsiTheme="minorHAnsi" w:cstheme="minorHAnsi"/>
                          <w:color w:val="auto"/>
                        </w:rPr>
                        <w:t xml:space="preserve">How do policies promote the development of trusting and transparent relationships that enable views to be heard? </w:t>
                      </w:r>
                    </w:p>
                    <w:p w14:paraId="69A4BEA7" w14:textId="77777777" w:rsidR="00352026" w:rsidRDefault="00352026" w:rsidP="00B7773E">
                      <w:pPr>
                        <w:pStyle w:val="Default"/>
                        <w:numPr>
                          <w:ilvl w:val="0"/>
                          <w:numId w:val="14"/>
                        </w:numPr>
                        <w:rPr>
                          <w:rFonts w:asciiTheme="minorHAnsi" w:hAnsiTheme="minorHAnsi" w:cstheme="minorHAnsi"/>
                          <w:color w:val="auto"/>
                        </w:rPr>
                      </w:pPr>
                      <w:r w:rsidRPr="00C2474A">
                        <w:rPr>
                          <w:rFonts w:asciiTheme="minorHAnsi" w:hAnsiTheme="minorHAnsi" w:cstheme="minorHAnsi"/>
                          <w:color w:val="auto"/>
                        </w:rPr>
                        <w:t xml:space="preserve">Do policies provide opportunities to learn from those with lived experience? </w:t>
                      </w:r>
                    </w:p>
                    <w:p w14:paraId="7032E920" w14:textId="77777777" w:rsidR="00352026" w:rsidRPr="00030A8B" w:rsidRDefault="00352026" w:rsidP="005447CE">
                      <w:pPr>
                        <w:pStyle w:val="ListParagraph"/>
                        <w:numPr>
                          <w:ilvl w:val="0"/>
                          <w:numId w:val="14"/>
                        </w:numPr>
                        <w:rPr>
                          <w:rFonts w:cstheme="minorHAnsi"/>
                          <w:sz w:val="24"/>
                          <w:szCs w:val="24"/>
                        </w:rPr>
                      </w:pPr>
                      <w:r w:rsidRPr="00030A8B">
                        <w:rPr>
                          <w:rFonts w:cstheme="minorHAnsi"/>
                          <w:sz w:val="24"/>
                          <w:szCs w:val="24"/>
                        </w:rPr>
                        <w:t xml:space="preserve">How do policies, procedures and processes </w:t>
                      </w:r>
                      <w:proofErr w:type="gramStart"/>
                      <w:r w:rsidRPr="00030A8B">
                        <w:rPr>
                          <w:rFonts w:cstheme="minorHAnsi"/>
                          <w:sz w:val="24"/>
                          <w:szCs w:val="24"/>
                        </w:rPr>
                        <w:t>take into account</w:t>
                      </w:r>
                      <w:proofErr w:type="gramEnd"/>
                      <w:r w:rsidRPr="00030A8B">
                        <w:rPr>
                          <w:rFonts w:cstheme="minorHAnsi"/>
                          <w:sz w:val="24"/>
                          <w:szCs w:val="24"/>
                        </w:rPr>
                        <w:t xml:space="preserve"> relationships? E.g. transition planning, length of involvement, matching of staff and visitors, allocations</w:t>
                      </w:r>
                    </w:p>
                  </w:txbxContent>
                </v:textbox>
                <w10:wrap type="square" anchorx="margin" anchory="margin"/>
              </v:shape>
            </w:pict>
          </mc:Fallback>
        </mc:AlternateContent>
      </w:r>
      <w:r w:rsidR="00C2474A" w:rsidRPr="00A03598">
        <w:rPr>
          <w:noProof/>
          <w:lang w:eastAsia="en-GB"/>
        </w:rPr>
        <mc:AlternateContent>
          <mc:Choice Requires="wps">
            <w:drawing>
              <wp:anchor distT="45720" distB="45720" distL="114300" distR="114300" simplePos="0" relativeHeight="251715584" behindDoc="0" locked="0" layoutInCell="1" allowOverlap="1" wp14:anchorId="439306AB" wp14:editId="7A7399F2">
                <wp:simplePos x="0" y="0"/>
                <wp:positionH relativeFrom="margin">
                  <wp:posOffset>-334010</wp:posOffset>
                </wp:positionH>
                <wp:positionV relativeFrom="margin">
                  <wp:posOffset>584200</wp:posOffset>
                </wp:positionV>
                <wp:extent cx="4781550" cy="4413250"/>
                <wp:effectExtent l="19050" t="19050" r="19050" b="25400"/>
                <wp:wrapSquare wrapText="bothSides"/>
                <wp:docPr id="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4413250"/>
                        </a:xfrm>
                        <a:prstGeom prst="rect">
                          <a:avLst/>
                        </a:prstGeom>
                        <a:solidFill>
                          <a:srgbClr val="FFFFFF"/>
                        </a:solidFill>
                        <a:ln w="28575">
                          <a:solidFill>
                            <a:schemeClr val="bg1">
                              <a:lumMod val="50000"/>
                            </a:schemeClr>
                          </a:solidFill>
                          <a:miter lim="800000"/>
                          <a:headEnd/>
                          <a:tailEnd/>
                        </a:ln>
                      </wps:spPr>
                      <wps:txbx>
                        <w:txbxContent>
                          <w:p w14:paraId="1A97FD32" w14:textId="1A4851B9" w:rsidR="00352026" w:rsidRPr="00C2474A" w:rsidRDefault="00352026" w:rsidP="00C2474A">
                            <w:pPr>
                              <w:jc w:val="center"/>
                              <w:rPr>
                                <w:rFonts w:ascii="Segoe UI" w:hAnsi="Segoe UI" w:cs="Segoe UI"/>
                                <w:sz w:val="18"/>
                                <w:szCs w:val="18"/>
                              </w:rPr>
                            </w:pPr>
                            <w:r w:rsidRPr="00C2474A">
                              <w:rPr>
                                <w:sz w:val="24"/>
                                <w:szCs w:val="24"/>
                              </w:rPr>
                              <w:t xml:space="preserve">The way services operate may unintentionally cause distress and re-traumatisation to people or staff. An intentional review of the policies and procedures used within an organisation through a trauma-lens presents an opportunity to minimise any systemic barriers to a </w:t>
                            </w:r>
                            <w:r w:rsidR="00835C78">
                              <w:rPr>
                                <w:sz w:val="24"/>
                                <w:szCs w:val="24"/>
                              </w:rPr>
                              <w:t>trauma informed approach</w:t>
                            </w:r>
                            <w:r w:rsidRPr="00C2474A">
                              <w:rPr>
                                <w:sz w:val="24"/>
                                <w:szCs w:val="24"/>
                              </w:rPr>
                              <w:t>. Policy and procedure review should not be undertaken in isolation but completed within the full context of the organisation to reflect any competing principles or needs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9306AB" id="_x0000_s1056" type="#_x0000_t202" style="position:absolute;left:0;text-align:left;margin-left:-26.3pt;margin-top:46pt;width:376.5pt;height:347.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" strokecolor="#7f7f7f [1612]" strokeweight="2.25pt">
                <v:textbox>
                  <w:txbxContent>
                    <w:p w14:paraId="1A97FD32" w14:textId="1A4851B9" w:rsidR="00352026" w:rsidRPr="00C2474A" w:rsidRDefault="00352026" w:rsidP="00C2474A">
                      <w:pPr>
                        <w:jc w:val="center"/>
                        <w:rPr>
                          <w:rFonts w:ascii="Segoe UI" w:hAnsi="Segoe UI" w:cs="Segoe UI"/>
                          <w:sz w:val="18"/>
                          <w:szCs w:val="18"/>
                        </w:rPr>
                      </w:pPr>
                      <w:r w:rsidRPr="00C2474A">
                        <w:rPr>
                          <w:sz w:val="24"/>
                          <w:szCs w:val="24"/>
                        </w:rPr>
                        <w:t xml:space="preserve">The way services operate may unintentionally cause distress and re-traumatisation to people or staff. An intentional review of the policies and procedures used within an organisation through a trauma-lens presents an opportunity to minimise any systemic barriers to a </w:t>
                      </w:r>
                      <w:r w:rsidR="00835C78">
                        <w:rPr>
                          <w:sz w:val="24"/>
                          <w:szCs w:val="24"/>
                        </w:rPr>
                        <w:t>trauma informed approach</w:t>
                      </w:r>
                      <w:r w:rsidRPr="00C2474A">
                        <w:rPr>
                          <w:sz w:val="24"/>
                          <w:szCs w:val="24"/>
                        </w:rPr>
                        <w:t>. Policy and procedure review should not be undertaken in isolation but completed within the full context of the organisation to reflect any competing principles or needs</w:t>
                      </w:r>
                    </w:p>
                  </w:txbxContent>
                </v:textbox>
                <w10:wrap type="square" anchorx="margin" anchory="margin"/>
              </v:shape>
            </w:pict>
          </mc:Fallback>
        </mc:AlternateContent>
      </w:r>
      <w:bookmarkEnd w:id="73"/>
    </w:p>
    <w:p w14:paraId="30481FAD" w14:textId="77777777" w:rsidR="00C2770D" w:rsidRDefault="00C2770D" w:rsidP="00A81690"/>
    <w:tbl>
      <w:tblPr>
        <w:tblStyle w:val="TableGrid"/>
        <w:tblpPr w:leftFromText="180" w:rightFromText="180" w:vertAnchor="text" w:horzAnchor="margin" w:tblpXSpec="center" w:tblpY="22"/>
        <w:tblW w:w="15100" w:type="dxa"/>
        <w:tblLook w:val="04A0" w:firstRow="1" w:lastRow="0" w:firstColumn="1" w:lastColumn="0" w:noHBand="0" w:noVBand="1"/>
      </w:tblPr>
      <w:tblGrid>
        <w:gridCol w:w="846"/>
        <w:gridCol w:w="5869"/>
        <w:gridCol w:w="475"/>
        <w:gridCol w:w="436"/>
        <w:gridCol w:w="436"/>
        <w:gridCol w:w="488"/>
        <w:gridCol w:w="498"/>
        <w:gridCol w:w="523"/>
        <w:gridCol w:w="2765"/>
        <w:gridCol w:w="2764"/>
      </w:tblGrid>
      <w:tr w:rsidR="002D1CD4" w14:paraId="157D66D6" w14:textId="77777777" w:rsidTr="00B72889">
        <w:tc>
          <w:tcPr>
            <w:tcW w:w="846" w:type="dxa"/>
            <w:vMerge w:val="restart"/>
            <w:shd w:val="clear" w:color="auto" w:fill="A6A6A6" w:themeFill="background1" w:themeFillShade="A6"/>
            <w:textDirection w:val="btLr"/>
            <w:vAlign w:val="center"/>
          </w:tcPr>
          <w:p w14:paraId="59F3EFE9" w14:textId="77777777" w:rsidR="002D1CD4" w:rsidRPr="008F0ECB" w:rsidRDefault="002D1CD4" w:rsidP="001D21E7">
            <w:pPr>
              <w:ind w:left="113" w:right="113"/>
              <w:jc w:val="center"/>
              <w:rPr>
                <w:rFonts w:ascii="Segoe UI" w:hAnsi="Segoe UI" w:cs="Segoe UI"/>
                <w:sz w:val="40"/>
                <w:szCs w:val="40"/>
              </w:rPr>
            </w:pPr>
            <w:r w:rsidRPr="00C2770D">
              <w:rPr>
                <w:rFonts w:ascii="Segoe UI" w:hAnsi="Segoe UI" w:cs="Segoe UI"/>
                <w:color w:val="FFFFFF" w:themeColor="background1"/>
                <w:sz w:val="40"/>
                <w:szCs w:val="40"/>
              </w:rPr>
              <w:lastRenderedPageBreak/>
              <w:t>Policy &amp; Procedure</w:t>
            </w:r>
          </w:p>
        </w:tc>
        <w:tc>
          <w:tcPr>
            <w:tcW w:w="5909" w:type="dxa"/>
            <w:shd w:val="clear" w:color="auto" w:fill="A6A6A6" w:themeFill="background1" w:themeFillShade="A6"/>
          </w:tcPr>
          <w:p w14:paraId="7E47A318" w14:textId="77777777" w:rsidR="002D1CD4" w:rsidRPr="00C2770D" w:rsidRDefault="002D1CD4" w:rsidP="001D21E7">
            <w:pPr>
              <w:rPr>
                <w:rFonts w:ascii="Segoe UI" w:hAnsi="Segoe UI" w:cs="Segoe UI"/>
                <w:color w:val="FFFFFF" w:themeColor="background1"/>
              </w:rPr>
            </w:pPr>
            <w:r w:rsidRPr="00C2770D">
              <w:rPr>
                <w:rFonts w:ascii="Segoe UI" w:hAnsi="Segoe UI" w:cs="Segoe UI"/>
                <w:color w:val="FFFFFF" w:themeColor="background1"/>
              </w:rPr>
              <w:t>Criteria to Consider</w:t>
            </w:r>
          </w:p>
        </w:tc>
        <w:tc>
          <w:tcPr>
            <w:tcW w:w="475" w:type="dxa"/>
            <w:shd w:val="clear" w:color="auto" w:fill="A6A6A6" w:themeFill="background1" w:themeFillShade="A6"/>
          </w:tcPr>
          <w:p w14:paraId="1D48CDAD" w14:textId="77777777" w:rsidR="002D1CD4" w:rsidRPr="00C2770D" w:rsidRDefault="002D1CD4" w:rsidP="001D21E7">
            <w:pPr>
              <w:rPr>
                <w:rFonts w:ascii="Segoe UI" w:hAnsi="Segoe UI" w:cs="Segoe UI"/>
                <w:color w:val="FFFFFF" w:themeColor="background1"/>
              </w:rPr>
            </w:pPr>
            <w:r w:rsidRPr="00C2770D">
              <w:rPr>
                <w:rFonts w:ascii="Segoe UI" w:hAnsi="Segoe UI" w:cs="Segoe UI"/>
                <w:color w:val="FFFFFF" w:themeColor="background1"/>
              </w:rPr>
              <w:t>SA</w:t>
            </w:r>
          </w:p>
        </w:tc>
        <w:tc>
          <w:tcPr>
            <w:tcW w:w="398" w:type="dxa"/>
            <w:shd w:val="clear" w:color="auto" w:fill="A6A6A6" w:themeFill="background1" w:themeFillShade="A6"/>
          </w:tcPr>
          <w:p w14:paraId="0D07265D" w14:textId="77777777" w:rsidR="002D1CD4" w:rsidRPr="00C2770D" w:rsidRDefault="002D1CD4" w:rsidP="001D21E7">
            <w:pPr>
              <w:rPr>
                <w:rFonts w:ascii="Segoe UI" w:hAnsi="Segoe UI" w:cs="Segoe UI"/>
                <w:color w:val="FFFFFF" w:themeColor="background1"/>
              </w:rPr>
            </w:pPr>
            <w:r w:rsidRPr="00C2770D">
              <w:rPr>
                <w:rFonts w:ascii="Segoe UI" w:hAnsi="Segoe UI" w:cs="Segoe UI"/>
                <w:color w:val="FFFFFF" w:themeColor="background1"/>
              </w:rPr>
              <w:t>A</w:t>
            </w:r>
          </w:p>
        </w:tc>
        <w:tc>
          <w:tcPr>
            <w:tcW w:w="400" w:type="dxa"/>
            <w:shd w:val="clear" w:color="auto" w:fill="A6A6A6" w:themeFill="background1" w:themeFillShade="A6"/>
          </w:tcPr>
          <w:p w14:paraId="66578052" w14:textId="77777777" w:rsidR="002D1CD4" w:rsidRPr="00C2770D" w:rsidRDefault="002D1CD4" w:rsidP="001D21E7">
            <w:pPr>
              <w:rPr>
                <w:rFonts w:ascii="Segoe UI" w:hAnsi="Segoe UI" w:cs="Segoe UI"/>
                <w:color w:val="FFFFFF" w:themeColor="background1"/>
              </w:rPr>
            </w:pPr>
            <w:r w:rsidRPr="00C2770D">
              <w:rPr>
                <w:rFonts w:ascii="Segoe UI" w:hAnsi="Segoe UI" w:cs="Segoe UI"/>
                <w:color w:val="FFFFFF" w:themeColor="background1"/>
              </w:rPr>
              <w:t>D</w:t>
            </w:r>
          </w:p>
        </w:tc>
        <w:tc>
          <w:tcPr>
            <w:tcW w:w="488" w:type="dxa"/>
            <w:shd w:val="clear" w:color="auto" w:fill="A6A6A6" w:themeFill="background1" w:themeFillShade="A6"/>
          </w:tcPr>
          <w:p w14:paraId="45E2AF04" w14:textId="77777777" w:rsidR="002D1CD4" w:rsidRPr="00C2770D" w:rsidRDefault="002D1CD4" w:rsidP="001D21E7">
            <w:pPr>
              <w:rPr>
                <w:rFonts w:ascii="Segoe UI" w:hAnsi="Segoe UI" w:cs="Segoe UI"/>
                <w:color w:val="FFFFFF" w:themeColor="background1"/>
              </w:rPr>
            </w:pPr>
            <w:r w:rsidRPr="00C2770D">
              <w:rPr>
                <w:rFonts w:ascii="Segoe UI" w:hAnsi="Segoe UI" w:cs="Segoe UI"/>
                <w:color w:val="FFFFFF" w:themeColor="background1"/>
              </w:rPr>
              <w:t>SD</w:t>
            </w:r>
          </w:p>
        </w:tc>
        <w:tc>
          <w:tcPr>
            <w:tcW w:w="498" w:type="dxa"/>
            <w:shd w:val="clear" w:color="auto" w:fill="A6A6A6" w:themeFill="background1" w:themeFillShade="A6"/>
          </w:tcPr>
          <w:p w14:paraId="24611581" w14:textId="77777777" w:rsidR="002D1CD4" w:rsidRPr="00C2770D" w:rsidRDefault="002D1CD4" w:rsidP="001D21E7">
            <w:pPr>
              <w:rPr>
                <w:rFonts w:ascii="Segoe UI" w:hAnsi="Segoe UI" w:cs="Segoe UI"/>
                <w:color w:val="FFFFFF" w:themeColor="background1"/>
              </w:rPr>
            </w:pPr>
            <w:r w:rsidRPr="00C2770D">
              <w:rPr>
                <w:rFonts w:ascii="Segoe UI" w:hAnsi="Segoe UI" w:cs="Segoe UI"/>
                <w:color w:val="FFFFFF" w:themeColor="background1"/>
              </w:rPr>
              <w:t>DK</w:t>
            </w:r>
          </w:p>
        </w:tc>
        <w:tc>
          <w:tcPr>
            <w:tcW w:w="523" w:type="dxa"/>
            <w:shd w:val="clear" w:color="auto" w:fill="A6A6A6" w:themeFill="background1" w:themeFillShade="A6"/>
          </w:tcPr>
          <w:p w14:paraId="3B82C2AA" w14:textId="77777777" w:rsidR="002D1CD4" w:rsidRPr="00C2770D" w:rsidRDefault="002D1CD4" w:rsidP="001D21E7">
            <w:pPr>
              <w:rPr>
                <w:rFonts w:ascii="Segoe UI" w:hAnsi="Segoe UI" w:cs="Segoe UI"/>
                <w:color w:val="FFFFFF" w:themeColor="background1"/>
              </w:rPr>
            </w:pPr>
            <w:r w:rsidRPr="00C2770D">
              <w:rPr>
                <w:rFonts w:ascii="Segoe UI" w:hAnsi="Segoe UI" w:cs="Segoe UI"/>
                <w:color w:val="FFFFFF" w:themeColor="background1"/>
              </w:rPr>
              <w:t>NA</w:t>
            </w:r>
          </w:p>
        </w:tc>
        <w:tc>
          <w:tcPr>
            <w:tcW w:w="2781" w:type="dxa"/>
            <w:shd w:val="clear" w:color="auto" w:fill="A6A6A6" w:themeFill="background1" w:themeFillShade="A6"/>
          </w:tcPr>
          <w:p w14:paraId="2272D491" w14:textId="77777777" w:rsidR="002D1CD4" w:rsidRPr="00C2770D" w:rsidRDefault="00C2770D" w:rsidP="001D21E7">
            <w:pPr>
              <w:rPr>
                <w:rFonts w:ascii="Segoe UI" w:hAnsi="Segoe UI" w:cs="Segoe UI"/>
                <w:color w:val="FFFFFF" w:themeColor="background1"/>
              </w:rPr>
            </w:pPr>
            <w:r>
              <w:rPr>
                <w:rFonts w:ascii="Segoe UI" w:hAnsi="Segoe UI" w:cs="Segoe UI"/>
                <w:color w:val="FFFFFF" w:themeColor="background1"/>
              </w:rPr>
              <w:t>Evidence</w:t>
            </w:r>
          </w:p>
        </w:tc>
        <w:tc>
          <w:tcPr>
            <w:tcW w:w="2782" w:type="dxa"/>
            <w:shd w:val="clear" w:color="auto" w:fill="A6A6A6" w:themeFill="background1" w:themeFillShade="A6"/>
          </w:tcPr>
          <w:p w14:paraId="2A518C3A" w14:textId="77777777" w:rsidR="002D1CD4" w:rsidRPr="00C2770D" w:rsidRDefault="00C2770D" w:rsidP="001D21E7">
            <w:pPr>
              <w:rPr>
                <w:rFonts w:ascii="Segoe UI" w:hAnsi="Segoe UI" w:cs="Segoe UI"/>
                <w:color w:val="FFFFFF" w:themeColor="background1"/>
              </w:rPr>
            </w:pPr>
            <w:r>
              <w:rPr>
                <w:rFonts w:ascii="Segoe UI" w:hAnsi="Segoe UI" w:cs="Segoe UI"/>
                <w:color w:val="FFFFFF" w:themeColor="background1"/>
              </w:rPr>
              <w:t xml:space="preserve">Action Plan </w:t>
            </w:r>
          </w:p>
        </w:tc>
      </w:tr>
      <w:tr w:rsidR="00D43746" w14:paraId="101D5D05" w14:textId="77777777" w:rsidTr="00B72889">
        <w:tc>
          <w:tcPr>
            <w:tcW w:w="846" w:type="dxa"/>
            <w:vMerge/>
            <w:shd w:val="clear" w:color="auto" w:fill="A6A6A6" w:themeFill="background1" w:themeFillShade="A6"/>
          </w:tcPr>
          <w:p w14:paraId="06DEEA73" w14:textId="77777777" w:rsidR="00D43746" w:rsidRPr="00FC6242" w:rsidRDefault="00D43746" w:rsidP="00D43746">
            <w:pPr>
              <w:rPr>
                <w:rFonts w:ascii="Segoe UI" w:hAnsi="Segoe UI" w:cs="Segoe UI"/>
              </w:rPr>
            </w:pPr>
          </w:p>
        </w:tc>
        <w:tc>
          <w:tcPr>
            <w:tcW w:w="5909" w:type="dxa"/>
          </w:tcPr>
          <w:p w14:paraId="30D4F4ED" w14:textId="77777777" w:rsidR="00D43746" w:rsidRPr="00C2474A" w:rsidRDefault="00D43746" w:rsidP="00D43746">
            <w:pPr>
              <w:tabs>
                <w:tab w:val="left" w:pos="1250"/>
              </w:tabs>
              <w:rPr>
                <w:rFonts w:cstheme="minorHAnsi"/>
                <w:sz w:val="20"/>
                <w:szCs w:val="20"/>
              </w:rPr>
            </w:pPr>
            <w:r w:rsidRPr="00C2474A">
              <w:rPr>
                <w:rFonts w:cstheme="minorHAnsi"/>
                <w:sz w:val="20"/>
                <w:szCs w:val="20"/>
              </w:rPr>
              <w:t>The service has completed a review of relevant polices through a trauma-</w:t>
            </w:r>
            <w:r>
              <w:rPr>
                <w:rFonts w:cstheme="minorHAnsi"/>
                <w:sz w:val="20"/>
                <w:szCs w:val="20"/>
              </w:rPr>
              <w:t xml:space="preserve">informed </w:t>
            </w:r>
            <w:r w:rsidRPr="00C2474A">
              <w:rPr>
                <w:rFonts w:cstheme="minorHAnsi"/>
                <w:sz w:val="20"/>
                <w:szCs w:val="20"/>
              </w:rPr>
              <w:t xml:space="preserve">lens.  This includes a commitment to being trauma informed and </w:t>
            </w:r>
            <w:r>
              <w:rPr>
                <w:rFonts w:cstheme="minorHAnsi"/>
                <w:sz w:val="20"/>
                <w:szCs w:val="20"/>
              </w:rPr>
              <w:t xml:space="preserve">considers </w:t>
            </w:r>
            <w:r w:rsidRPr="00C2474A">
              <w:rPr>
                <w:rFonts w:cstheme="minorHAnsi"/>
                <w:sz w:val="20"/>
                <w:szCs w:val="20"/>
              </w:rPr>
              <w:t>the wider context around equality, diversity, and inclusion to create an inclusive, support</w:t>
            </w:r>
            <w:r>
              <w:rPr>
                <w:rFonts w:cstheme="minorHAnsi"/>
                <w:sz w:val="20"/>
                <w:szCs w:val="20"/>
              </w:rPr>
              <w:t>ive and safe workplace culture</w:t>
            </w:r>
            <w:r w:rsidRPr="00C2474A">
              <w:rPr>
                <w:rFonts w:cstheme="minorHAnsi"/>
                <w:sz w:val="20"/>
                <w:szCs w:val="20"/>
              </w:rPr>
              <w:t xml:space="preserve"> </w:t>
            </w:r>
          </w:p>
        </w:tc>
        <w:tc>
          <w:tcPr>
            <w:tcW w:w="475" w:type="dxa"/>
          </w:tcPr>
          <w:sdt>
            <w:sdtPr>
              <w:id w:val="118193434"/>
              <w14:checkbox>
                <w14:checked w14:val="0"/>
                <w14:checkedState w14:val="2612" w14:font="MS Gothic"/>
                <w14:uncheckedState w14:val="2610" w14:font="MS Gothic"/>
              </w14:checkbox>
            </w:sdtPr>
            <w:sdtEndPr/>
            <w:sdtContent>
              <w:p w14:paraId="74C4F5F2" w14:textId="6BF8CA3C" w:rsidR="00D43746" w:rsidRDefault="00D43746" w:rsidP="00D43746">
                <w:r w:rsidRPr="00177C1D">
                  <w:rPr>
                    <w:rFonts w:ascii="MS Gothic" w:eastAsia="MS Gothic" w:hAnsi="MS Gothic" w:hint="eastAsia"/>
                  </w:rPr>
                  <w:t>☐</w:t>
                </w:r>
              </w:p>
            </w:sdtContent>
          </w:sdt>
        </w:tc>
        <w:tc>
          <w:tcPr>
            <w:tcW w:w="398" w:type="dxa"/>
          </w:tcPr>
          <w:sdt>
            <w:sdtPr>
              <w:id w:val="-1807532238"/>
              <w14:checkbox>
                <w14:checked w14:val="0"/>
                <w14:checkedState w14:val="2612" w14:font="MS Gothic"/>
                <w14:uncheckedState w14:val="2610" w14:font="MS Gothic"/>
              </w14:checkbox>
            </w:sdtPr>
            <w:sdtEndPr/>
            <w:sdtContent>
              <w:p w14:paraId="431C3A8D" w14:textId="5E648BCD" w:rsidR="00D43746" w:rsidRDefault="00D43746" w:rsidP="00D43746">
                <w:r w:rsidRPr="00177C1D">
                  <w:rPr>
                    <w:rFonts w:ascii="MS Gothic" w:eastAsia="MS Gothic" w:hAnsi="MS Gothic" w:hint="eastAsia"/>
                  </w:rPr>
                  <w:t>☐</w:t>
                </w:r>
              </w:p>
            </w:sdtContent>
          </w:sdt>
        </w:tc>
        <w:tc>
          <w:tcPr>
            <w:tcW w:w="400" w:type="dxa"/>
          </w:tcPr>
          <w:sdt>
            <w:sdtPr>
              <w:id w:val="1177697434"/>
              <w14:checkbox>
                <w14:checked w14:val="0"/>
                <w14:checkedState w14:val="2612" w14:font="MS Gothic"/>
                <w14:uncheckedState w14:val="2610" w14:font="MS Gothic"/>
              </w14:checkbox>
            </w:sdtPr>
            <w:sdtEndPr/>
            <w:sdtContent>
              <w:p w14:paraId="2CFF13F5" w14:textId="1898EC09" w:rsidR="00D43746" w:rsidRDefault="00D43746" w:rsidP="00D43746">
                <w:r w:rsidRPr="00177C1D">
                  <w:rPr>
                    <w:rFonts w:ascii="MS Gothic" w:eastAsia="MS Gothic" w:hAnsi="MS Gothic" w:hint="eastAsia"/>
                  </w:rPr>
                  <w:t>☐</w:t>
                </w:r>
              </w:p>
            </w:sdtContent>
          </w:sdt>
        </w:tc>
        <w:tc>
          <w:tcPr>
            <w:tcW w:w="488" w:type="dxa"/>
          </w:tcPr>
          <w:sdt>
            <w:sdtPr>
              <w:id w:val="-1562475885"/>
              <w14:checkbox>
                <w14:checked w14:val="0"/>
                <w14:checkedState w14:val="2612" w14:font="MS Gothic"/>
                <w14:uncheckedState w14:val="2610" w14:font="MS Gothic"/>
              </w14:checkbox>
            </w:sdtPr>
            <w:sdtEndPr/>
            <w:sdtContent>
              <w:p w14:paraId="50AD6496" w14:textId="5774CA7B" w:rsidR="00D43746" w:rsidRDefault="00D43746" w:rsidP="00D43746">
                <w:r w:rsidRPr="00177C1D">
                  <w:rPr>
                    <w:rFonts w:ascii="MS Gothic" w:eastAsia="MS Gothic" w:hAnsi="MS Gothic" w:hint="eastAsia"/>
                  </w:rPr>
                  <w:t>☐</w:t>
                </w:r>
              </w:p>
            </w:sdtContent>
          </w:sdt>
        </w:tc>
        <w:tc>
          <w:tcPr>
            <w:tcW w:w="498" w:type="dxa"/>
          </w:tcPr>
          <w:sdt>
            <w:sdtPr>
              <w:id w:val="1582258101"/>
              <w14:checkbox>
                <w14:checked w14:val="0"/>
                <w14:checkedState w14:val="2612" w14:font="MS Gothic"/>
                <w14:uncheckedState w14:val="2610" w14:font="MS Gothic"/>
              </w14:checkbox>
            </w:sdtPr>
            <w:sdtEndPr/>
            <w:sdtContent>
              <w:p w14:paraId="26F8AC61" w14:textId="0EC1C1A6" w:rsidR="00D43746" w:rsidRDefault="00D43746" w:rsidP="00D43746">
                <w:r w:rsidRPr="00177C1D">
                  <w:rPr>
                    <w:rFonts w:ascii="MS Gothic" w:eastAsia="MS Gothic" w:hAnsi="MS Gothic" w:hint="eastAsia"/>
                  </w:rPr>
                  <w:t>☐</w:t>
                </w:r>
              </w:p>
            </w:sdtContent>
          </w:sdt>
        </w:tc>
        <w:tc>
          <w:tcPr>
            <w:tcW w:w="523" w:type="dxa"/>
          </w:tcPr>
          <w:sdt>
            <w:sdtPr>
              <w:id w:val="1675378037"/>
              <w14:checkbox>
                <w14:checked w14:val="0"/>
                <w14:checkedState w14:val="2612" w14:font="MS Gothic"/>
                <w14:uncheckedState w14:val="2610" w14:font="MS Gothic"/>
              </w14:checkbox>
            </w:sdtPr>
            <w:sdtEndPr/>
            <w:sdtContent>
              <w:p w14:paraId="2CF9CF92" w14:textId="7E2DB882" w:rsidR="00D43746" w:rsidRDefault="00D43746" w:rsidP="00D43746">
                <w:r w:rsidRPr="00177C1D">
                  <w:rPr>
                    <w:rFonts w:ascii="MS Gothic" w:eastAsia="MS Gothic" w:hAnsi="MS Gothic" w:hint="eastAsia"/>
                  </w:rPr>
                  <w:t>☐</w:t>
                </w:r>
              </w:p>
            </w:sdtContent>
          </w:sdt>
        </w:tc>
        <w:tc>
          <w:tcPr>
            <w:tcW w:w="2781" w:type="dxa"/>
          </w:tcPr>
          <w:p w14:paraId="069CCEB6" w14:textId="77777777" w:rsidR="00D43746" w:rsidRDefault="00D43746" w:rsidP="00D43746"/>
        </w:tc>
        <w:tc>
          <w:tcPr>
            <w:tcW w:w="2782" w:type="dxa"/>
          </w:tcPr>
          <w:p w14:paraId="48B2D836" w14:textId="77777777" w:rsidR="00D43746" w:rsidRDefault="00D43746" w:rsidP="00D43746"/>
        </w:tc>
      </w:tr>
      <w:tr w:rsidR="00D43746" w14:paraId="65A535AB" w14:textId="77777777" w:rsidTr="00B72889">
        <w:tc>
          <w:tcPr>
            <w:tcW w:w="846" w:type="dxa"/>
            <w:vMerge/>
            <w:shd w:val="clear" w:color="auto" w:fill="A6A6A6" w:themeFill="background1" w:themeFillShade="A6"/>
          </w:tcPr>
          <w:p w14:paraId="518654A5" w14:textId="77777777" w:rsidR="00D43746" w:rsidRPr="00FC6242" w:rsidRDefault="00D43746" w:rsidP="00D43746">
            <w:pPr>
              <w:rPr>
                <w:rFonts w:ascii="Segoe UI" w:hAnsi="Segoe UI" w:cs="Segoe UI"/>
              </w:rPr>
            </w:pPr>
          </w:p>
        </w:tc>
        <w:tc>
          <w:tcPr>
            <w:tcW w:w="5909" w:type="dxa"/>
          </w:tcPr>
          <w:p w14:paraId="296A10E4" w14:textId="77777777" w:rsidR="00D43746" w:rsidRPr="00C2474A" w:rsidRDefault="00D43746" w:rsidP="00D43746">
            <w:pPr>
              <w:rPr>
                <w:rFonts w:cstheme="minorHAnsi"/>
                <w:sz w:val="20"/>
                <w:szCs w:val="20"/>
              </w:rPr>
            </w:pPr>
            <w:r w:rsidRPr="00C2474A">
              <w:rPr>
                <w:rFonts w:cstheme="minorHAnsi"/>
                <w:sz w:val="20"/>
                <w:szCs w:val="20"/>
              </w:rPr>
              <w:t>The workforce are given the opportunity to share their views on policies and procedures and there is evidence t</w:t>
            </w:r>
            <w:r>
              <w:rPr>
                <w:rFonts w:cstheme="minorHAnsi"/>
                <w:sz w:val="20"/>
                <w:szCs w:val="20"/>
              </w:rPr>
              <w:t>hat thinking, and reflection have</w:t>
            </w:r>
            <w:r w:rsidRPr="00C2474A">
              <w:rPr>
                <w:rFonts w:cstheme="minorHAnsi"/>
                <w:sz w:val="20"/>
                <w:szCs w:val="20"/>
              </w:rPr>
              <w:t xml:space="preserve"> taken place in relation to these </w:t>
            </w:r>
          </w:p>
        </w:tc>
        <w:tc>
          <w:tcPr>
            <w:tcW w:w="475" w:type="dxa"/>
          </w:tcPr>
          <w:sdt>
            <w:sdtPr>
              <w:id w:val="-2065253428"/>
              <w14:checkbox>
                <w14:checked w14:val="0"/>
                <w14:checkedState w14:val="2612" w14:font="MS Gothic"/>
                <w14:uncheckedState w14:val="2610" w14:font="MS Gothic"/>
              </w14:checkbox>
            </w:sdtPr>
            <w:sdtEndPr/>
            <w:sdtContent>
              <w:p w14:paraId="6516B139" w14:textId="6A224768" w:rsidR="00D43746" w:rsidRDefault="00D43746" w:rsidP="00D43746">
                <w:r w:rsidRPr="00177C1D">
                  <w:rPr>
                    <w:rFonts w:ascii="MS Gothic" w:eastAsia="MS Gothic" w:hAnsi="MS Gothic" w:hint="eastAsia"/>
                  </w:rPr>
                  <w:t>☐</w:t>
                </w:r>
              </w:p>
            </w:sdtContent>
          </w:sdt>
        </w:tc>
        <w:tc>
          <w:tcPr>
            <w:tcW w:w="398" w:type="dxa"/>
          </w:tcPr>
          <w:sdt>
            <w:sdtPr>
              <w:id w:val="-1350644932"/>
              <w14:checkbox>
                <w14:checked w14:val="0"/>
                <w14:checkedState w14:val="2612" w14:font="MS Gothic"/>
                <w14:uncheckedState w14:val="2610" w14:font="MS Gothic"/>
              </w14:checkbox>
            </w:sdtPr>
            <w:sdtEndPr/>
            <w:sdtContent>
              <w:p w14:paraId="3299D2F7" w14:textId="0AE8E138" w:rsidR="00D43746" w:rsidRDefault="00D43746" w:rsidP="00D43746">
                <w:r w:rsidRPr="00177C1D">
                  <w:rPr>
                    <w:rFonts w:ascii="MS Gothic" w:eastAsia="MS Gothic" w:hAnsi="MS Gothic" w:hint="eastAsia"/>
                  </w:rPr>
                  <w:t>☐</w:t>
                </w:r>
              </w:p>
            </w:sdtContent>
          </w:sdt>
        </w:tc>
        <w:tc>
          <w:tcPr>
            <w:tcW w:w="400" w:type="dxa"/>
          </w:tcPr>
          <w:sdt>
            <w:sdtPr>
              <w:id w:val="2068291341"/>
              <w14:checkbox>
                <w14:checked w14:val="0"/>
                <w14:checkedState w14:val="2612" w14:font="MS Gothic"/>
                <w14:uncheckedState w14:val="2610" w14:font="MS Gothic"/>
              </w14:checkbox>
            </w:sdtPr>
            <w:sdtEndPr/>
            <w:sdtContent>
              <w:p w14:paraId="523F1FDA" w14:textId="0C89CC18" w:rsidR="00D43746" w:rsidRDefault="00D43746" w:rsidP="00D43746">
                <w:r w:rsidRPr="00177C1D">
                  <w:rPr>
                    <w:rFonts w:ascii="MS Gothic" w:eastAsia="MS Gothic" w:hAnsi="MS Gothic" w:hint="eastAsia"/>
                  </w:rPr>
                  <w:t>☐</w:t>
                </w:r>
              </w:p>
            </w:sdtContent>
          </w:sdt>
        </w:tc>
        <w:tc>
          <w:tcPr>
            <w:tcW w:w="488" w:type="dxa"/>
          </w:tcPr>
          <w:sdt>
            <w:sdtPr>
              <w:id w:val="1829858480"/>
              <w14:checkbox>
                <w14:checked w14:val="0"/>
                <w14:checkedState w14:val="2612" w14:font="MS Gothic"/>
                <w14:uncheckedState w14:val="2610" w14:font="MS Gothic"/>
              </w14:checkbox>
            </w:sdtPr>
            <w:sdtEndPr/>
            <w:sdtContent>
              <w:p w14:paraId="5AB5CB08" w14:textId="7E376757" w:rsidR="00D43746" w:rsidRDefault="00D43746" w:rsidP="00D43746">
                <w:r w:rsidRPr="00177C1D">
                  <w:rPr>
                    <w:rFonts w:ascii="MS Gothic" w:eastAsia="MS Gothic" w:hAnsi="MS Gothic" w:hint="eastAsia"/>
                  </w:rPr>
                  <w:t>☐</w:t>
                </w:r>
              </w:p>
            </w:sdtContent>
          </w:sdt>
        </w:tc>
        <w:tc>
          <w:tcPr>
            <w:tcW w:w="498" w:type="dxa"/>
          </w:tcPr>
          <w:sdt>
            <w:sdtPr>
              <w:id w:val="1952275848"/>
              <w14:checkbox>
                <w14:checked w14:val="0"/>
                <w14:checkedState w14:val="2612" w14:font="MS Gothic"/>
                <w14:uncheckedState w14:val="2610" w14:font="MS Gothic"/>
              </w14:checkbox>
            </w:sdtPr>
            <w:sdtEndPr/>
            <w:sdtContent>
              <w:p w14:paraId="0B3ACDC6" w14:textId="47D5A96A" w:rsidR="00D43746" w:rsidRDefault="00D43746" w:rsidP="00D43746">
                <w:r w:rsidRPr="00177C1D">
                  <w:rPr>
                    <w:rFonts w:ascii="MS Gothic" w:eastAsia="MS Gothic" w:hAnsi="MS Gothic" w:hint="eastAsia"/>
                  </w:rPr>
                  <w:t>☐</w:t>
                </w:r>
              </w:p>
            </w:sdtContent>
          </w:sdt>
        </w:tc>
        <w:tc>
          <w:tcPr>
            <w:tcW w:w="523" w:type="dxa"/>
          </w:tcPr>
          <w:sdt>
            <w:sdtPr>
              <w:id w:val="1981333275"/>
              <w14:checkbox>
                <w14:checked w14:val="0"/>
                <w14:checkedState w14:val="2612" w14:font="MS Gothic"/>
                <w14:uncheckedState w14:val="2610" w14:font="MS Gothic"/>
              </w14:checkbox>
            </w:sdtPr>
            <w:sdtEndPr/>
            <w:sdtContent>
              <w:p w14:paraId="69F4CC91" w14:textId="64EE96EE" w:rsidR="00D43746" w:rsidRDefault="00D43746" w:rsidP="00D43746">
                <w:r w:rsidRPr="00177C1D">
                  <w:rPr>
                    <w:rFonts w:ascii="MS Gothic" w:eastAsia="MS Gothic" w:hAnsi="MS Gothic" w:hint="eastAsia"/>
                  </w:rPr>
                  <w:t>☐</w:t>
                </w:r>
              </w:p>
            </w:sdtContent>
          </w:sdt>
        </w:tc>
        <w:tc>
          <w:tcPr>
            <w:tcW w:w="2781" w:type="dxa"/>
          </w:tcPr>
          <w:p w14:paraId="6F58B3E2" w14:textId="77777777" w:rsidR="00D43746" w:rsidRDefault="00D43746" w:rsidP="00D43746"/>
        </w:tc>
        <w:tc>
          <w:tcPr>
            <w:tcW w:w="2782" w:type="dxa"/>
          </w:tcPr>
          <w:p w14:paraId="38F9E3CE" w14:textId="77777777" w:rsidR="00D43746" w:rsidRDefault="00D43746" w:rsidP="00D43746"/>
        </w:tc>
      </w:tr>
      <w:tr w:rsidR="00D43746" w14:paraId="53539727" w14:textId="77777777" w:rsidTr="00B72889">
        <w:tc>
          <w:tcPr>
            <w:tcW w:w="846" w:type="dxa"/>
            <w:vMerge/>
            <w:shd w:val="clear" w:color="auto" w:fill="A6A6A6" w:themeFill="background1" w:themeFillShade="A6"/>
          </w:tcPr>
          <w:p w14:paraId="0E08C72D" w14:textId="77777777" w:rsidR="00D43746" w:rsidRPr="00FC6242" w:rsidRDefault="00D43746" w:rsidP="00D43746">
            <w:pPr>
              <w:rPr>
                <w:rFonts w:ascii="Segoe UI" w:hAnsi="Segoe UI" w:cs="Segoe UI"/>
              </w:rPr>
            </w:pPr>
          </w:p>
        </w:tc>
        <w:tc>
          <w:tcPr>
            <w:tcW w:w="5909" w:type="dxa"/>
          </w:tcPr>
          <w:p w14:paraId="01CDCBF7" w14:textId="77777777" w:rsidR="00D43746" w:rsidRPr="00C2474A" w:rsidRDefault="00D43746" w:rsidP="00D43746">
            <w:pPr>
              <w:rPr>
                <w:rFonts w:cstheme="minorHAnsi"/>
                <w:sz w:val="20"/>
                <w:szCs w:val="20"/>
              </w:rPr>
            </w:pPr>
            <w:r w:rsidRPr="00C2474A">
              <w:rPr>
                <w:rFonts w:cstheme="minorHAnsi"/>
                <w:sz w:val="20"/>
                <w:szCs w:val="20"/>
              </w:rPr>
              <w:t>Policies and procedures promote a strength-based approach which is proactive, intentional, preventative, and restorative</w:t>
            </w:r>
          </w:p>
        </w:tc>
        <w:tc>
          <w:tcPr>
            <w:tcW w:w="475" w:type="dxa"/>
          </w:tcPr>
          <w:sdt>
            <w:sdtPr>
              <w:id w:val="-2144037257"/>
              <w14:checkbox>
                <w14:checked w14:val="0"/>
                <w14:checkedState w14:val="2612" w14:font="MS Gothic"/>
                <w14:uncheckedState w14:val="2610" w14:font="MS Gothic"/>
              </w14:checkbox>
            </w:sdtPr>
            <w:sdtEndPr/>
            <w:sdtContent>
              <w:p w14:paraId="4F166233" w14:textId="5330EFB0" w:rsidR="00D43746" w:rsidRDefault="00D43746" w:rsidP="00D43746">
                <w:r w:rsidRPr="00177C1D">
                  <w:rPr>
                    <w:rFonts w:ascii="MS Gothic" w:eastAsia="MS Gothic" w:hAnsi="MS Gothic" w:hint="eastAsia"/>
                  </w:rPr>
                  <w:t>☐</w:t>
                </w:r>
              </w:p>
            </w:sdtContent>
          </w:sdt>
        </w:tc>
        <w:tc>
          <w:tcPr>
            <w:tcW w:w="398" w:type="dxa"/>
          </w:tcPr>
          <w:sdt>
            <w:sdtPr>
              <w:id w:val="1177150845"/>
              <w14:checkbox>
                <w14:checked w14:val="0"/>
                <w14:checkedState w14:val="2612" w14:font="MS Gothic"/>
                <w14:uncheckedState w14:val="2610" w14:font="MS Gothic"/>
              </w14:checkbox>
            </w:sdtPr>
            <w:sdtEndPr/>
            <w:sdtContent>
              <w:p w14:paraId="28C22376" w14:textId="28AB5AC7" w:rsidR="00D43746" w:rsidRDefault="00D43746" w:rsidP="00D43746">
                <w:r w:rsidRPr="00177C1D">
                  <w:rPr>
                    <w:rFonts w:ascii="MS Gothic" w:eastAsia="MS Gothic" w:hAnsi="MS Gothic" w:hint="eastAsia"/>
                  </w:rPr>
                  <w:t>☐</w:t>
                </w:r>
              </w:p>
            </w:sdtContent>
          </w:sdt>
        </w:tc>
        <w:tc>
          <w:tcPr>
            <w:tcW w:w="400" w:type="dxa"/>
          </w:tcPr>
          <w:sdt>
            <w:sdtPr>
              <w:id w:val="986596474"/>
              <w14:checkbox>
                <w14:checked w14:val="0"/>
                <w14:checkedState w14:val="2612" w14:font="MS Gothic"/>
                <w14:uncheckedState w14:val="2610" w14:font="MS Gothic"/>
              </w14:checkbox>
            </w:sdtPr>
            <w:sdtEndPr/>
            <w:sdtContent>
              <w:p w14:paraId="3AD723AF" w14:textId="2C9F4055" w:rsidR="00D43746" w:rsidRDefault="00D43746" w:rsidP="00D43746">
                <w:r w:rsidRPr="00177C1D">
                  <w:rPr>
                    <w:rFonts w:ascii="MS Gothic" w:eastAsia="MS Gothic" w:hAnsi="MS Gothic" w:hint="eastAsia"/>
                  </w:rPr>
                  <w:t>☐</w:t>
                </w:r>
              </w:p>
            </w:sdtContent>
          </w:sdt>
        </w:tc>
        <w:tc>
          <w:tcPr>
            <w:tcW w:w="488" w:type="dxa"/>
          </w:tcPr>
          <w:sdt>
            <w:sdtPr>
              <w:id w:val="1560826340"/>
              <w14:checkbox>
                <w14:checked w14:val="0"/>
                <w14:checkedState w14:val="2612" w14:font="MS Gothic"/>
                <w14:uncheckedState w14:val="2610" w14:font="MS Gothic"/>
              </w14:checkbox>
            </w:sdtPr>
            <w:sdtEndPr/>
            <w:sdtContent>
              <w:p w14:paraId="6A80C4CB" w14:textId="77469799" w:rsidR="00D43746" w:rsidRDefault="00D43746" w:rsidP="00D43746">
                <w:r w:rsidRPr="00177C1D">
                  <w:rPr>
                    <w:rFonts w:ascii="MS Gothic" w:eastAsia="MS Gothic" w:hAnsi="MS Gothic" w:hint="eastAsia"/>
                  </w:rPr>
                  <w:t>☐</w:t>
                </w:r>
              </w:p>
            </w:sdtContent>
          </w:sdt>
        </w:tc>
        <w:tc>
          <w:tcPr>
            <w:tcW w:w="498" w:type="dxa"/>
          </w:tcPr>
          <w:sdt>
            <w:sdtPr>
              <w:id w:val="-710809954"/>
              <w14:checkbox>
                <w14:checked w14:val="0"/>
                <w14:checkedState w14:val="2612" w14:font="MS Gothic"/>
                <w14:uncheckedState w14:val="2610" w14:font="MS Gothic"/>
              </w14:checkbox>
            </w:sdtPr>
            <w:sdtEndPr/>
            <w:sdtContent>
              <w:p w14:paraId="690A7FE0" w14:textId="4DD30947" w:rsidR="00D43746" w:rsidRDefault="00D43746" w:rsidP="00D43746">
                <w:r w:rsidRPr="00177C1D">
                  <w:rPr>
                    <w:rFonts w:ascii="MS Gothic" w:eastAsia="MS Gothic" w:hAnsi="MS Gothic" w:hint="eastAsia"/>
                  </w:rPr>
                  <w:t>☐</w:t>
                </w:r>
              </w:p>
            </w:sdtContent>
          </w:sdt>
        </w:tc>
        <w:tc>
          <w:tcPr>
            <w:tcW w:w="523" w:type="dxa"/>
          </w:tcPr>
          <w:sdt>
            <w:sdtPr>
              <w:id w:val="1614873524"/>
              <w14:checkbox>
                <w14:checked w14:val="0"/>
                <w14:checkedState w14:val="2612" w14:font="MS Gothic"/>
                <w14:uncheckedState w14:val="2610" w14:font="MS Gothic"/>
              </w14:checkbox>
            </w:sdtPr>
            <w:sdtEndPr/>
            <w:sdtContent>
              <w:p w14:paraId="52D8B64D" w14:textId="285DD4D1" w:rsidR="00D43746" w:rsidRDefault="00D43746" w:rsidP="00D43746">
                <w:r w:rsidRPr="00177C1D">
                  <w:rPr>
                    <w:rFonts w:ascii="MS Gothic" w:eastAsia="MS Gothic" w:hAnsi="MS Gothic" w:hint="eastAsia"/>
                  </w:rPr>
                  <w:t>☐</w:t>
                </w:r>
              </w:p>
            </w:sdtContent>
          </w:sdt>
        </w:tc>
        <w:tc>
          <w:tcPr>
            <w:tcW w:w="2781" w:type="dxa"/>
          </w:tcPr>
          <w:p w14:paraId="5ED68076" w14:textId="77777777" w:rsidR="00D43746" w:rsidRDefault="00D43746" w:rsidP="00D43746"/>
        </w:tc>
        <w:tc>
          <w:tcPr>
            <w:tcW w:w="2782" w:type="dxa"/>
          </w:tcPr>
          <w:p w14:paraId="660B1C8F" w14:textId="77777777" w:rsidR="00D43746" w:rsidRDefault="00D43746" w:rsidP="00D43746"/>
        </w:tc>
      </w:tr>
      <w:tr w:rsidR="00D43746" w14:paraId="3BDDDB4C" w14:textId="77777777" w:rsidTr="00B72889">
        <w:tc>
          <w:tcPr>
            <w:tcW w:w="846" w:type="dxa"/>
            <w:vMerge/>
            <w:shd w:val="clear" w:color="auto" w:fill="A6A6A6" w:themeFill="background1" w:themeFillShade="A6"/>
          </w:tcPr>
          <w:p w14:paraId="48DAA103" w14:textId="77777777" w:rsidR="00D43746" w:rsidRPr="00FC6242" w:rsidRDefault="00D43746" w:rsidP="00D43746">
            <w:pPr>
              <w:rPr>
                <w:rFonts w:ascii="Segoe UI" w:hAnsi="Segoe UI" w:cs="Segoe UI"/>
              </w:rPr>
            </w:pPr>
          </w:p>
        </w:tc>
        <w:tc>
          <w:tcPr>
            <w:tcW w:w="5909" w:type="dxa"/>
          </w:tcPr>
          <w:p w14:paraId="065FD4DF" w14:textId="77777777" w:rsidR="00D43746" w:rsidRPr="00C2474A" w:rsidRDefault="00D43746" w:rsidP="00D43746">
            <w:pPr>
              <w:rPr>
                <w:rFonts w:cstheme="minorHAnsi"/>
                <w:sz w:val="20"/>
                <w:szCs w:val="20"/>
              </w:rPr>
            </w:pPr>
            <w:r w:rsidRPr="00C2474A">
              <w:rPr>
                <w:rFonts w:cstheme="minorHAnsi"/>
                <w:sz w:val="20"/>
                <w:szCs w:val="20"/>
              </w:rPr>
              <w:t>Relevant policies recognise the potential impact on the workforce when supporting visitors experiencing trauma.  This includes recognising and responding to vicarious trauma and compassion fatigue</w:t>
            </w:r>
          </w:p>
        </w:tc>
        <w:tc>
          <w:tcPr>
            <w:tcW w:w="475" w:type="dxa"/>
          </w:tcPr>
          <w:sdt>
            <w:sdtPr>
              <w:id w:val="785391628"/>
              <w14:checkbox>
                <w14:checked w14:val="0"/>
                <w14:checkedState w14:val="2612" w14:font="MS Gothic"/>
                <w14:uncheckedState w14:val="2610" w14:font="MS Gothic"/>
              </w14:checkbox>
            </w:sdtPr>
            <w:sdtEndPr/>
            <w:sdtContent>
              <w:p w14:paraId="25762E41" w14:textId="654477EC" w:rsidR="00D43746" w:rsidRDefault="00D43746" w:rsidP="00D43746">
                <w:r w:rsidRPr="00177C1D">
                  <w:rPr>
                    <w:rFonts w:ascii="MS Gothic" w:eastAsia="MS Gothic" w:hAnsi="MS Gothic" w:hint="eastAsia"/>
                  </w:rPr>
                  <w:t>☐</w:t>
                </w:r>
              </w:p>
            </w:sdtContent>
          </w:sdt>
        </w:tc>
        <w:tc>
          <w:tcPr>
            <w:tcW w:w="398" w:type="dxa"/>
          </w:tcPr>
          <w:sdt>
            <w:sdtPr>
              <w:id w:val="-1584608610"/>
              <w14:checkbox>
                <w14:checked w14:val="0"/>
                <w14:checkedState w14:val="2612" w14:font="MS Gothic"/>
                <w14:uncheckedState w14:val="2610" w14:font="MS Gothic"/>
              </w14:checkbox>
            </w:sdtPr>
            <w:sdtEndPr/>
            <w:sdtContent>
              <w:p w14:paraId="41D932C7" w14:textId="37F1D562" w:rsidR="00D43746" w:rsidRDefault="00D43746" w:rsidP="00D43746">
                <w:r w:rsidRPr="00177C1D">
                  <w:rPr>
                    <w:rFonts w:ascii="MS Gothic" w:eastAsia="MS Gothic" w:hAnsi="MS Gothic" w:hint="eastAsia"/>
                  </w:rPr>
                  <w:t>☐</w:t>
                </w:r>
              </w:p>
            </w:sdtContent>
          </w:sdt>
        </w:tc>
        <w:tc>
          <w:tcPr>
            <w:tcW w:w="400" w:type="dxa"/>
          </w:tcPr>
          <w:sdt>
            <w:sdtPr>
              <w:id w:val="-387566182"/>
              <w14:checkbox>
                <w14:checked w14:val="0"/>
                <w14:checkedState w14:val="2612" w14:font="MS Gothic"/>
                <w14:uncheckedState w14:val="2610" w14:font="MS Gothic"/>
              </w14:checkbox>
            </w:sdtPr>
            <w:sdtEndPr/>
            <w:sdtContent>
              <w:p w14:paraId="447DDADA" w14:textId="54A2894F" w:rsidR="00D43746" w:rsidRDefault="00D43746" w:rsidP="00D43746">
                <w:r w:rsidRPr="00177C1D">
                  <w:rPr>
                    <w:rFonts w:ascii="MS Gothic" w:eastAsia="MS Gothic" w:hAnsi="MS Gothic" w:hint="eastAsia"/>
                  </w:rPr>
                  <w:t>☐</w:t>
                </w:r>
              </w:p>
            </w:sdtContent>
          </w:sdt>
        </w:tc>
        <w:tc>
          <w:tcPr>
            <w:tcW w:w="488" w:type="dxa"/>
          </w:tcPr>
          <w:sdt>
            <w:sdtPr>
              <w:id w:val="-731616509"/>
              <w14:checkbox>
                <w14:checked w14:val="0"/>
                <w14:checkedState w14:val="2612" w14:font="MS Gothic"/>
                <w14:uncheckedState w14:val="2610" w14:font="MS Gothic"/>
              </w14:checkbox>
            </w:sdtPr>
            <w:sdtEndPr/>
            <w:sdtContent>
              <w:p w14:paraId="2B41BFE1" w14:textId="57F2A884" w:rsidR="00D43746" w:rsidRDefault="00D43746" w:rsidP="00D43746">
                <w:r w:rsidRPr="00177C1D">
                  <w:rPr>
                    <w:rFonts w:ascii="MS Gothic" w:eastAsia="MS Gothic" w:hAnsi="MS Gothic" w:hint="eastAsia"/>
                  </w:rPr>
                  <w:t>☐</w:t>
                </w:r>
              </w:p>
            </w:sdtContent>
          </w:sdt>
        </w:tc>
        <w:tc>
          <w:tcPr>
            <w:tcW w:w="498" w:type="dxa"/>
          </w:tcPr>
          <w:sdt>
            <w:sdtPr>
              <w:id w:val="1747919013"/>
              <w14:checkbox>
                <w14:checked w14:val="0"/>
                <w14:checkedState w14:val="2612" w14:font="MS Gothic"/>
                <w14:uncheckedState w14:val="2610" w14:font="MS Gothic"/>
              </w14:checkbox>
            </w:sdtPr>
            <w:sdtEndPr/>
            <w:sdtContent>
              <w:p w14:paraId="146AD6AF" w14:textId="5AF47F03" w:rsidR="00D43746" w:rsidRDefault="00D43746" w:rsidP="00D43746">
                <w:r w:rsidRPr="00177C1D">
                  <w:rPr>
                    <w:rFonts w:ascii="MS Gothic" w:eastAsia="MS Gothic" w:hAnsi="MS Gothic" w:hint="eastAsia"/>
                  </w:rPr>
                  <w:t>☐</w:t>
                </w:r>
              </w:p>
            </w:sdtContent>
          </w:sdt>
        </w:tc>
        <w:tc>
          <w:tcPr>
            <w:tcW w:w="523" w:type="dxa"/>
          </w:tcPr>
          <w:sdt>
            <w:sdtPr>
              <w:id w:val="1702056645"/>
              <w14:checkbox>
                <w14:checked w14:val="0"/>
                <w14:checkedState w14:val="2612" w14:font="MS Gothic"/>
                <w14:uncheckedState w14:val="2610" w14:font="MS Gothic"/>
              </w14:checkbox>
            </w:sdtPr>
            <w:sdtEndPr/>
            <w:sdtContent>
              <w:p w14:paraId="61BAB709" w14:textId="59601F59" w:rsidR="00D43746" w:rsidRDefault="00D43746" w:rsidP="00D43746">
                <w:r w:rsidRPr="00177C1D">
                  <w:rPr>
                    <w:rFonts w:ascii="MS Gothic" w:eastAsia="MS Gothic" w:hAnsi="MS Gothic" w:hint="eastAsia"/>
                  </w:rPr>
                  <w:t>☐</w:t>
                </w:r>
              </w:p>
            </w:sdtContent>
          </w:sdt>
        </w:tc>
        <w:tc>
          <w:tcPr>
            <w:tcW w:w="2781" w:type="dxa"/>
          </w:tcPr>
          <w:p w14:paraId="530CCEB4" w14:textId="77777777" w:rsidR="00D43746" w:rsidRDefault="00D43746" w:rsidP="00D43746"/>
        </w:tc>
        <w:tc>
          <w:tcPr>
            <w:tcW w:w="2782" w:type="dxa"/>
          </w:tcPr>
          <w:p w14:paraId="2D62A197" w14:textId="77777777" w:rsidR="00D43746" w:rsidRDefault="00D43746" w:rsidP="00D43746"/>
        </w:tc>
      </w:tr>
      <w:tr w:rsidR="00D43746" w14:paraId="20E13FA2" w14:textId="77777777" w:rsidTr="00B72889">
        <w:tc>
          <w:tcPr>
            <w:tcW w:w="846" w:type="dxa"/>
            <w:vMerge/>
            <w:shd w:val="clear" w:color="auto" w:fill="A6A6A6" w:themeFill="background1" w:themeFillShade="A6"/>
          </w:tcPr>
          <w:p w14:paraId="4932CA5A" w14:textId="77777777" w:rsidR="00D43746" w:rsidRPr="00FC6242" w:rsidRDefault="00D43746" w:rsidP="00D43746">
            <w:pPr>
              <w:rPr>
                <w:rFonts w:ascii="Segoe UI" w:hAnsi="Segoe UI" w:cs="Segoe UI"/>
              </w:rPr>
            </w:pPr>
          </w:p>
        </w:tc>
        <w:tc>
          <w:tcPr>
            <w:tcW w:w="5909" w:type="dxa"/>
          </w:tcPr>
          <w:p w14:paraId="3C89AD12" w14:textId="77777777" w:rsidR="00D43746" w:rsidRPr="00C2474A" w:rsidRDefault="00D43746" w:rsidP="00D43746">
            <w:pPr>
              <w:rPr>
                <w:rFonts w:cstheme="minorHAnsi"/>
                <w:sz w:val="20"/>
                <w:szCs w:val="20"/>
              </w:rPr>
            </w:pPr>
            <w:r w:rsidRPr="00C2474A">
              <w:rPr>
                <w:rFonts w:cstheme="minorHAnsi"/>
                <w:sz w:val="20"/>
                <w:szCs w:val="20"/>
              </w:rPr>
              <w:t>Relevant policies are written in a way that demonstrates an awareness of intersectionality in a sensitive and trauma informed way</w:t>
            </w:r>
          </w:p>
        </w:tc>
        <w:tc>
          <w:tcPr>
            <w:tcW w:w="475" w:type="dxa"/>
          </w:tcPr>
          <w:sdt>
            <w:sdtPr>
              <w:id w:val="494075562"/>
              <w14:checkbox>
                <w14:checked w14:val="0"/>
                <w14:checkedState w14:val="2612" w14:font="MS Gothic"/>
                <w14:uncheckedState w14:val="2610" w14:font="MS Gothic"/>
              </w14:checkbox>
            </w:sdtPr>
            <w:sdtEndPr/>
            <w:sdtContent>
              <w:p w14:paraId="08C1653B" w14:textId="116AFB3F" w:rsidR="00D43746" w:rsidRDefault="00D43746" w:rsidP="00D43746">
                <w:r w:rsidRPr="00177C1D">
                  <w:rPr>
                    <w:rFonts w:ascii="MS Gothic" w:eastAsia="MS Gothic" w:hAnsi="MS Gothic" w:hint="eastAsia"/>
                  </w:rPr>
                  <w:t>☐</w:t>
                </w:r>
              </w:p>
            </w:sdtContent>
          </w:sdt>
        </w:tc>
        <w:tc>
          <w:tcPr>
            <w:tcW w:w="398" w:type="dxa"/>
          </w:tcPr>
          <w:sdt>
            <w:sdtPr>
              <w:id w:val="-1490561042"/>
              <w14:checkbox>
                <w14:checked w14:val="0"/>
                <w14:checkedState w14:val="2612" w14:font="MS Gothic"/>
                <w14:uncheckedState w14:val="2610" w14:font="MS Gothic"/>
              </w14:checkbox>
            </w:sdtPr>
            <w:sdtEndPr/>
            <w:sdtContent>
              <w:p w14:paraId="7E554C2A" w14:textId="173B4C9D" w:rsidR="00D43746" w:rsidRDefault="00D43746" w:rsidP="00D43746">
                <w:r w:rsidRPr="00177C1D">
                  <w:rPr>
                    <w:rFonts w:ascii="MS Gothic" w:eastAsia="MS Gothic" w:hAnsi="MS Gothic" w:hint="eastAsia"/>
                  </w:rPr>
                  <w:t>☐</w:t>
                </w:r>
              </w:p>
            </w:sdtContent>
          </w:sdt>
        </w:tc>
        <w:tc>
          <w:tcPr>
            <w:tcW w:w="400" w:type="dxa"/>
          </w:tcPr>
          <w:sdt>
            <w:sdtPr>
              <w:id w:val="-185297930"/>
              <w14:checkbox>
                <w14:checked w14:val="0"/>
                <w14:checkedState w14:val="2612" w14:font="MS Gothic"/>
                <w14:uncheckedState w14:val="2610" w14:font="MS Gothic"/>
              </w14:checkbox>
            </w:sdtPr>
            <w:sdtEndPr/>
            <w:sdtContent>
              <w:p w14:paraId="2957EF41" w14:textId="5028291B" w:rsidR="00D43746" w:rsidRDefault="00D43746" w:rsidP="00D43746">
                <w:r w:rsidRPr="00177C1D">
                  <w:rPr>
                    <w:rFonts w:ascii="MS Gothic" w:eastAsia="MS Gothic" w:hAnsi="MS Gothic" w:hint="eastAsia"/>
                  </w:rPr>
                  <w:t>☐</w:t>
                </w:r>
              </w:p>
            </w:sdtContent>
          </w:sdt>
        </w:tc>
        <w:tc>
          <w:tcPr>
            <w:tcW w:w="488" w:type="dxa"/>
          </w:tcPr>
          <w:sdt>
            <w:sdtPr>
              <w:id w:val="644855365"/>
              <w14:checkbox>
                <w14:checked w14:val="0"/>
                <w14:checkedState w14:val="2612" w14:font="MS Gothic"/>
                <w14:uncheckedState w14:val="2610" w14:font="MS Gothic"/>
              </w14:checkbox>
            </w:sdtPr>
            <w:sdtEndPr/>
            <w:sdtContent>
              <w:p w14:paraId="2D825E2A" w14:textId="6B0DF414" w:rsidR="00D43746" w:rsidRDefault="00D43746" w:rsidP="00D43746">
                <w:r w:rsidRPr="00177C1D">
                  <w:rPr>
                    <w:rFonts w:ascii="MS Gothic" w:eastAsia="MS Gothic" w:hAnsi="MS Gothic" w:hint="eastAsia"/>
                  </w:rPr>
                  <w:t>☐</w:t>
                </w:r>
              </w:p>
            </w:sdtContent>
          </w:sdt>
        </w:tc>
        <w:tc>
          <w:tcPr>
            <w:tcW w:w="498" w:type="dxa"/>
          </w:tcPr>
          <w:sdt>
            <w:sdtPr>
              <w:id w:val="-512611175"/>
              <w14:checkbox>
                <w14:checked w14:val="0"/>
                <w14:checkedState w14:val="2612" w14:font="MS Gothic"/>
                <w14:uncheckedState w14:val="2610" w14:font="MS Gothic"/>
              </w14:checkbox>
            </w:sdtPr>
            <w:sdtEndPr/>
            <w:sdtContent>
              <w:p w14:paraId="7D634B05" w14:textId="14B6E277" w:rsidR="00D43746" w:rsidRDefault="00D43746" w:rsidP="00D43746">
                <w:r w:rsidRPr="00177C1D">
                  <w:rPr>
                    <w:rFonts w:ascii="MS Gothic" w:eastAsia="MS Gothic" w:hAnsi="MS Gothic" w:hint="eastAsia"/>
                  </w:rPr>
                  <w:t>☐</w:t>
                </w:r>
              </w:p>
            </w:sdtContent>
          </w:sdt>
        </w:tc>
        <w:tc>
          <w:tcPr>
            <w:tcW w:w="523" w:type="dxa"/>
          </w:tcPr>
          <w:sdt>
            <w:sdtPr>
              <w:id w:val="-1354875524"/>
              <w14:checkbox>
                <w14:checked w14:val="0"/>
                <w14:checkedState w14:val="2612" w14:font="MS Gothic"/>
                <w14:uncheckedState w14:val="2610" w14:font="MS Gothic"/>
              </w14:checkbox>
            </w:sdtPr>
            <w:sdtEndPr/>
            <w:sdtContent>
              <w:p w14:paraId="6541EFE2" w14:textId="7FD2B8AA" w:rsidR="00D43746" w:rsidRDefault="00D43746" w:rsidP="00D43746">
                <w:r w:rsidRPr="00177C1D">
                  <w:rPr>
                    <w:rFonts w:ascii="MS Gothic" w:eastAsia="MS Gothic" w:hAnsi="MS Gothic" w:hint="eastAsia"/>
                  </w:rPr>
                  <w:t>☐</w:t>
                </w:r>
              </w:p>
            </w:sdtContent>
          </w:sdt>
        </w:tc>
        <w:tc>
          <w:tcPr>
            <w:tcW w:w="2781" w:type="dxa"/>
          </w:tcPr>
          <w:p w14:paraId="2D9C8EB0" w14:textId="77777777" w:rsidR="00D43746" w:rsidRDefault="00D43746" w:rsidP="00D43746"/>
        </w:tc>
        <w:tc>
          <w:tcPr>
            <w:tcW w:w="2782" w:type="dxa"/>
          </w:tcPr>
          <w:p w14:paraId="6A1ACAC1" w14:textId="77777777" w:rsidR="00D43746" w:rsidRDefault="00D43746" w:rsidP="00D43746"/>
        </w:tc>
      </w:tr>
      <w:tr w:rsidR="00D43746" w14:paraId="204E0BE0" w14:textId="77777777" w:rsidTr="00B72889">
        <w:tc>
          <w:tcPr>
            <w:tcW w:w="846" w:type="dxa"/>
            <w:vMerge/>
            <w:shd w:val="clear" w:color="auto" w:fill="A6A6A6" w:themeFill="background1" w:themeFillShade="A6"/>
          </w:tcPr>
          <w:p w14:paraId="7C52E471" w14:textId="77777777" w:rsidR="00D43746" w:rsidRPr="00FC6242" w:rsidRDefault="00D43746" w:rsidP="00D43746">
            <w:pPr>
              <w:rPr>
                <w:rFonts w:ascii="Segoe UI" w:hAnsi="Segoe UI" w:cs="Segoe UI"/>
              </w:rPr>
            </w:pPr>
          </w:p>
        </w:tc>
        <w:tc>
          <w:tcPr>
            <w:tcW w:w="5909" w:type="dxa"/>
          </w:tcPr>
          <w:p w14:paraId="1312C4E8" w14:textId="77777777" w:rsidR="00D43746" w:rsidRPr="00C2474A" w:rsidRDefault="00D43746" w:rsidP="00D43746">
            <w:pPr>
              <w:tabs>
                <w:tab w:val="left" w:pos="1250"/>
              </w:tabs>
              <w:rPr>
                <w:rFonts w:cstheme="minorHAnsi"/>
                <w:sz w:val="20"/>
                <w:szCs w:val="20"/>
              </w:rPr>
            </w:pPr>
            <w:r w:rsidRPr="00C2474A">
              <w:rPr>
                <w:rFonts w:cstheme="minorHAnsi"/>
                <w:sz w:val="20"/>
                <w:szCs w:val="20"/>
              </w:rPr>
              <w:t>Relevant policies promote the development of trusting and transparent relationships between the workforce and visitors to the service</w:t>
            </w:r>
          </w:p>
        </w:tc>
        <w:tc>
          <w:tcPr>
            <w:tcW w:w="475" w:type="dxa"/>
          </w:tcPr>
          <w:sdt>
            <w:sdtPr>
              <w:id w:val="-1603644746"/>
              <w14:checkbox>
                <w14:checked w14:val="0"/>
                <w14:checkedState w14:val="2612" w14:font="MS Gothic"/>
                <w14:uncheckedState w14:val="2610" w14:font="MS Gothic"/>
              </w14:checkbox>
            </w:sdtPr>
            <w:sdtEndPr/>
            <w:sdtContent>
              <w:p w14:paraId="5218A384" w14:textId="3B62586D" w:rsidR="00D43746" w:rsidRDefault="00D43746" w:rsidP="00D43746">
                <w:r w:rsidRPr="00177C1D">
                  <w:rPr>
                    <w:rFonts w:ascii="MS Gothic" w:eastAsia="MS Gothic" w:hAnsi="MS Gothic" w:hint="eastAsia"/>
                  </w:rPr>
                  <w:t>☐</w:t>
                </w:r>
              </w:p>
            </w:sdtContent>
          </w:sdt>
        </w:tc>
        <w:tc>
          <w:tcPr>
            <w:tcW w:w="398" w:type="dxa"/>
          </w:tcPr>
          <w:sdt>
            <w:sdtPr>
              <w:id w:val="-1309859069"/>
              <w14:checkbox>
                <w14:checked w14:val="0"/>
                <w14:checkedState w14:val="2612" w14:font="MS Gothic"/>
                <w14:uncheckedState w14:val="2610" w14:font="MS Gothic"/>
              </w14:checkbox>
            </w:sdtPr>
            <w:sdtEndPr/>
            <w:sdtContent>
              <w:p w14:paraId="1645D161" w14:textId="35D96F8C" w:rsidR="00D43746" w:rsidRDefault="00D43746" w:rsidP="00D43746">
                <w:r w:rsidRPr="00177C1D">
                  <w:rPr>
                    <w:rFonts w:ascii="MS Gothic" w:eastAsia="MS Gothic" w:hAnsi="MS Gothic" w:hint="eastAsia"/>
                  </w:rPr>
                  <w:t>☐</w:t>
                </w:r>
              </w:p>
            </w:sdtContent>
          </w:sdt>
        </w:tc>
        <w:tc>
          <w:tcPr>
            <w:tcW w:w="400" w:type="dxa"/>
          </w:tcPr>
          <w:sdt>
            <w:sdtPr>
              <w:id w:val="1601913791"/>
              <w14:checkbox>
                <w14:checked w14:val="0"/>
                <w14:checkedState w14:val="2612" w14:font="MS Gothic"/>
                <w14:uncheckedState w14:val="2610" w14:font="MS Gothic"/>
              </w14:checkbox>
            </w:sdtPr>
            <w:sdtEndPr/>
            <w:sdtContent>
              <w:p w14:paraId="0F7E2239" w14:textId="22CC35FD" w:rsidR="00D43746" w:rsidRDefault="00D43746" w:rsidP="00D43746">
                <w:r w:rsidRPr="00177C1D">
                  <w:rPr>
                    <w:rFonts w:ascii="MS Gothic" w:eastAsia="MS Gothic" w:hAnsi="MS Gothic" w:hint="eastAsia"/>
                  </w:rPr>
                  <w:t>☐</w:t>
                </w:r>
              </w:p>
            </w:sdtContent>
          </w:sdt>
        </w:tc>
        <w:tc>
          <w:tcPr>
            <w:tcW w:w="488" w:type="dxa"/>
          </w:tcPr>
          <w:sdt>
            <w:sdtPr>
              <w:id w:val="582116325"/>
              <w14:checkbox>
                <w14:checked w14:val="0"/>
                <w14:checkedState w14:val="2612" w14:font="MS Gothic"/>
                <w14:uncheckedState w14:val="2610" w14:font="MS Gothic"/>
              </w14:checkbox>
            </w:sdtPr>
            <w:sdtEndPr/>
            <w:sdtContent>
              <w:p w14:paraId="74F3B015" w14:textId="56ADE817" w:rsidR="00D43746" w:rsidRDefault="00D43746" w:rsidP="00D43746">
                <w:r w:rsidRPr="00177C1D">
                  <w:rPr>
                    <w:rFonts w:ascii="MS Gothic" w:eastAsia="MS Gothic" w:hAnsi="MS Gothic" w:hint="eastAsia"/>
                  </w:rPr>
                  <w:t>☐</w:t>
                </w:r>
              </w:p>
            </w:sdtContent>
          </w:sdt>
        </w:tc>
        <w:tc>
          <w:tcPr>
            <w:tcW w:w="498" w:type="dxa"/>
          </w:tcPr>
          <w:sdt>
            <w:sdtPr>
              <w:id w:val="-1909143667"/>
              <w14:checkbox>
                <w14:checked w14:val="0"/>
                <w14:checkedState w14:val="2612" w14:font="MS Gothic"/>
                <w14:uncheckedState w14:val="2610" w14:font="MS Gothic"/>
              </w14:checkbox>
            </w:sdtPr>
            <w:sdtEndPr/>
            <w:sdtContent>
              <w:p w14:paraId="43B70B7E" w14:textId="616F34F8" w:rsidR="00D43746" w:rsidRDefault="00D43746" w:rsidP="00D43746">
                <w:r w:rsidRPr="00177C1D">
                  <w:rPr>
                    <w:rFonts w:ascii="MS Gothic" w:eastAsia="MS Gothic" w:hAnsi="MS Gothic" w:hint="eastAsia"/>
                  </w:rPr>
                  <w:t>☐</w:t>
                </w:r>
              </w:p>
            </w:sdtContent>
          </w:sdt>
        </w:tc>
        <w:tc>
          <w:tcPr>
            <w:tcW w:w="523" w:type="dxa"/>
          </w:tcPr>
          <w:sdt>
            <w:sdtPr>
              <w:id w:val="-1543125099"/>
              <w14:checkbox>
                <w14:checked w14:val="0"/>
                <w14:checkedState w14:val="2612" w14:font="MS Gothic"/>
                <w14:uncheckedState w14:val="2610" w14:font="MS Gothic"/>
              </w14:checkbox>
            </w:sdtPr>
            <w:sdtEndPr/>
            <w:sdtContent>
              <w:p w14:paraId="6040AFF9" w14:textId="03183B05" w:rsidR="00D43746" w:rsidRDefault="00D43746" w:rsidP="00D43746">
                <w:r w:rsidRPr="00177C1D">
                  <w:rPr>
                    <w:rFonts w:ascii="MS Gothic" w:eastAsia="MS Gothic" w:hAnsi="MS Gothic" w:hint="eastAsia"/>
                  </w:rPr>
                  <w:t>☐</w:t>
                </w:r>
              </w:p>
            </w:sdtContent>
          </w:sdt>
        </w:tc>
        <w:tc>
          <w:tcPr>
            <w:tcW w:w="2781" w:type="dxa"/>
          </w:tcPr>
          <w:p w14:paraId="2CABBD13" w14:textId="77777777" w:rsidR="00D43746" w:rsidRDefault="00D43746" w:rsidP="00D43746"/>
        </w:tc>
        <w:tc>
          <w:tcPr>
            <w:tcW w:w="2782" w:type="dxa"/>
          </w:tcPr>
          <w:p w14:paraId="53813EAB" w14:textId="77777777" w:rsidR="00D43746" w:rsidRDefault="00D43746" w:rsidP="00D43746"/>
        </w:tc>
      </w:tr>
      <w:tr w:rsidR="00D43746" w14:paraId="1F64D80D" w14:textId="77777777" w:rsidTr="00B72889">
        <w:tc>
          <w:tcPr>
            <w:tcW w:w="846" w:type="dxa"/>
            <w:vMerge/>
            <w:shd w:val="clear" w:color="auto" w:fill="A6A6A6" w:themeFill="background1" w:themeFillShade="A6"/>
          </w:tcPr>
          <w:p w14:paraId="6D2A5D79" w14:textId="77777777" w:rsidR="00D43746" w:rsidRPr="00FC6242" w:rsidRDefault="00D43746" w:rsidP="00D43746">
            <w:pPr>
              <w:rPr>
                <w:rFonts w:ascii="Segoe UI" w:hAnsi="Segoe UI" w:cs="Segoe UI"/>
              </w:rPr>
            </w:pPr>
          </w:p>
        </w:tc>
        <w:tc>
          <w:tcPr>
            <w:tcW w:w="5909" w:type="dxa"/>
          </w:tcPr>
          <w:p w14:paraId="0D50E7A4" w14:textId="77777777" w:rsidR="00D43746" w:rsidRPr="00C2474A" w:rsidRDefault="00D43746" w:rsidP="00D43746">
            <w:pPr>
              <w:rPr>
                <w:rFonts w:cstheme="minorHAnsi"/>
                <w:sz w:val="20"/>
                <w:szCs w:val="20"/>
              </w:rPr>
            </w:pPr>
            <w:r w:rsidRPr="00C2474A">
              <w:rPr>
                <w:rFonts w:cstheme="minorHAnsi"/>
                <w:sz w:val="20"/>
                <w:szCs w:val="20"/>
              </w:rPr>
              <w:t>Relevant policies use language that position trauma as a natural reaction to adverse experiences, and associated coping strategies</w:t>
            </w:r>
          </w:p>
        </w:tc>
        <w:tc>
          <w:tcPr>
            <w:tcW w:w="475" w:type="dxa"/>
          </w:tcPr>
          <w:sdt>
            <w:sdtPr>
              <w:id w:val="-1915921437"/>
              <w14:checkbox>
                <w14:checked w14:val="0"/>
                <w14:checkedState w14:val="2612" w14:font="MS Gothic"/>
                <w14:uncheckedState w14:val="2610" w14:font="MS Gothic"/>
              </w14:checkbox>
            </w:sdtPr>
            <w:sdtEndPr/>
            <w:sdtContent>
              <w:p w14:paraId="73D33BA4" w14:textId="32217F6D" w:rsidR="00D43746" w:rsidRDefault="00D43746" w:rsidP="00D43746">
                <w:r w:rsidRPr="00177C1D">
                  <w:rPr>
                    <w:rFonts w:ascii="MS Gothic" w:eastAsia="MS Gothic" w:hAnsi="MS Gothic" w:hint="eastAsia"/>
                  </w:rPr>
                  <w:t>☐</w:t>
                </w:r>
              </w:p>
            </w:sdtContent>
          </w:sdt>
        </w:tc>
        <w:tc>
          <w:tcPr>
            <w:tcW w:w="398" w:type="dxa"/>
          </w:tcPr>
          <w:sdt>
            <w:sdtPr>
              <w:id w:val="-483315299"/>
              <w14:checkbox>
                <w14:checked w14:val="0"/>
                <w14:checkedState w14:val="2612" w14:font="MS Gothic"/>
                <w14:uncheckedState w14:val="2610" w14:font="MS Gothic"/>
              </w14:checkbox>
            </w:sdtPr>
            <w:sdtEndPr/>
            <w:sdtContent>
              <w:p w14:paraId="09A40435" w14:textId="5100B47F" w:rsidR="00D43746" w:rsidRDefault="00D43746" w:rsidP="00D43746">
                <w:r w:rsidRPr="00177C1D">
                  <w:rPr>
                    <w:rFonts w:ascii="MS Gothic" w:eastAsia="MS Gothic" w:hAnsi="MS Gothic" w:hint="eastAsia"/>
                  </w:rPr>
                  <w:t>☐</w:t>
                </w:r>
              </w:p>
            </w:sdtContent>
          </w:sdt>
        </w:tc>
        <w:tc>
          <w:tcPr>
            <w:tcW w:w="400" w:type="dxa"/>
          </w:tcPr>
          <w:sdt>
            <w:sdtPr>
              <w:id w:val="511656449"/>
              <w14:checkbox>
                <w14:checked w14:val="0"/>
                <w14:checkedState w14:val="2612" w14:font="MS Gothic"/>
                <w14:uncheckedState w14:val="2610" w14:font="MS Gothic"/>
              </w14:checkbox>
            </w:sdtPr>
            <w:sdtEndPr/>
            <w:sdtContent>
              <w:p w14:paraId="74422205" w14:textId="3F2D8C63" w:rsidR="00D43746" w:rsidRDefault="00D43746" w:rsidP="00D43746">
                <w:r w:rsidRPr="00177C1D">
                  <w:rPr>
                    <w:rFonts w:ascii="MS Gothic" w:eastAsia="MS Gothic" w:hAnsi="MS Gothic" w:hint="eastAsia"/>
                  </w:rPr>
                  <w:t>☐</w:t>
                </w:r>
              </w:p>
            </w:sdtContent>
          </w:sdt>
        </w:tc>
        <w:tc>
          <w:tcPr>
            <w:tcW w:w="488" w:type="dxa"/>
          </w:tcPr>
          <w:sdt>
            <w:sdtPr>
              <w:id w:val="-782577428"/>
              <w14:checkbox>
                <w14:checked w14:val="0"/>
                <w14:checkedState w14:val="2612" w14:font="MS Gothic"/>
                <w14:uncheckedState w14:val="2610" w14:font="MS Gothic"/>
              </w14:checkbox>
            </w:sdtPr>
            <w:sdtEndPr/>
            <w:sdtContent>
              <w:p w14:paraId="281FFF92" w14:textId="2D97AF2C" w:rsidR="00D43746" w:rsidRDefault="00D43746" w:rsidP="00D43746">
                <w:r w:rsidRPr="00177C1D">
                  <w:rPr>
                    <w:rFonts w:ascii="MS Gothic" w:eastAsia="MS Gothic" w:hAnsi="MS Gothic" w:hint="eastAsia"/>
                  </w:rPr>
                  <w:t>☐</w:t>
                </w:r>
              </w:p>
            </w:sdtContent>
          </w:sdt>
        </w:tc>
        <w:tc>
          <w:tcPr>
            <w:tcW w:w="498" w:type="dxa"/>
          </w:tcPr>
          <w:sdt>
            <w:sdtPr>
              <w:id w:val="77571076"/>
              <w14:checkbox>
                <w14:checked w14:val="0"/>
                <w14:checkedState w14:val="2612" w14:font="MS Gothic"/>
                <w14:uncheckedState w14:val="2610" w14:font="MS Gothic"/>
              </w14:checkbox>
            </w:sdtPr>
            <w:sdtEndPr/>
            <w:sdtContent>
              <w:p w14:paraId="6E9C514A" w14:textId="40EF286A" w:rsidR="00D43746" w:rsidRDefault="00D43746" w:rsidP="00D43746">
                <w:r w:rsidRPr="00177C1D">
                  <w:rPr>
                    <w:rFonts w:ascii="MS Gothic" w:eastAsia="MS Gothic" w:hAnsi="MS Gothic" w:hint="eastAsia"/>
                  </w:rPr>
                  <w:t>☐</w:t>
                </w:r>
              </w:p>
            </w:sdtContent>
          </w:sdt>
        </w:tc>
        <w:tc>
          <w:tcPr>
            <w:tcW w:w="523" w:type="dxa"/>
          </w:tcPr>
          <w:sdt>
            <w:sdtPr>
              <w:id w:val="-1489401406"/>
              <w14:checkbox>
                <w14:checked w14:val="0"/>
                <w14:checkedState w14:val="2612" w14:font="MS Gothic"/>
                <w14:uncheckedState w14:val="2610" w14:font="MS Gothic"/>
              </w14:checkbox>
            </w:sdtPr>
            <w:sdtEndPr/>
            <w:sdtContent>
              <w:p w14:paraId="7DE76822" w14:textId="1615C95C" w:rsidR="00D43746" w:rsidRDefault="00D43746" w:rsidP="00D43746">
                <w:r w:rsidRPr="00177C1D">
                  <w:rPr>
                    <w:rFonts w:ascii="MS Gothic" w:eastAsia="MS Gothic" w:hAnsi="MS Gothic" w:hint="eastAsia"/>
                  </w:rPr>
                  <w:t>☐</w:t>
                </w:r>
              </w:p>
            </w:sdtContent>
          </w:sdt>
        </w:tc>
        <w:tc>
          <w:tcPr>
            <w:tcW w:w="2781" w:type="dxa"/>
          </w:tcPr>
          <w:p w14:paraId="3192E20E" w14:textId="77777777" w:rsidR="00D43746" w:rsidRDefault="00D43746" w:rsidP="00D43746"/>
        </w:tc>
        <w:tc>
          <w:tcPr>
            <w:tcW w:w="2782" w:type="dxa"/>
          </w:tcPr>
          <w:p w14:paraId="6AF6F6BE" w14:textId="77777777" w:rsidR="00D43746" w:rsidRDefault="00D43746" w:rsidP="00D43746"/>
        </w:tc>
      </w:tr>
    </w:tbl>
    <w:p w14:paraId="7AC13C77" w14:textId="77777777" w:rsidR="00C2474A" w:rsidRDefault="00C2474A" w:rsidP="00E266E4">
      <w:pPr>
        <w:jc w:val="center"/>
      </w:pPr>
    </w:p>
    <w:p w14:paraId="6239A7F3" w14:textId="77777777" w:rsidR="00C2474A" w:rsidRDefault="00C2474A" w:rsidP="00E266E4">
      <w:pPr>
        <w:jc w:val="center"/>
      </w:pPr>
    </w:p>
    <w:p w14:paraId="58ED05E5" w14:textId="77777777" w:rsidR="009A4E52" w:rsidRDefault="009A4E52" w:rsidP="00E266E4">
      <w:pPr>
        <w:jc w:val="center"/>
      </w:pPr>
    </w:p>
    <w:p w14:paraId="1807FC42" w14:textId="77777777" w:rsidR="009A4E52" w:rsidRDefault="009A4E52" w:rsidP="00E266E4">
      <w:pPr>
        <w:jc w:val="center"/>
      </w:pPr>
    </w:p>
    <w:p w14:paraId="05653032" w14:textId="77777777" w:rsidR="00C2474A" w:rsidRDefault="00C2474A" w:rsidP="00E266E4">
      <w:pPr>
        <w:jc w:val="center"/>
      </w:pPr>
    </w:p>
    <w:p w14:paraId="15F694D4" w14:textId="77777777" w:rsidR="00030A8B" w:rsidRDefault="00030A8B" w:rsidP="00E266E4">
      <w:pPr>
        <w:jc w:val="center"/>
      </w:pPr>
    </w:p>
    <w:p w14:paraId="2FB8585E" w14:textId="77777777" w:rsidR="00A81690" w:rsidRPr="00A03598" w:rsidRDefault="009A4E52" w:rsidP="009A4E52">
      <w:pPr>
        <w:pStyle w:val="Heading1"/>
        <w:jc w:val="center"/>
        <w:rPr>
          <w:bCs/>
          <w:color w:val="auto"/>
          <w:sz w:val="56"/>
          <w:szCs w:val="56"/>
        </w:rPr>
      </w:pPr>
      <w:bookmarkStart w:id="74" w:name="_Toc171346180"/>
      <w:bookmarkStart w:id="75" w:name="_Toc171346685"/>
      <w:bookmarkStart w:id="76" w:name="_Toc171346732"/>
      <w:bookmarkStart w:id="77" w:name="_Toc171346856"/>
      <w:bookmarkStart w:id="78" w:name="_Toc173219413"/>
      <w:bookmarkStart w:id="79" w:name="_Toc173221862"/>
      <w:bookmarkStart w:id="80" w:name="_Toc173221955"/>
      <w:bookmarkStart w:id="81" w:name="_Toc173225204"/>
      <w:bookmarkStart w:id="82" w:name="_Toc174366379"/>
      <w:r w:rsidRPr="00A03598">
        <w:rPr>
          <w:bCs/>
          <w:color w:val="auto"/>
          <w:sz w:val="56"/>
          <w:szCs w:val="56"/>
        </w:rPr>
        <w:lastRenderedPageBreak/>
        <w:t>Research, Evaluation, Audit &amp; Monitorin</w:t>
      </w:r>
      <w:bookmarkEnd w:id="74"/>
      <w:bookmarkEnd w:id="75"/>
      <w:bookmarkEnd w:id="76"/>
      <w:bookmarkEnd w:id="77"/>
      <w:bookmarkEnd w:id="78"/>
      <w:bookmarkEnd w:id="79"/>
      <w:bookmarkEnd w:id="80"/>
      <w:bookmarkEnd w:id="81"/>
      <w:r w:rsidRPr="00A03598">
        <w:rPr>
          <w:bCs/>
          <w:color w:val="auto"/>
          <w:sz w:val="56"/>
          <w:szCs w:val="56"/>
        </w:rPr>
        <w:t>g</w:t>
      </w:r>
      <w:bookmarkEnd w:id="82"/>
    </w:p>
    <w:p w14:paraId="4E22CF56" w14:textId="77777777" w:rsidR="003928FC" w:rsidRPr="00E333FB" w:rsidRDefault="009A4E52" w:rsidP="009A4E52">
      <w:r>
        <w:rPr>
          <w:noProof/>
          <w:lang w:eastAsia="en-GB"/>
        </w:rPr>
        <mc:AlternateContent>
          <mc:Choice Requires="wps">
            <w:drawing>
              <wp:anchor distT="45720" distB="45720" distL="114300" distR="114300" simplePos="0" relativeHeight="251841536" behindDoc="0" locked="0" layoutInCell="1" allowOverlap="1" wp14:anchorId="3FE5D239" wp14:editId="6EBEB18A">
                <wp:simplePos x="0" y="0"/>
                <wp:positionH relativeFrom="margin">
                  <wp:posOffset>-336550</wp:posOffset>
                </wp:positionH>
                <wp:positionV relativeFrom="paragraph">
                  <wp:posOffset>4802505</wp:posOffset>
                </wp:positionV>
                <wp:extent cx="9655810" cy="291465"/>
                <wp:effectExtent l="0" t="0" r="21590" b="13335"/>
                <wp:wrapSquare wrapText="bothSides"/>
                <wp:docPr id="275154431" name="Text Box 275154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4C278882"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5D239" id="Text Box 275154431" o:spid="_x0000_s1057" type="#_x0000_t202" style="position:absolute;margin-left:-26.5pt;margin-top:378.15pt;width:760.3pt;height:22.95pt;z-index:251841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">
                <v:textbox>
                  <w:txbxContent>
                    <w:p w14:paraId="4C278882"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margin"/>
              </v:shape>
            </w:pict>
          </mc:Fallback>
        </mc:AlternateContent>
      </w:r>
      <w:r w:rsidR="00C2770D">
        <w:rPr>
          <w:noProof/>
          <w:lang w:eastAsia="en-GB"/>
        </w:rPr>
        <mc:AlternateContent>
          <mc:Choice Requires="wps">
            <w:drawing>
              <wp:anchor distT="45720" distB="45720" distL="114300" distR="114300" simplePos="0" relativeHeight="251723776" behindDoc="0" locked="0" layoutInCell="1" allowOverlap="1" wp14:anchorId="24ADFD5C" wp14:editId="41DD8093">
                <wp:simplePos x="0" y="0"/>
                <wp:positionH relativeFrom="margin">
                  <wp:posOffset>4460875</wp:posOffset>
                </wp:positionH>
                <wp:positionV relativeFrom="margin">
                  <wp:posOffset>843915</wp:posOffset>
                </wp:positionV>
                <wp:extent cx="4710430" cy="4254500"/>
                <wp:effectExtent l="19050" t="19050" r="13970" b="12700"/>
                <wp:wrapSquare wrapText="bothSides"/>
                <wp:docPr id="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4254500"/>
                        </a:xfrm>
                        <a:prstGeom prst="rect">
                          <a:avLst/>
                        </a:prstGeom>
                        <a:solidFill>
                          <a:srgbClr val="FFFFFF"/>
                        </a:solidFill>
                        <a:ln w="28575">
                          <a:solidFill>
                            <a:schemeClr val="accent2">
                              <a:lumMod val="60000"/>
                              <a:lumOff val="40000"/>
                            </a:schemeClr>
                          </a:solidFill>
                          <a:miter lim="800000"/>
                          <a:headEnd/>
                          <a:tailEnd/>
                        </a:ln>
                      </wps:spPr>
                      <wps:txbx>
                        <w:txbxContent>
                          <w:p w14:paraId="336297EB" w14:textId="77777777" w:rsidR="00352026" w:rsidRPr="00C2474A" w:rsidRDefault="00352026" w:rsidP="00E333FB">
                            <w:pPr>
                              <w:rPr>
                                <w:rFonts w:ascii="Segoe UI" w:hAnsi="Segoe UI" w:cs="Segoe UI"/>
                                <w:b/>
                                <w:bCs/>
                                <w:sz w:val="24"/>
                                <w:szCs w:val="24"/>
                              </w:rPr>
                            </w:pPr>
                            <w:r w:rsidRPr="00C2474A">
                              <w:rPr>
                                <w:rFonts w:ascii="Segoe UI" w:hAnsi="Segoe UI" w:cs="Segoe UI"/>
                                <w:b/>
                                <w:bCs/>
                                <w:sz w:val="24"/>
                                <w:szCs w:val="24"/>
                              </w:rPr>
                              <w:t>Questions to consider</w:t>
                            </w:r>
                          </w:p>
                          <w:p w14:paraId="686AF2A7" w14:textId="6A4C8D4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 xml:space="preserve">Does the organisation monitor and learn from credible research on applying a </w:t>
                            </w:r>
                            <w:r w:rsidR="00835C78">
                              <w:rPr>
                                <w:rFonts w:ascii="Segoe UI" w:hAnsi="Segoe UI" w:cs="Segoe UI"/>
                                <w:sz w:val="24"/>
                                <w:szCs w:val="24"/>
                              </w:rPr>
                              <w:t>trauma informed approach</w:t>
                            </w:r>
                            <w:r w:rsidRPr="00030A8B">
                              <w:rPr>
                                <w:rFonts w:ascii="Segoe UI" w:hAnsi="Segoe UI" w:cs="Segoe UI"/>
                                <w:sz w:val="24"/>
                                <w:szCs w:val="24"/>
                              </w:rPr>
                              <w:t xml:space="preserve">? </w:t>
                            </w:r>
                          </w:p>
                          <w:p w14:paraId="69EBDA2A"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and service create an environment where feedback is welcome</w:t>
                            </w:r>
                            <w:r>
                              <w:rPr>
                                <w:rFonts w:ascii="Segoe UI" w:hAnsi="Segoe UI" w:cs="Segoe UI"/>
                                <w:sz w:val="24"/>
                                <w:szCs w:val="24"/>
                              </w:rPr>
                              <w:t>?</w:t>
                            </w:r>
                            <w:r w:rsidRPr="00030A8B">
                              <w:rPr>
                                <w:rFonts w:ascii="Segoe UI" w:hAnsi="Segoe UI" w:cs="Segoe UI"/>
                                <w:sz w:val="24"/>
                                <w:szCs w:val="24"/>
                              </w:rPr>
                              <w:t xml:space="preserve"> </w:t>
                            </w:r>
                          </w:p>
                          <w:p w14:paraId="181D73DF"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and service solicit feedback from the workforce and visitors to the service, and analyse that data to make positive changes?</w:t>
                            </w:r>
                          </w:p>
                          <w:p w14:paraId="3CF2FA18"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share best practice in becoming trauma informed, and learn from others?</w:t>
                            </w:r>
                          </w:p>
                          <w:p w14:paraId="50713A84"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 xml:space="preserve">Does the organisation collect and incorporate ongoing feedback from the workforce and visitors during implementation of changes to assess levels of transparency, safety and trust they feel within the organisation? </w:t>
                            </w:r>
                          </w:p>
                          <w:p w14:paraId="22DEC4F4"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dedicate time for reflective conversations with the workforce to strengthen staff commitment to</w:t>
                            </w:r>
                            <w:r>
                              <w:rPr>
                                <w:rFonts w:ascii="Segoe UI" w:hAnsi="Segoe UI" w:cs="Segoe UI"/>
                                <w:sz w:val="24"/>
                                <w:szCs w:val="24"/>
                              </w:rPr>
                              <w:t xml:space="preserve"> embedding a </w:t>
                            </w:r>
                            <w:r w:rsidRPr="00030A8B">
                              <w:rPr>
                                <w:rFonts w:ascii="Segoe UI" w:hAnsi="Segoe UI" w:cs="Segoe UI"/>
                                <w:sz w:val="24"/>
                                <w:szCs w:val="24"/>
                              </w:rPr>
                              <w:t>trauma informed approach and brainstorm areas for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DFD5C" id="_x0000_s1058" type="#_x0000_t202" style="position:absolute;margin-left:351.25pt;margin-top:66.45pt;width:370.9pt;height:33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" strokecolor="#f4b083 [1941]" strokeweight="2.25pt">
                <v:textbox>
                  <w:txbxContent>
                    <w:p w14:paraId="336297EB" w14:textId="77777777" w:rsidR="00352026" w:rsidRPr="00C2474A" w:rsidRDefault="00352026" w:rsidP="00E333FB">
                      <w:pPr>
                        <w:rPr>
                          <w:rFonts w:ascii="Segoe UI" w:hAnsi="Segoe UI" w:cs="Segoe UI"/>
                          <w:b/>
                          <w:bCs/>
                          <w:sz w:val="24"/>
                          <w:szCs w:val="24"/>
                        </w:rPr>
                      </w:pPr>
                      <w:r w:rsidRPr="00C2474A">
                        <w:rPr>
                          <w:rFonts w:ascii="Segoe UI" w:hAnsi="Segoe UI" w:cs="Segoe UI"/>
                          <w:b/>
                          <w:bCs/>
                          <w:sz w:val="24"/>
                          <w:szCs w:val="24"/>
                        </w:rPr>
                        <w:t>Questions to consider</w:t>
                      </w:r>
                    </w:p>
                    <w:p w14:paraId="686AF2A7" w14:textId="6A4C8D4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 xml:space="preserve">Does the organisation monitor and learn from credible research on applying a </w:t>
                      </w:r>
                      <w:r w:rsidR="00835C78">
                        <w:rPr>
                          <w:rFonts w:ascii="Segoe UI" w:hAnsi="Segoe UI" w:cs="Segoe UI"/>
                          <w:sz w:val="24"/>
                          <w:szCs w:val="24"/>
                        </w:rPr>
                        <w:t>trauma informed approach</w:t>
                      </w:r>
                      <w:r w:rsidRPr="00030A8B">
                        <w:rPr>
                          <w:rFonts w:ascii="Segoe UI" w:hAnsi="Segoe UI" w:cs="Segoe UI"/>
                          <w:sz w:val="24"/>
                          <w:szCs w:val="24"/>
                        </w:rPr>
                        <w:t xml:space="preserve">? </w:t>
                      </w:r>
                    </w:p>
                    <w:p w14:paraId="69EBDA2A"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and service create an environment where feedback is welcome</w:t>
                      </w:r>
                      <w:r>
                        <w:rPr>
                          <w:rFonts w:ascii="Segoe UI" w:hAnsi="Segoe UI" w:cs="Segoe UI"/>
                          <w:sz w:val="24"/>
                          <w:szCs w:val="24"/>
                        </w:rPr>
                        <w:t>?</w:t>
                      </w:r>
                      <w:r w:rsidRPr="00030A8B">
                        <w:rPr>
                          <w:rFonts w:ascii="Segoe UI" w:hAnsi="Segoe UI" w:cs="Segoe UI"/>
                          <w:sz w:val="24"/>
                          <w:szCs w:val="24"/>
                        </w:rPr>
                        <w:t xml:space="preserve"> </w:t>
                      </w:r>
                    </w:p>
                    <w:p w14:paraId="181D73DF"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and service solicit feedback from the workforce and visitors to the service, and analyse that data to make positive changes?</w:t>
                      </w:r>
                    </w:p>
                    <w:p w14:paraId="3CF2FA18"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share best practice in becoming trauma informed, and learn from others?</w:t>
                      </w:r>
                    </w:p>
                    <w:p w14:paraId="50713A84"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 xml:space="preserve">Does the organisation collect and incorporate ongoing feedback from the workforce and visitors during implementation of changes to assess levels of transparency, safety and trust they feel within the organisation? </w:t>
                      </w:r>
                    </w:p>
                    <w:p w14:paraId="22DEC4F4" w14:textId="77777777" w:rsidR="00352026" w:rsidRPr="00030A8B" w:rsidRDefault="00352026" w:rsidP="00030A8B">
                      <w:pPr>
                        <w:pStyle w:val="ListParagraph"/>
                        <w:numPr>
                          <w:ilvl w:val="0"/>
                          <w:numId w:val="39"/>
                        </w:numPr>
                        <w:rPr>
                          <w:rFonts w:ascii="Segoe UI" w:hAnsi="Segoe UI" w:cs="Segoe UI"/>
                          <w:sz w:val="24"/>
                          <w:szCs w:val="24"/>
                        </w:rPr>
                      </w:pPr>
                      <w:r w:rsidRPr="00030A8B">
                        <w:rPr>
                          <w:rFonts w:ascii="Segoe UI" w:hAnsi="Segoe UI" w:cs="Segoe UI"/>
                          <w:sz w:val="24"/>
                          <w:szCs w:val="24"/>
                        </w:rPr>
                        <w:t>Does the organisation dedicate time for reflective conversations with the workforce to strengthen staff commitment to</w:t>
                      </w:r>
                      <w:r>
                        <w:rPr>
                          <w:rFonts w:ascii="Segoe UI" w:hAnsi="Segoe UI" w:cs="Segoe UI"/>
                          <w:sz w:val="24"/>
                          <w:szCs w:val="24"/>
                        </w:rPr>
                        <w:t xml:space="preserve"> embedding a </w:t>
                      </w:r>
                      <w:r w:rsidRPr="00030A8B">
                        <w:rPr>
                          <w:rFonts w:ascii="Segoe UI" w:hAnsi="Segoe UI" w:cs="Segoe UI"/>
                          <w:sz w:val="24"/>
                          <w:szCs w:val="24"/>
                        </w:rPr>
                        <w:t>trauma informed approach and brainstorm areas for improvement?</w:t>
                      </w:r>
                    </w:p>
                  </w:txbxContent>
                </v:textbox>
                <w10:wrap type="square" anchorx="margin" anchory="margin"/>
              </v:shape>
            </w:pict>
          </mc:Fallback>
        </mc:AlternateContent>
      </w:r>
      <w:r w:rsidR="00C2770D">
        <w:rPr>
          <w:noProof/>
          <w:lang w:eastAsia="en-GB"/>
        </w:rPr>
        <mc:AlternateContent>
          <mc:Choice Requires="wps">
            <w:drawing>
              <wp:anchor distT="45720" distB="45720" distL="114300" distR="114300" simplePos="0" relativeHeight="251721728" behindDoc="0" locked="0" layoutInCell="1" allowOverlap="1" wp14:anchorId="699A4C2F" wp14:editId="5F699D89">
                <wp:simplePos x="0" y="0"/>
                <wp:positionH relativeFrom="margin">
                  <wp:posOffset>-334010</wp:posOffset>
                </wp:positionH>
                <wp:positionV relativeFrom="margin">
                  <wp:posOffset>863600</wp:posOffset>
                </wp:positionV>
                <wp:extent cx="4679950" cy="4254500"/>
                <wp:effectExtent l="19050" t="19050" r="25400" b="12700"/>
                <wp:wrapSquare wrapText="bothSides"/>
                <wp:docPr id="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4254500"/>
                        </a:xfrm>
                        <a:prstGeom prst="rect">
                          <a:avLst/>
                        </a:prstGeom>
                        <a:solidFill>
                          <a:srgbClr val="FFFFFF"/>
                        </a:solidFill>
                        <a:ln w="28575">
                          <a:solidFill>
                            <a:schemeClr val="accent2">
                              <a:lumMod val="60000"/>
                              <a:lumOff val="40000"/>
                            </a:schemeClr>
                          </a:solidFill>
                          <a:miter lim="800000"/>
                          <a:headEnd/>
                          <a:tailEnd/>
                        </a:ln>
                      </wps:spPr>
                      <wps:txbx>
                        <w:txbxContent>
                          <w:p w14:paraId="61DE4F38" w14:textId="77777777" w:rsidR="00352026" w:rsidRPr="00030A8B" w:rsidRDefault="00352026" w:rsidP="00030A8B">
                            <w:pPr>
                              <w:rPr>
                                <w:sz w:val="24"/>
                                <w:szCs w:val="24"/>
                              </w:rPr>
                            </w:pPr>
                            <w:r w:rsidRPr="00030A8B">
                              <w:rPr>
                                <w:sz w:val="24"/>
                                <w:szCs w:val="24"/>
                              </w:rPr>
                              <w:t xml:space="preserve">Implementing a trauma informed approach is an ongoing change process that involves a shift in knowledge, perspectives, attitudes and skills throughout an organisation. Achieving this type of systems change requires continuous quality improvement. </w:t>
                            </w:r>
                          </w:p>
                          <w:p w14:paraId="28921500" w14:textId="77777777" w:rsidR="00352026" w:rsidRPr="00030A8B" w:rsidRDefault="00352026" w:rsidP="00030A8B">
                            <w:pPr>
                              <w:rPr>
                                <w:sz w:val="24"/>
                                <w:szCs w:val="24"/>
                              </w:rPr>
                            </w:pPr>
                            <w:r>
                              <w:rPr>
                                <w:sz w:val="24"/>
                                <w:szCs w:val="24"/>
                              </w:rPr>
                              <w:t>A t</w:t>
                            </w:r>
                            <w:r w:rsidRPr="00030A8B">
                              <w:rPr>
                                <w:sz w:val="24"/>
                                <w:szCs w:val="24"/>
                              </w:rPr>
                              <w:t>rauma informed approach is not a separate initiative. It is an overall approach or lens that an organisation uses while delivering all services</w:t>
                            </w:r>
                            <w:r w:rsidRPr="00030A8B">
                              <w:rPr>
                                <w:sz w:val="24"/>
                                <w:szCs w:val="24"/>
                                <w:vertAlign w:val="superscript"/>
                              </w:rPr>
                              <w:t>15</w:t>
                            </w:r>
                            <w:r w:rsidRPr="00030A8B">
                              <w:rPr>
                                <w:sz w:val="24"/>
                                <w:szCs w:val="24"/>
                              </w:rPr>
                              <w:t xml:space="preserve">  </w:t>
                            </w:r>
                          </w:p>
                          <w:p w14:paraId="073C6BEF" w14:textId="5DA837E0" w:rsidR="00352026" w:rsidRPr="00C2474A" w:rsidRDefault="00352026" w:rsidP="000F1FB8">
                            <w:pPr>
                              <w:rPr>
                                <w:rFonts w:ascii="Segoe UI" w:hAnsi="Segoe UI" w:cs="Segoe UI"/>
                                <w:sz w:val="28"/>
                                <w:szCs w:val="28"/>
                              </w:rPr>
                            </w:pPr>
                            <w:r w:rsidRPr="00C2474A">
                              <w:rPr>
                                <w:sz w:val="24"/>
                                <w:szCs w:val="24"/>
                              </w:rPr>
                              <w:t xml:space="preserve">Trauma informed organisations learn from credible research on taking a </w:t>
                            </w:r>
                            <w:r w:rsidR="00835C78">
                              <w:rPr>
                                <w:sz w:val="24"/>
                                <w:szCs w:val="24"/>
                              </w:rPr>
                              <w:t>trauma informed approach</w:t>
                            </w:r>
                            <w:r w:rsidRPr="00C2474A">
                              <w:rPr>
                                <w:sz w:val="24"/>
                                <w:szCs w:val="24"/>
                              </w:rPr>
                              <w:t xml:space="preserve"> and put measures in place to make positive changes.  Trauma informed organisations continually track and monitor the outcomes and experiences of the workforce and visitors to the service and use that information to make continual improvements</w:t>
                            </w:r>
                            <w:r>
                              <w:rPr>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A4C2F" id="_x0000_s1059" type="#_x0000_t202" style="position:absolute;margin-left:-26.3pt;margin-top:68pt;width:368.5pt;height:33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" strokecolor="#f4b083 [1941]" strokeweight="2.25pt">
                <v:textbox>
                  <w:txbxContent>
                    <w:p w14:paraId="61DE4F38" w14:textId="77777777" w:rsidR="00352026" w:rsidRPr="00030A8B" w:rsidRDefault="00352026" w:rsidP="00030A8B">
                      <w:pPr>
                        <w:rPr>
                          <w:sz w:val="24"/>
                          <w:szCs w:val="24"/>
                        </w:rPr>
                      </w:pPr>
                      <w:r w:rsidRPr="00030A8B">
                        <w:rPr>
                          <w:sz w:val="24"/>
                          <w:szCs w:val="24"/>
                        </w:rPr>
                        <w:t xml:space="preserve">Implementing a trauma informed approach is an ongoing change process that involves a shift in knowledge, perspectives, attitudes and skills throughout an organisation. Achieving this type of systems change requires continuous quality improvement. </w:t>
                      </w:r>
                    </w:p>
                    <w:p w14:paraId="28921500" w14:textId="77777777" w:rsidR="00352026" w:rsidRPr="00030A8B" w:rsidRDefault="00352026" w:rsidP="00030A8B">
                      <w:pPr>
                        <w:rPr>
                          <w:sz w:val="24"/>
                          <w:szCs w:val="24"/>
                        </w:rPr>
                      </w:pPr>
                      <w:r>
                        <w:rPr>
                          <w:sz w:val="24"/>
                          <w:szCs w:val="24"/>
                        </w:rPr>
                        <w:t>A t</w:t>
                      </w:r>
                      <w:r w:rsidRPr="00030A8B">
                        <w:rPr>
                          <w:sz w:val="24"/>
                          <w:szCs w:val="24"/>
                        </w:rPr>
                        <w:t>rauma informed approach is not a separate initiative. It is an overall approach or lens that an organisation uses while delivering all services</w:t>
                      </w:r>
                      <w:r w:rsidRPr="00030A8B">
                        <w:rPr>
                          <w:sz w:val="24"/>
                          <w:szCs w:val="24"/>
                          <w:vertAlign w:val="superscript"/>
                        </w:rPr>
                        <w:t>15</w:t>
                      </w:r>
                      <w:r w:rsidRPr="00030A8B">
                        <w:rPr>
                          <w:sz w:val="24"/>
                          <w:szCs w:val="24"/>
                        </w:rPr>
                        <w:t xml:space="preserve">  </w:t>
                      </w:r>
                    </w:p>
                    <w:p w14:paraId="073C6BEF" w14:textId="5DA837E0" w:rsidR="00352026" w:rsidRPr="00C2474A" w:rsidRDefault="00352026" w:rsidP="000F1FB8">
                      <w:pPr>
                        <w:rPr>
                          <w:rFonts w:ascii="Segoe UI" w:hAnsi="Segoe UI" w:cs="Segoe UI"/>
                          <w:sz w:val="28"/>
                          <w:szCs w:val="28"/>
                        </w:rPr>
                      </w:pPr>
                      <w:r w:rsidRPr="00C2474A">
                        <w:rPr>
                          <w:sz w:val="24"/>
                          <w:szCs w:val="24"/>
                        </w:rPr>
                        <w:t xml:space="preserve">Trauma informed organisations learn from credible research on taking a </w:t>
                      </w:r>
                      <w:r w:rsidR="00835C78">
                        <w:rPr>
                          <w:sz w:val="24"/>
                          <w:szCs w:val="24"/>
                        </w:rPr>
                        <w:t>trauma informed approach</w:t>
                      </w:r>
                      <w:r w:rsidRPr="00C2474A">
                        <w:rPr>
                          <w:sz w:val="24"/>
                          <w:szCs w:val="24"/>
                        </w:rPr>
                        <w:t xml:space="preserve"> and put measures in place to make positive changes.  Trauma informed organisations continually track and monitor the outcomes and experiences of the workforce and visitors to the service and use that information to make continual improvements</w:t>
                      </w:r>
                      <w:r>
                        <w:rPr>
                          <w:sz w:val="24"/>
                          <w:szCs w:val="24"/>
                        </w:rPr>
                        <w:t>.</w:t>
                      </w:r>
                    </w:p>
                  </w:txbxContent>
                </v:textbox>
                <w10:wrap type="square" anchorx="margin" anchory="margin"/>
              </v:shape>
            </w:pict>
          </mc:Fallback>
        </mc:AlternateContent>
      </w:r>
    </w:p>
    <w:p w14:paraId="2878F122" w14:textId="77777777" w:rsidR="00E333FB" w:rsidRDefault="00E333FB" w:rsidP="002D1CD4"/>
    <w:tbl>
      <w:tblPr>
        <w:tblStyle w:val="TableGrid"/>
        <w:tblpPr w:leftFromText="180" w:rightFromText="180" w:vertAnchor="text" w:horzAnchor="margin" w:tblpXSpec="center" w:tblpY="152"/>
        <w:tblW w:w="15383" w:type="dxa"/>
        <w:tblLook w:val="04A0" w:firstRow="1" w:lastRow="0" w:firstColumn="1" w:lastColumn="0" w:noHBand="0" w:noVBand="1"/>
      </w:tblPr>
      <w:tblGrid>
        <w:gridCol w:w="1126"/>
        <w:gridCol w:w="5876"/>
        <w:gridCol w:w="475"/>
        <w:gridCol w:w="436"/>
        <w:gridCol w:w="436"/>
        <w:gridCol w:w="488"/>
        <w:gridCol w:w="498"/>
        <w:gridCol w:w="523"/>
        <w:gridCol w:w="2762"/>
        <w:gridCol w:w="2763"/>
      </w:tblGrid>
      <w:tr w:rsidR="00C110D3" w14:paraId="3A9D11AD" w14:textId="77777777" w:rsidTr="00DA13EA">
        <w:tc>
          <w:tcPr>
            <w:tcW w:w="1129" w:type="dxa"/>
            <w:vMerge w:val="restart"/>
            <w:shd w:val="clear" w:color="auto" w:fill="F4B083" w:themeFill="accent2" w:themeFillTint="99"/>
            <w:textDirection w:val="btLr"/>
            <w:vAlign w:val="center"/>
          </w:tcPr>
          <w:p w14:paraId="42C7657E" w14:textId="77777777" w:rsidR="00C110D3" w:rsidRPr="003E744F" w:rsidRDefault="00C110D3" w:rsidP="00C110D3">
            <w:pPr>
              <w:ind w:left="113" w:right="113"/>
              <w:jc w:val="center"/>
              <w:rPr>
                <w:rFonts w:ascii="Segoe UI" w:hAnsi="Segoe UI" w:cs="Segoe UI"/>
                <w:sz w:val="28"/>
                <w:szCs w:val="28"/>
              </w:rPr>
            </w:pPr>
            <w:r w:rsidRPr="003E744F">
              <w:rPr>
                <w:rFonts w:ascii="Segoe UI" w:hAnsi="Segoe UI" w:cs="Segoe UI"/>
                <w:sz w:val="28"/>
                <w:szCs w:val="28"/>
              </w:rPr>
              <w:t>Research, Evaluation, Audit &amp; Monitoring</w:t>
            </w:r>
          </w:p>
        </w:tc>
        <w:tc>
          <w:tcPr>
            <w:tcW w:w="5909" w:type="dxa"/>
            <w:shd w:val="clear" w:color="auto" w:fill="F4B083" w:themeFill="accent2" w:themeFillTint="99"/>
          </w:tcPr>
          <w:p w14:paraId="768D58D4" w14:textId="77777777" w:rsidR="00C110D3" w:rsidRPr="008F0ECB" w:rsidRDefault="00C110D3" w:rsidP="00C110D3">
            <w:pPr>
              <w:rPr>
                <w:rFonts w:ascii="Segoe UI" w:hAnsi="Segoe UI" w:cs="Segoe UI"/>
              </w:rPr>
            </w:pPr>
            <w:r w:rsidRPr="008F0ECB">
              <w:rPr>
                <w:rFonts w:ascii="Segoe UI" w:hAnsi="Segoe UI" w:cs="Segoe UI"/>
              </w:rPr>
              <w:t>Criteria to Consider</w:t>
            </w:r>
          </w:p>
        </w:tc>
        <w:tc>
          <w:tcPr>
            <w:tcW w:w="475" w:type="dxa"/>
            <w:shd w:val="clear" w:color="auto" w:fill="F4B083" w:themeFill="accent2" w:themeFillTint="99"/>
          </w:tcPr>
          <w:p w14:paraId="2795B6DA" w14:textId="77777777" w:rsidR="00C110D3" w:rsidRPr="00F216F1" w:rsidRDefault="00C110D3" w:rsidP="00C110D3">
            <w:pPr>
              <w:rPr>
                <w:rFonts w:ascii="Segoe UI" w:hAnsi="Segoe UI" w:cs="Segoe UI"/>
              </w:rPr>
            </w:pPr>
            <w:r w:rsidRPr="00F216F1">
              <w:rPr>
                <w:rFonts w:ascii="Segoe UI" w:hAnsi="Segoe UI" w:cs="Segoe UI"/>
              </w:rPr>
              <w:t>SA</w:t>
            </w:r>
          </w:p>
        </w:tc>
        <w:tc>
          <w:tcPr>
            <w:tcW w:w="398" w:type="dxa"/>
            <w:shd w:val="clear" w:color="auto" w:fill="F4B083" w:themeFill="accent2" w:themeFillTint="99"/>
          </w:tcPr>
          <w:p w14:paraId="35948A29" w14:textId="77777777" w:rsidR="00C110D3" w:rsidRPr="00F216F1" w:rsidRDefault="00C110D3" w:rsidP="00C110D3">
            <w:pPr>
              <w:rPr>
                <w:rFonts w:ascii="Segoe UI" w:hAnsi="Segoe UI" w:cs="Segoe UI"/>
              </w:rPr>
            </w:pPr>
            <w:r w:rsidRPr="00F216F1">
              <w:rPr>
                <w:rFonts w:ascii="Segoe UI" w:hAnsi="Segoe UI" w:cs="Segoe UI"/>
              </w:rPr>
              <w:t>A</w:t>
            </w:r>
          </w:p>
        </w:tc>
        <w:tc>
          <w:tcPr>
            <w:tcW w:w="400" w:type="dxa"/>
            <w:shd w:val="clear" w:color="auto" w:fill="F4B083" w:themeFill="accent2" w:themeFillTint="99"/>
          </w:tcPr>
          <w:p w14:paraId="1E850CE1" w14:textId="77777777" w:rsidR="00C110D3" w:rsidRPr="00F216F1" w:rsidRDefault="00C110D3" w:rsidP="00C110D3">
            <w:pPr>
              <w:rPr>
                <w:rFonts w:ascii="Segoe UI" w:hAnsi="Segoe UI" w:cs="Segoe UI"/>
              </w:rPr>
            </w:pPr>
            <w:r w:rsidRPr="00F216F1">
              <w:rPr>
                <w:rFonts w:ascii="Segoe UI" w:hAnsi="Segoe UI" w:cs="Segoe UI"/>
              </w:rPr>
              <w:t>D</w:t>
            </w:r>
          </w:p>
        </w:tc>
        <w:tc>
          <w:tcPr>
            <w:tcW w:w="488" w:type="dxa"/>
            <w:shd w:val="clear" w:color="auto" w:fill="F4B083" w:themeFill="accent2" w:themeFillTint="99"/>
          </w:tcPr>
          <w:p w14:paraId="714BE03D" w14:textId="77777777" w:rsidR="00C110D3" w:rsidRPr="00F216F1" w:rsidRDefault="00C110D3" w:rsidP="00C110D3">
            <w:pPr>
              <w:rPr>
                <w:rFonts w:ascii="Segoe UI" w:hAnsi="Segoe UI" w:cs="Segoe UI"/>
              </w:rPr>
            </w:pPr>
            <w:r w:rsidRPr="00F216F1">
              <w:rPr>
                <w:rFonts w:ascii="Segoe UI" w:hAnsi="Segoe UI" w:cs="Segoe UI"/>
              </w:rPr>
              <w:t>SD</w:t>
            </w:r>
          </w:p>
        </w:tc>
        <w:tc>
          <w:tcPr>
            <w:tcW w:w="498" w:type="dxa"/>
            <w:shd w:val="clear" w:color="auto" w:fill="F4B083" w:themeFill="accent2" w:themeFillTint="99"/>
          </w:tcPr>
          <w:p w14:paraId="06E66F76" w14:textId="77777777" w:rsidR="00C110D3" w:rsidRPr="00F216F1" w:rsidRDefault="00C110D3" w:rsidP="00C110D3">
            <w:pPr>
              <w:rPr>
                <w:rFonts w:ascii="Segoe UI" w:hAnsi="Segoe UI" w:cs="Segoe UI"/>
              </w:rPr>
            </w:pPr>
            <w:r w:rsidRPr="00F216F1">
              <w:rPr>
                <w:rFonts w:ascii="Segoe UI" w:hAnsi="Segoe UI" w:cs="Segoe UI"/>
              </w:rPr>
              <w:t>DK</w:t>
            </w:r>
          </w:p>
        </w:tc>
        <w:tc>
          <w:tcPr>
            <w:tcW w:w="523" w:type="dxa"/>
            <w:shd w:val="clear" w:color="auto" w:fill="F4B083" w:themeFill="accent2" w:themeFillTint="99"/>
          </w:tcPr>
          <w:p w14:paraId="514EB98A" w14:textId="77777777" w:rsidR="00C110D3" w:rsidRPr="00F216F1" w:rsidRDefault="00C110D3" w:rsidP="00C110D3">
            <w:pPr>
              <w:rPr>
                <w:rFonts w:ascii="Segoe UI" w:hAnsi="Segoe UI" w:cs="Segoe UI"/>
              </w:rPr>
            </w:pPr>
            <w:r w:rsidRPr="00F216F1">
              <w:rPr>
                <w:rFonts w:ascii="Segoe UI" w:hAnsi="Segoe UI" w:cs="Segoe UI"/>
              </w:rPr>
              <w:t>NA</w:t>
            </w:r>
          </w:p>
        </w:tc>
        <w:tc>
          <w:tcPr>
            <w:tcW w:w="2781" w:type="dxa"/>
            <w:shd w:val="clear" w:color="auto" w:fill="F4B083" w:themeFill="accent2" w:themeFillTint="99"/>
          </w:tcPr>
          <w:p w14:paraId="5430BB66" w14:textId="77777777" w:rsidR="00C110D3" w:rsidRPr="00F216F1" w:rsidRDefault="00C110D3" w:rsidP="00C110D3">
            <w:pPr>
              <w:rPr>
                <w:rFonts w:ascii="Segoe UI" w:hAnsi="Segoe UI" w:cs="Segoe UI"/>
              </w:rPr>
            </w:pPr>
          </w:p>
        </w:tc>
        <w:tc>
          <w:tcPr>
            <w:tcW w:w="2782" w:type="dxa"/>
            <w:shd w:val="clear" w:color="auto" w:fill="F4B083" w:themeFill="accent2" w:themeFillTint="99"/>
          </w:tcPr>
          <w:p w14:paraId="6C9210D8" w14:textId="77777777" w:rsidR="00C110D3" w:rsidRPr="00F216F1" w:rsidRDefault="00C110D3" w:rsidP="00C110D3">
            <w:pPr>
              <w:rPr>
                <w:rFonts w:ascii="Segoe UI" w:hAnsi="Segoe UI" w:cs="Segoe UI"/>
              </w:rPr>
            </w:pPr>
          </w:p>
        </w:tc>
      </w:tr>
      <w:tr w:rsidR="00D43746" w14:paraId="29661A5C" w14:textId="77777777" w:rsidTr="00DA13EA">
        <w:tc>
          <w:tcPr>
            <w:tcW w:w="1129" w:type="dxa"/>
            <w:vMerge/>
            <w:shd w:val="clear" w:color="auto" w:fill="F4B083" w:themeFill="accent2" w:themeFillTint="99"/>
          </w:tcPr>
          <w:p w14:paraId="36BBE035" w14:textId="77777777" w:rsidR="00D43746" w:rsidRPr="002D1CD4" w:rsidRDefault="00D43746" w:rsidP="00D43746">
            <w:pPr>
              <w:rPr>
                <w:rFonts w:ascii="Segoe UI" w:hAnsi="Segoe UI" w:cs="Segoe UI"/>
                <w:b/>
                <w:bCs/>
                <w:sz w:val="28"/>
                <w:szCs w:val="28"/>
              </w:rPr>
            </w:pPr>
          </w:p>
        </w:tc>
        <w:tc>
          <w:tcPr>
            <w:tcW w:w="5909" w:type="dxa"/>
          </w:tcPr>
          <w:p w14:paraId="60951A3B" w14:textId="77777777" w:rsidR="00D43746" w:rsidRPr="00EC3845" w:rsidRDefault="00D43746" w:rsidP="00D43746">
            <w:pPr>
              <w:tabs>
                <w:tab w:val="left" w:pos="1250"/>
              </w:tabs>
              <w:rPr>
                <w:rFonts w:ascii="Segoe UI" w:hAnsi="Segoe UI" w:cs="Segoe UI"/>
                <w:sz w:val="18"/>
                <w:szCs w:val="18"/>
              </w:rPr>
            </w:pPr>
            <w:r w:rsidRPr="00EC3845">
              <w:rPr>
                <w:rFonts w:ascii="Segoe UI" w:hAnsi="Segoe UI" w:cs="Segoe UI"/>
                <w:sz w:val="18"/>
                <w:szCs w:val="18"/>
              </w:rPr>
              <w:t>Feedback about the service is encouraged, systematically collected, assessed, and reported on</w:t>
            </w:r>
            <w:r>
              <w:rPr>
                <w:rFonts w:ascii="Segoe UI" w:hAnsi="Segoe UI" w:cs="Segoe UI"/>
                <w:sz w:val="18"/>
                <w:szCs w:val="18"/>
              </w:rPr>
              <w:t xml:space="preserve"> in a meaningful way</w:t>
            </w:r>
          </w:p>
        </w:tc>
        <w:tc>
          <w:tcPr>
            <w:tcW w:w="475" w:type="dxa"/>
          </w:tcPr>
          <w:sdt>
            <w:sdtPr>
              <w:id w:val="-1054934261"/>
              <w14:checkbox>
                <w14:checked w14:val="0"/>
                <w14:checkedState w14:val="2612" w14:font="MS Gothic"/>
                <w14:uncheckedState w14:val="2610" w14:font="MS Gothic"/>
              </w14:checkbox>
            </w:sdtPr>
            <w:sdtEndPr/>
            <w:sdtContent>
              <w:p w14:paraId="531C467D" w14:textId="1506A164" w:rsidR="00D43746" w:rsidRDefault="00D43746" w:rsidP="00D43746">
                <w:r w:rsidRPr="00841C16">
                  <w:rPr>
                    <w:rFonts w:ascii="MS Gothic" w:eastAsia="MS Gothic" w:hAnsi="MS Gothic" w:hint="eastAsia"/>
                  </w:rPr>
                  <w:t>☐</w:t>
                </w:r>
              </w:p>
            </w:sdtContent>
          </w:sdt>
        </w:tc>
        <w:tc>
          <w:tcPr>
            <w:tcW w:w="398" w:type="dxa"/>
          </w:tcPr>
          <w:sdt>
            <w:sdtPr>
              <w:id w:val="-1983683908"/>
              <w14:checkbox>
                <w14:checked w14:val="0"/>
                <w14:checkedState w14:val="2612" w14:font="MS Gothic"/>
                <w14:uncheckedState w14:val="2610" w14:font="MS Gothic"/>
              </w14:checkbox>
            </w:sdtPr>
            <w:sdtEndPr/>
            <w:sdtContent>
              <w:p w14:paraId="7EC90951" w14:textId="0F18C0F5" w:rsidR="00D43746" w:rsidRDefault="00D43746" w:rsidP="00D43746">
                <w:r w:rsidRPr="00841C16">
                  <w:rPr>
                    <w:rFonts w:ascii="MS Gothic" w:eastAsia="MS Gothic" w:hAnsi="MS Gothic" w:hint="eastAsia"/>
                  </w:rPr>
                  <w:t>☐</w:t>
                </w:r>
              </w:p>
            </w:sdtContent>
          </w:sdt>
        </w:tc>
        <w:tc>
          <w:tcPr>
            <w:tcW w:w="400" w:type="dxa"/>
          </w:tcPr>
          <w:sdt>
            <w:sdtPr>
              <w:id w:val="94378256"/>
              <w14:checkbox>
                <w14:checked w14:val="0"/>
                <w14:checkedState w14:val="2612" w14:font="MS Gothic"/>
                <w14:uncheckedState w14:val="2610" w14:font="MS Gothic"/>
              </w14:checkbox>
            </w:sdtPr>
            <w:sdtEndPr/>
            <w:sdtContent>
              <w:p w14:paraId="01775573" w14:textId="63F7555A" w:rsidR="00D43746" w:rsidRDefault="00D43746" w:rsidP="00D43746">
                <w:r w:rsidRPr="00841C16">
                  <w:rPr>
                    <w:rFonts w:ascii="MS Gothic" w:eastAsia="MS Gothic" w:hAnsi="MS Gothic" w:hint="eastAsia"/>
                  </w:rPr>
                  <w:t>☐</w:t>
                </w:r>
              </w:p>
            </w:sdtContent>
          </w:sdt>
        </w:tc>
        <w:tc>
          <w:tcPr>
            <w:tcW w:w="488" w:type="dxa"/>
          </w:tcPr>
          <w:sdt>
            <w:sdtPr>
              <w:id w:val="-383409676"/>
              <w14:checkbox>
                <w14:checked w14:val="0"/>
                <w14:checkedState w14:val="2612" w14:font="MS Gothic"/>
                <w14:uncheckedState w14:val="2610" w14:font="MS Gothic"/>
              </w14:checkbox>
            </w:sdtPr>
            <w:sdtEndPr/>
            <w:sdtContent>
              <w:p w14:paraId="5A15DB57" w14:textId="2EB5744A" w:rsidR="00D43746" w:rsidRDefault="00D43746" w:rsidP="00D43746">
                <w:r w:rsidRPr="00841C16">
                  <w:rPr>
                    <w:rFonts w:ascii="MS Gothic" w:eastAsia="MS Gothic" w:hAnsi="MS Gothic" w:hint="eastAsia"/>
                  </w:rPr>
                  <w:t>☐</w:t>
                </w:r>
              </w:p>
            </w:sdtContent>
          </w:sdt>
        </w:tc>
        <w:tc>
          <w:tcPr>
            <w:tcW w:w="498" w:type="dxa"/>
          </w:tcPr>
          <w:sdt>
            <w:sdtPr>
              <w:id w:val="-285361431"/>
              <w14:checkbox>
                <w14:checked w14:val="0"/>
                <w14:checkedState w14:val="2612" w14:font="MS Gothic"/>
                <w14:uncheckedState w14:val="2610" w14:font="MS Gothic"/>
              </w14:checkbox>
            </w:sdtPr>
            <w:sdtEndPr/>
            <w:sdtContent>
              <w:p w14:paraId="138C8C26" w14:textId="79A3F912" w:rsidR="00D43746" w:rsidRDefault="00D43746" w:rsidP="00D43746">
                <w:r w:rsidRPr="00841C16">
                  <w:rPr>
                    <w:rFonts w:ascii="MS Gothic" w:eastAsia="MS Gothic" w:hAnsi="MS Gothic" w:hint="eastAsia"/>
                  </w:rPr>
                  <w:t>☐</w:t>
                </w:r>
              </w:p>
            </w:sdtContent>
          </w:sdt>
        </w:tc>
        <w:tc>
          <w:tcPr>
            <w:tcW w:w="523" w:type="dxa"/>
          </w:tcPr>
          <w:sdt>
            <w:sdtPr>
              <w:id w:val="-1001658404"/>
              <w14:checkbox>
                <w14:checked w14:val="0"/>
                <w14:checkedState w14:val="2612" w14:font="MS Gothic"/>
                <w14:uncheckedState w14:val="2610" w14:font="MS Gothic"/>
              </w14:checkbox>
            </w:sdtPr>
            <w:sdtEndPr/>
            <w:sdtContent>
              <w:p w14:paraId="11E95032" w14:textId="230171D0" w:rsidR="00D43746" w:rsidRDefault="00D43746" w:rsidP="00D43746">
                <w:r w:rsidRPr="00841C16">
                  <w:rPr>
                    <w:rFonts w:ascii="MS Gothic" w:eastAsia="MS Gothic" w:hAnsi="MS Gothic" w:hint="eastAsia"/>
                  </w:rPr>
                  <w:t>☐</w:t>
                </w:r>
              </w:p>
            </w:sdtContent>
          </w:sdt>
        </w:tc>
        <w:tc>
          <w:tcPr>
            <w:tcW w:w="2781" w:type="dxa"/>
          </w:tcPr>
          <w:p w14:paraId="3EB63F18" w14:textId="77777777" w:rsidR="00D43746" w:rsidRDefault="00D43746" w:rsidP="00D43746"/>
        </w:tc>
        <w:tc>
          <w:tcPr>
            <w:tcW w:w="2782" w:type="dxa"/>
          </w:tcPr>
          <w:p w14:paraId="709F46A5" w14:textId="77777777" w:rsidR="00D43746" w:rsidRDefault="00D43746" w:rsidP="00D43746"/>
        </w:tc>
      </w:tr>
      <w:tr w:rsidR="00D43746" w14:paraId="3D63F67A" w14:textId="77777777" w:rsidTr="00DA13EA">
        <w:tc>
          <w:tcPr>
            <w:tcW w:w="1129" w:type="dxa"/>
            <w:vMerge/>
            <w:shd w:val="clear" w:color="auto" w:fill="F4B083" w:themeFill="accent2" w:themeFillTint="99"/>
          </w:tcPr>
          <w:p w14:paraId="4D0DFCFC" w14:textId="77777777" w:rsidR="00D43746" w:rsidRPr="002D1CD4" w:rsidRDefault="00D43746" w:rsidP="00D43746">
            <w:pPr>
              <w:rPr>
                <w:rFonts w:ascii="Segoe UI" w:hAnsi="Segoe UI" w:cs="Segoe UI"/>
                <w:b/>
                <w:bCs/>
                <w:sz w:val="28"/>
                <w:szCs w:val="28"/>
              </w:rPr>
            </w:pPr>
          </w:p>
        </w:tc>
        <w:tc>
          <w:tcPr>
            <w:tcW w:w="5909" w:type="dxa"/>
          </w:tcPr>
          <w:p w14:paraId="2CAF26EA"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 xml:space="preserve">A range of outcomes is considered during service evaluation. </w:t>
            </w:r>
            <w:r>
              <w:rPr>
                <w:rFonts w:ascii="Segoe UI" w:hAnsi="Segoe UI" w:cs="Segoe UI"/>
                <w:sz w:val="18"/>
                <w:szCs w:val="18"/>
              </w:rPr>
              <w:t>Visitors to a service have a</w:t>
            </w:r>
            <w:r w:rsidRPr="00EC3845">
              <w:rPr>
                <w:rFonts w:ascii="Segoe UI" w:hAnsi="Segoe UI" w:cs="Segoe UI"/>
                <w:sz w:val="18"/>
                <w:szCs w:val="18"/>
              </w:rPr>
              <w:t>n opportunity to define outcomes that are important to them</w:t>
            </w:r>
          </w:p>
        </w:tc>
        <w:tc>
          <w:tcPr>
            <w:tcW w:w="475" w:type="dxa"/>
          </w:tcPr>
          <w:sdt>
            <w:sdtPr>
              <w:id w:val="1960063654"/>
              <w14:checkbox>
                <w14:checked w14:val="0"/>
                <w14:checkedState w14:val="2612" w14:font="MS Gothic"/>
                <w14:uncheckedState w14:val="2610" w14:font="MS Gothic"/>
              </w14:checkbox>
            </w:sdtPr>
            <w:sdtEndPr/>
            <w:sdtContent>
              <w:p w14:paraId="5674B0E7" w14:textId="34C852E1" w:rsidR="00D43746" w:rsidRDefault="00D43746" w:rsidP="00D43746">
                <w:r w:rsidRPr="00841C16">
                  <w:rPr>
                    <w:rFonts w:ascii="MS Gothic" w:eastAsia="MS Gothic" w:hAnsi="MS Gothic" w:hint="eastAsia"/>
                  </w:rPr>
                  <w:t>☐</w:t>
                </w:r>
              </w:p>
            </w:sdtContent>
          </w:sdt>
        </w:tc>
        <w:tc>
          <w:tcPr>
            <w:tcW w:w="398" w:type="dxa"/>
          </w:tcPr>
          <w:sdt>
            <w:sdtPr>
              <w:id w:val="-2023920900"/>
              <w14:checkbox>
                <w14:checked w14:val="0"/>
                <w14:checkedState w14:val="2612" w14:font="MS Gothic"/>
                <w14:uncheckedState w14:val="2610" w14:font="MS Gothic"/>
              </w14:checkbox>
            </w:sdtPr>
            <w:sdtEndPr/>
            <w:sdtContent>
              <w:p w14:paraId="55B37C36" w14:textId="4B4FC456" w:rsidR="00D43746" w:rsidRDefault="00D43746" w:rsidP="00D43746">
                <w:r w:rsidRPr="00841C16">
                  <w:rPr>
                    <w:rFonts w:ascii="MS Gothic" w:eastAsia="MS Gothic" w:hAnsi="MS Gothic" w:hint="eastAsia"/>
                  </w:rPr>
                  <w:t>☐</w:t>
                </w:r>
              </w:p>
            </w:sdtContent>
          </w:sdt>
        </w:tc>
        <w:tc>
          <w:tcPr>
            <w:tcW w:w="400" w:type="dxa"/>
          </w:tcPr>
          <w:sdt>
            <w:sdtPr>
              <w:id w:val="1160035600"/>
              <w14:checkbox>
                <w14:checked w14:val="0"/>
                <w14:checkedState w14:val="2612" w14:font="MS Gothic"/>
                <w14:uncheckedState w14:val="2610" w14:font="MS Gothic"/>
              </w14:checkbox>
            </w:sdtPr>
            <w:sdtEndPr/>
            <w:sdtContent>
              <w:p w14:paraId="61B10BD7" w14:textId="3915F80D" w:rsidR="00D43746" w:rsidRDefault="00D43746" w:rsidP="00D43746">
                <w:r w:rsidRPr="00841C16">
                  <w:rPr>
                    <w:rFonts w:ascii="MS Gothic" w:eastAsia="MS Gothic" w:hAnsi="MS Gothic" w:hint="eastAsia"/>
                  </w:rPr>
                  <w:t>☐</w:t>
                </w:r>
              </w:p>
            </w:sdtContent>
          </w:sdt>
        </w:tc>
        <w:tc>
          <w:tcPr>
            <w:tcW w:w="488" w:type="dxa"/>
          </w:tcPr>
          <w:sdt>
            <w:sdtPr>
              <w:id w:val="74798532"/>
              <w14:checkbox>
                <w14:checked w14:val="0"/>
                <w14:checkedState w14:val="2612" w14:font="MS Gothic"/>
                <w14:uncheckedState w14:val="2610" w14:font="MS Gothic"/>
              </w14:checkbox>
            </w:sdtPr>
            <w:sdtEndPr/>
            <w:sdtContent>
              <w:p w14:paraId="60202A58" w14:textId="4A4C16F1" w:rsidR="00D43746" w:rsidRDefault="00D43746" w:rsidP="00D43746">
                <w:r w:rsidRPr="00841C16">
                  <w:rPr>
                    <w:rFonts w:ascii="MS Gothic" w:eastAsia="MS Gothic" w:hAnsi="MS Gothic" w:hint="eastAsia"/>
                  </w:rPr>
                  <w:t>☐</w:t>
                </w:r>
              </w:p>
            </w:sdtContent>
          </w:sdt>
        </w:tc>
        <w:tc>
          <w:tcPr>
            <w:tcW w:w="498" w:type="dxa"/>
          </w:tcPr>
          <w:sdt>
            <w:sdtPr>
              <w:id w:val="1160589719"/>
              <w14:checkbox>
                <w14:checked w14:val="0"/>
                <w14:checkedState w14:val="2612" w14:font="MS Gothic"/>
                <w14:uncheckedState w14:val="2610" w14:font="MS Gothic"/>
              </w14:checkbox>
            </w:sdtPr>
            <w:sdtEndPr/>
            <w:sdtContent>
              <w:p w14:paraId="4D0559BE" w14:textId="5A8ADAA4" w:rsidR="00D43746" w:rsidRDefault="00D43746" w:rsidP="00D43746">
                <w:r w:rsidRPr="00841C16">
                  <w:rPr>
                    <w:rFonts w:ascii="MS Gothic" w:eastAsia="MS Gothic" w:hAnsi="MS Gothic" w:hint="eastAsia"/>
                  </w:rPr>
                  <w:t>☐</w:t>
                </w:r>
              </w:p>
            </w:sdtContent>
          </w:sdt>
        </w:tc>
        <w:tc>
          <w:tcPr>
            <w:tcW w:w="523" w:type="dxa"/>
          </w:tcPr>
          <w:sdt>
            <w:sdtPr>
              <w:id w:val="317698726"/>
              <w14:checkbox>
                <w14:checked w14:val="0"/>
                <w14:checkedState w14:val="2612" w14:font="MS Gothic"/>
                <w14:uncheckedState w14:val="2610" w14:font="MS Gothic"/>
              </w14:checkbox>
            </w:sdtPr>
            <w:sdtEndPr/>
            <w:sdtContent>
              <w:p w14:paraId="6150BDD1" w14:textId="7437142A" w:rsidR="00D43746" w:rsidRDefault="00D43746" w:rsidP="00D43746">
                <w:r w:rsidRPr="00841C16">
                  <w:rPr>
                    <w:rFonts w:ascii="MS Gothic" w:eastAsia="MS Gothic" w:hAnsi="MS Gothic" w:hint="eastAsia"/>
                  </w:rPr>
                  <w:t>☐</w:t>
                </w:r>
              </w:p>
            </w:sdtContent>
          </w:sdt>
        </w:tc>
        <w:tc>
          <w:tcPr>
            <w:tcW w:w="2781" w:type="dxa"/>
          </w:tcPr>
          <w:p w14:paraId="718ED510" w14:textId="77777777" w:rsidR="00D43746" w:rsidRDefault="00D43746" w:rsidP="00D43746"/>
        </w:tc>
        <w:tc>
          <w:tcPr>
            <w:tcW w:w="2782" w:type="dxa"/>
          </w:tcPr>
          <w:p w14:paraId="0F90B45C" w14:textId="77777777" w:rsidR="00D43746" w:rsidRDefault="00D43746" w:rsidP="00D43746"/>
        </w:tc>
      </w:tr>
      <w:tr w:rsidR="00D43746" w14:paraId="75B38866" w14:textId="77777777" w:rsidTr="00DA13EA">
        <w:tc>
          <w:tcPr>
            <w:tcW w:w="1129" w:type="dxa"/>
            <w:vMerge/>
            <w:shd w:val="clear" w:color="auto" w:fill="F4B083" w:themeFill="accent2" w:themeFillTint="99"/>
          </w:tcPr>
          <w:p w14:paraId="3EF383FB" w14:textId="77777777" w:rsidR="00D43746" w:rsidRPr="002D1CD4" w:rsidRDefault="00D43746" w:rsidP="00D43746">
            <w:pPr>
              <w:rPr>
                <w:rFonts w:ascii="Segoe UI" w:hAnsi="Segoe UI" w:cs="Segoe UI"/>
                <w:b/>
                <w:bCs/>
                <w:sz w:val="28"/>
                <w:szCs w:val="28"/>
              </w:rPr>
            </w:pPr>
          </w:p>
        </w:tc>
        <w:tc>
          <w:tcPr>
            <w:tcW w:w="5909" w:type="dxa"/>
          </w:tcPr>
          <w:p w14:paraId="1F1B0FF9" w14:textId="77777777" w:rsidR="00D43746" w:rsidRPr="00EC3845" w:rsidRDefault="00D43746" w:rsidP="00D43746">
            <w:pPr>
              <w:rPr>
                <w:rFonts w:ascii="Segoe UI" w:hAnsi="Segoe UI" w:cs="Segoe UI"/>
                <w:sz w:val="18"/>
                <w:szCs w:val="18"/>
              </w:rPr>
            </w:pPr>
            <w:r w:rsidRPr="00030A8B">
              <w:rPr>
                <w:rFonts w:ascii="Segoe UI" w:hAnsi="Segoe UI" w:cs="Segoe UI"/>
                <w:sz w:val="18"/>
                <w:szCs w:val="18"/>
              </w:rPr>
              <w:t>A variety of indicators to track progress and monitor impact are used, including visitors’ sense of trust and safe relationships within the service and organisation</w:t>
            </w:r>
          </w:p>
        </w:tc>
        <w:tc>
          <w:tcPr>
            <w:tcW w:w="475" w:type="dxa"/>
          </w:tcPr>
          <w:sdt>
            <w:sdtPr>
              <w:id w:val="138463580"/>
              <w14:checkbox>
                <w14:checked w14:val="0"/>
                <w14:checkedState w14:val="2612" w14:font="MS Gothic"/>
                <w14:uncheckedState w14:val="2610" w14:font="MS Gothic"/>
              </w14:checkbox>
            </w:sdtPr>
            <w:sdtEndPr/>
            <w:sdtContent>
              <w:p w14:paraId="6C408A7D" w14:textId="1939CE45" w:rsidR="00D43746" w:rsidRDefault="00D43746" w:rsidP="00D43746">
                <w:r w:rsidRPr="00841C16">
                  <w:rPr>
                    <w:rFonts w:ascii="MS Gothic" w:eastAsia="MS Gothic" w:hAnsi="MS Gothic" w:hint="eastAsia"/>
                  </w:rPr>
                  <w:t>☐</w:t>
                </w:r>
              </w:p>
            </w:sdtContent>
          </w:sdt>
        </w:tc>
        <w:tc>
          <w:tcPr>
            <w:tcW w:w="398" w:type="dxa"/>
          </w:tcPr>
          <w:sdt>
            <w:sdtPr>
              <w:id w:val="-1672017241"/>
              <w14:checkbox>
                <w14:checked w14:val="0"/>
                <w14:checkedState w14:val="2612" w14:font="MS Gothic"/>
                <w14:uncheckedState w14:val="2610" w14:font="MS Gothic"/>
              </w14:checkbox>
            </w:sdtPr>
            <w:sdtEndPr/>
            <w:sdtContent>
              <w:p w14:paraId="030DBEBF" w14:textId="00F427B0" w:rsidR="00D43746" w:rsidRDefault="00D43746" w:rsidP="00D43746">
                <w:r w:rsidRPr="00841C16">
                  <w:rPr>
                    <w:rFonts w:ascii="MS Gothic" w:eastAsia="MS Gothic" w:hAnsi="MS Gothic" w:hint="eastAsia"/>
                  </w:rPr>
                  <w:t>☐</w:t>
                </w:r>
              </w:p>
            </w:sdtContent>
          </w:sdt>
        </w:tc>
        <w:tc>
          <w:tcPr>
            <w:tcW w:w="400" w:type="dxa"/>
          </w:tcPr>
          <w:sdt>
            <w:sdtPr>
              <w:id w:val="900949256"/>
              <w14:checkbox>
                <w14:checked w14:val="0"/>
                <w14:checkedState w14:val="2612" w14:font="MS Gothic"/>
                <w14:uncheckedState w14:val="2610" w14:font="MS Gothic"/>
              </w14:checkbox>
            </w:sdtPr>
            <w:sdtEndPr/>
            <w:sdtContent>
              <w:p w14:paraId="415B5710" w14:textId="187BC1AF" w:rsidR="00D43746" w:rsidRDefault="00D43746" w:rsidP="00D43746">
                <w:r w:rsidRPr="00841C16">
                  <w:rPr>
                    <w:rFonts w:ascii="MS Gothic" w:eastAsia="MS Gothic" w:hAnsi="MS Gothic" w:hint="eastAsia"/>
                  </w:rPr>
                  <w:t>☐</w:t>
                </w:r>
              </w:p>
            </w:sdtContent>
          </w:sdt>
        </w:tc>
        <w:tc>
          <w:tcPr>
            <w:tcW w:w="488" w:type="dxa"/>
          </w:tcPr>
          <w:sdt>
            <w:sdtPr>
              <w:id w:val="-936289424"/>
              <w14:checkbox>
                <w14:checked w14:val="0"/>
                <w14:checkedState w14:val="2612" w14:font="MS Gothic"/>
                <w14:uncheckedState w14:val="2610" w14:font="MS Gothic"/>
              </w14:checkbox>
            </w:sdtPr>
            <w:sdtEndPr/>
            <w:sdtContent>
              <w:p w14:paraId="6827EB10" w14:textId="1F157AE9" w:rsidR="00D43746" w:rsidRDefault="00D43746" w:rsidP="00D43746">
                <w:r w:rsidRPr="00841C16">
                  <w:rPr>
                    <w:rFonts w:ascii="MS Gothic" w:eastAsia="MS Gothic" w:hAnsi="MS Gothic" w:hint="eastAsia"/>
                  </w:rPr>
                  <w:t>☐</w:t>
                </w:r>
              </w:p>
            </w:sdtContent>
          </w:sdt>
        </w:tc>
        <w:tc>
          <w:tcPr>
            <w:tcW w:w="498" w:type="dxa"/>
          </w:tcPr>
          <w:sdt>
            <w:sdtPr>
              <w:id w:val="937792791"/>
              <w14:checkbox>
                <w14:checked w14:val="0"/>
                <w14:checkedState w14:val="2612" w14:font="MS Gothic"/>
                <w14:uncheckedState w14:val="2610" w14:font="MS Gothic"/>
              </w14:checkbox>
            </w:sdtPr>
            <w:sdtEndPr/>
            <w:sdtContent>
              <w:p w14:paraId="5E71A505" w14:textId="7DD39D2E" w:rsidR="00D43746" w:rsidRDefault="00D43746" w:rsidP="00D43746">
                <w:r w:rsidRPr="00841C16">
                  <w:rPr>
                    <w:rFonts w:ascii="MS Gothic" w:eastAsia="MS Gothic" w:hAnsi="MS Gothic" w:hint="eastAsia"/>
                  </w:rPr>
                  <w:t>☐</w:t>
                </w:r>
              </w:p>
            </w:sdtContent>
          </w:sdt>
        </w:tc>
        <w:tc>
          <w:tcPr>
            <w:tcW w:w="523" w:type="dxa"/>
          </w:tcPr>
          <w:sdt>
            <w:sdtPr>
              <w:id w:val="1719884"/>
              <w14:checkbox>
                <w14:checked w14:val="0"/>
                <w14:checkedState w14:val="2612" w14:font="MS Gothic"/>
                <w14:uncheckedState w14:val="2610" w14:font="MS Gothic"/>
              </w14:checkbox>
            </w:sdtPr>
            <w:sdtEndPr/>
            <w:sdtContent>
              <w:p w14:paraId="48D49359" w14:textId="237C80A7" w:rsidR="00D43746" w:rsidRDefault="00D43746" w:rsidP="00D43746">
                <w:r w:rsidRPr="00841C16">
                  <w:rPr>
                    <w:rFonts w:ascii="MS Gothic" w:eastAsia="MS Gothic" w:hAnsi="MS Gothic" w:hint="eastAsia"/>
                  </w:rPr>
                  <w:t>☐</w:t>
                </w:r>
              </w:p>
            </w:sdtContent>
          </w:sdt>
        </w:tc>
        <w:tc>
          <w:tcPr>
            <w:tcW w:w="2781" w:type="dxa"/>
          </w:tcPr>
          <w:p w14:paraId="1E2591B4" w14:textId="77777777" w:rsidR="00D43746" w:rsidRDefault="00D43746" w:rsidP="00D43746"/>
        </w:tc>
        <w:tc>
          <w:tcPr>
            <w:tcW w:w="2782" w:type="dxa"/>
          </w:tcPr>
          <w:p w14:paraId="22536E19" w14:textId="77777777" w:rsidR="00D43746" w:rsidRDefault="00D43746" w:rsidP="00D43746"/>
        </w:tc>
      </w:tr>
      <w:tr w:rsidR="00D43746" w14:paraId="080BF319" w14:textId="77777777" w:rsidTr="00DA13EA">
        <w:tc>
          <w:tcPr>
            <w:tcW w:w="1129" w:type="dxa"/>
            <w:vMerge/>
            <w:shd w:val="clear" w:color="auto" w:fill="F4B083" w:themeFill="accent2" w:themeFillTint="99"/>
          </w:tcPr>
          <w:p w14:paraId="0384B0A9" w14:textId="77777777" w:rsidR="00D43746" w:rsidRPr="002D1CD4" w:rsidRDefault="00D43746" w:rsidP="00D43746">
            <w:pPr>
              <w:rPr>
                <w:rFonts w:ascii="Segoe UI" w:hAnsi="Segoe UI" w:cs="Segoe UI"/>
                <w:b/>
                <w:bCs/>
                <w:sz w:val="28"/>
                <w:szCs w:val="28"/>
              </w:rPr>
            </w:pPr>
          </w:p>
        </w:tc>
        <w:tc>
          <w:tcPr>
            <w:tcW w:w="5909" w:type="dxa"/>
          </w:tcPr>
          <w:p w14:paraId="147A03C3"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When feedback has identified service gaps, these are transparently acknowledged and addressed</w:t>
            </w:r>
            <w:r>
              <w:rPr>
                <w:rFonts w:ascii="Segoe UI" w:hAnsi="Segoe UI" w:cs="Segoe UI"/>
                <w:sz w:val="18"/>
                <w:szCs w:val="18"/>
              </w:rPr>
              <w:t xml:space="preserve"> where possible </w:t>
            </w:r>
          </w:p>
        </w:tc>
        <w:tc>
          <w:tcPr>
            <w:tcW w:w="475" w:type="dxa"/>
          </w:tcPr>
          <w:sdt>
            <w:sdtPr>
              <w:id w:val="-1286267838"/>
              <w14:checkbox>
                <w14:checked w14:val="0"/>
                <w14:checkedState w14:val="2612" w14:font="MS Gothic"/>
                <w14:uncheckedState w14:val="2610" w14:font="MS Gothic"/>
              </w14:checkbox>
            </w:sdtPr>
            <w:sdtEndPr/>
            <w:sdtContent>
              <w:p w14:paraId="27EF0471" w14:textId="28F0EAFD" w:rsidR="00D43746" w:rsidRDefault="00D43746" w:rsidP="00D43746">
                <w:r w:rsidRPr="00841C16">
                  <w:rPr>
                    <w:rFonts w:ascii="MS Gothic" w:eastAsia="MS Gothic" w:hAnsi="MS Gothic" w:hint="eastAsia"/>
                  </w:rPr>
                  <w:t>☐</w:t>
                </w:r>
              </w:p>
            </w:sdtContent>
          </w:sdt>
        </w:tc>
        <w:tc>
          <w:tcPr>
            <w:tcW w:w="398" w:type="dxa"/>
          </w:tcPr>
          <w:sdt>
            <w:sdtPr>
              <w:id w:val="1665581577"/>
              <w14:checkbox>
                <w14:checked w14:val="0"/>
                <w14:checkedState w14:val="2612" w14:font="MS Gothic"/>
                <w14:uncheckedState w14:val="2610" w14:font="MS Gothic"/>
              </w14:checkbox>
            </w:sdtPr>
            <w:sdtEndPr/>
            <w:sdtContent>
              <w:p w14:paraId="178A2A29" w14:textId="26076035" w:rsidR="00D43746" w:rsidRDefault="00D43746" w:rsidP="00D43746">
                <w:r w:rsidRPr="00841C16">
                  <w:rPr>
                    <w:rFonts w:ascii="MS Gothic" w:eastAsia="MS Gothic" w:hAnsi="MS Gothic" w:hint="eastAsia"/>
                  </w:rPr>
                  <w:t>☐</w:t>
                </w:r>
              </w:p>
            </w:sdtContent>
          </w:sdt>
        </w:tc>
        <w:tc>
          <w:tcPr>
            <w:tcW w:w="400" w:type="dxa"/>
          </w:tcPr>
          <w:sdt>
            <w:sdtPr>
              <w:id w:val="-1115443864"/>
              <w14:checkbox>
                <w14:checked w14:val="0"/>
                <w14:checkedState w14:val="2612" w14:font="MS Gothic"/>
                <w14:uncheckedState w14:val="2610" w14:font="MS Gothic"/>
              </w14:checkbox>
            </w:sdtPr>
            <w:sdtEndPr/>
            <w:sdtContent>
              <w:p w14:paraId="2A8028D5" w14:textId="6D48ABCA" w:rsidR="00D43746" w:rsidRDefault="00D43746" w:rsidP="00D43746">
                <w:r w:rsidRPr="00841C16">
                  <w:rPr>
                    <w:rFonts w:ascii="MS Gothic" w:eastAsia="MS Gothic" w:hAnsi="MS Gothic" w:hint="eastAsia"/>
                  </w:rPr>
                  <w:t>☐</w:t>
                </w:r>
              </w:p>
            </w:sdtContent>
          </w:sdt>
        </w:tc>
        <w:tc>
          <w:tcPr>
            <w:tcW w:w="488" w:type="dxa"/>
          </w:tcPr>
          <w:sdt>
            <w:sdtPr>
              <w:id w:val="741454799"/>
              <w14:checkbox>
                <w14:checked w14:val="0"/>
                <w14:checkedState w14:val="2612" w14:font="MS Gothic"/>
                <w14:uncheckedState w14:val="2610" w14:font="MS Gothic"/>
              </w14:checkbox>
            </w:sdtPr>
            <w:sdtEndPr/>
            <w:sdtContent>
              <w:p w14:paraId="11AB473A" w14:textId="3C9603C2" w:rsidR="00D43746" w:rsidRDefault="00D43746" w:rsidP="00D43746">
                <w:r w:rsidRPr="00841C16">
                  <w:rPr>
                    <w:rFonts w:ascii="MS Gothic" w:eastAsia="MS Gothic" w:hAnsi="MS Gothic" w:hint="eastAsia"/>
                  </w:rPr>
                  <w:t>☐</w:t>
                </w:r>
              </w:p>
            </w:sdtContent>
          </w:sdt>
        </w:tc>
        <w:tc>
          <w:tcPr>
            <w:tcW w:w="498" w:type="dxa"/>
          </w:tcPr>
          <w:sdt>
            <w:sdtPr>
              <w:id w:val="1954748952"/>
              <w14:checkbox>
                <w14:checked w14:val="0"/>
                <w14:checkedState w14:val="2612" w14:font="MS Gothic"/>
                <w14:uncheckedState w14:val="2610" w14:font="MS Gothic"/>
              </w14:checkbox>
            </w:sdtPr>
            <w:sdtEndPr/>
            <w:sdtContent>
              <w:p w14:paraId="72D8395C" w14:textId="26C51DB3" w:rsidR="00D43746" w:rsidRDefault="00D43746" w:rsidP="00D43746">
                <w:r w:rsidRPr="00841C16">
                  <w:rPr>
                    <w:rFonts w:ascii="MS Gothic" w:eastAsia="MS Gothic" w:hAnsi="MS Gothic" w:hint="eastAsia"/>
                  </w:rPr>
                  <w:t>☐</w:t>
                </w:r>
              </w:p>
            </w:sdtContent>
          </w:sdt>
        </w:tc>
        <w:tc>
          <w:tcPr>
            <w:tcW w:w="523" w:type="dxa"/>
          </w:tcPr>
          <w:sdt>
            <w:sdtPr>
              <w:id w:val="-188762455"/>
              <w14:checkbox>
                <w14:checked w14:val="0"/>
                <w14:checkedState w14:val="2612" w14:font="MS Gothic"/>
                <w14:uncheckedState w14:val="2610" w14:font="MS Gothic"/>
              </w14:checkbox>
            </w:sdtPr>
            <w:sdtEndPr/>
            <w:sdtContent>
              <w:p w14:paraId="6C1D6E96" w14:textId="72EDCAD5" w:rsidR="00D43746" w:rsidRDefault="00D43746" w:rsidP="00D43746">
                <w:r w:rsidRPr="00841C16">
                  <w:rPr>
                    <w:rFonts w:ascii="MS Gothic" w:eastAsia="MS Gothic" w:hAnsi="MS Gothic" w:hint="eastAsia"/>
                  </w:rPr>
                  <w:t>☐</w:t>
                </w:r>
              </w:p>
            </w:sdtContent>
          </w:sdt>
        </w:tc>
        <w:tc>
          <w:tcPr>
            <w:tcW w:w="2781" w:type="dxa"/>
          </w:tcPr>
          <w:p w14:paraId="40286D8C" w14:textId="77777777" w:rsidR="00D43746" w:rsidRDefault="00D43746" w:rsidP="00D43746"/>
        </w:tc>
        <w:tc>
          <w:tcPr>
            <w:tcW w:w="2782" w:type="dxa"/>
          </w:tcPr>
          <w:p w14:paraId="69FF73D7" w14:textId="77777777" w:rsidR="00D43746" w:rsidRDefault="00D43746" w:rsidP="00D43746"/>
        </w:tc>
      </w:tr>
      <w:tr w:rsidR="00D43746" w14:paraId="2E5B7055" w14:textId="77777777" w:rsidTr="00DA13EA">
        <w:tc>
          <w:tcPr>
            <w:tcW w:w="1129" w:type="dxa"/>
            <w:vMerge/>
            <w:shd w:val="clear" w:color="auto" w:fill="F4B083" w:themeFill="accent2" w:themeFillTint="99"/>
          </w:tcPr>
          <w:p w14:paraId="4D79C073" w14:textId="77777777" w:rsidR="00D43746" w:rsidRPr="002D1CD4" w:rsidRDefault="00D43746" w:rsidP="00D43746">
            <w:pPr>
              <w:rPr>
                <w:rFonts w:ascii="Segoe UI" w:hAnsi="Segoe UI" w:cs="Segoe UI"/>
                <w:b/>
                <w:bCs/>
                <w:sz w:val="28"/>
                <w:szCs w:val="28"/>
              </w:rPr>
            </w:pPr>
          </w:p>
        </w:tc>
        <w:tc>
          <w:tcPr>
            <w:tcW w:w="5909" w:type="dxa"/>
          </w:tcPr>
          <w:p w14:paraId="52D8E8B9"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 xml:space="preserve">The organisation uses data to inform and strengthen the </w:t>
            </w:r>
            <w:r>
              <w:rPr>
                <w:rFonts w:ascii="Segoe UI" w:hAnsi="Segoe UI" w:cs="Segoe UI"/>
                <w:sz w:val="18"/>
                <w:szCs w:val="18"/>
              </w:rPr>
              <w:t xml:space="preserve">response to trauma (for example when designing survey questions) </w:t>
            </w:r>
          </w:p>
        </w:tc>
        <w:tc>
          <w:tcPr>
            <w:tcW w:w="475" w:type="dxa"/>
          </w:tcPr>
          <w:sdt>
            <w:sdtPr>
              <w:id w:val="2061974315"/>
              <w14:checkbox>
                <w14:checked w14:val="0"/>
                <w14:checkedState w14:val="2612" w14:font="MS Gothic"/>
                <w14:uncheckedState w14:val="2610" w14:font="MS Gothic"/>
              </w14:checkbox>
            </w:sdtPr>
            <w:sdtEndPr/>
            <w:sdtContent>
              <w:p w14:paraId="6664DF17" w14:textId="16001D6D" w:rsidR="00D43746" w:rsidRDefault="00D43746" w:rsidP="00D43746">
                <w:r w:rsidRPr="00841C16">
                  <w:rPr>
                    <w:rFonts w:ascii="MS Gothic" w:eastAsia="MS Gothic" w:hAnsi="MS Gothic" w:hint="eastAsia"/>
                  </w:rPr>
                  <w:t>☐</w:t>
                </w:r>
              </w:p>
            </w:sdtContent>
          </w:sdt>
        </w:tc>
        <w:tc>
          <w:tcPr>
            <w:tcW w:w="398" w:type="dxa"/>
          </w:tcPr>
          <w:sdt>
            <w:sdtPr>
              <w:id w:val="134603080"/>
              <w14:checkbox>
                <w14:checked w14:val="0"/>
                <w14:checkedState w14:val="2612" w14:font="MS Gothic"/>
                <w14:uncheckedState w14:val="2610" w14:font="MS Gothic"/>
              </w14:checkbox>
            </w:sdtPr>
            <w:sdtEndPr/>
            <w:sdtContent>
              <w:p w14:paraId="46CF660C" w14:textId="003FCF31" w:rsidR="00D43746" w:rsidRDefault="00D43746" w:rsidP="00D43746">
                <w:r w:rsidRPr="00841C16">
                  <w:rPr>
                    <w:rFonts w:ascii="MS Gothic" w:eastAsia="MS Gothic" w:hAnsi="MS Gothic" w:hint="eastAsia"/>
                  </w:rPr>
                  <w:t>☐</w:t>
                </w:r>
              </w:p>
            </w:sdtContent>
          </w:sdt>
        </w:tc>
        <w:tc>
          <w:tcPr>
            <w:tcW w:w="400" w:type="dxa"/>
          </w:tcPr>
          <w:sdt>
            <w:sdtPr>
              <w:id w:val="803656973"/>
              <w14:checkbox>
                <w14:checked w14:val="0"/>
                <w14:checkedState w14:val="2612" w14:font="MS Gothic"/>
                <w14:uncheckedState w14:val="2610" w14:font="MS Gothic"/>
              </w14:checkbox>
            </w:sdtPr>
            <w:sdtEndPr/>
            <w:sdtContent>
              <w:p w14:paraId="1D8ABB65" w14:textId="5BBE9FF8" w:rsidR="00D43746" w:rsidRDefault="00D43746" w:rsidP="00D43746">
                <w:r w:rsidRPr="00841C16">
                  <w:rPr>
                    <w:rFonts w:ascii="MS Gothic" w:eastAsia="MS Gothic" w:hAnsi="MS Gothic" w:hint="eastAsia"/>
                  </w:rPr>
                  <w:t>☐</w:t>
                </w:r>
              </w:p>
            </w:sdtContent>
          </w:sdt>
        </w:tc>
        <w:tc>
          <w:tcPr>
            <w:tcW w:w="488" w:type="dxa"/>
          </w:tcPr>
          <w:sdt>
            <w:sdtPr>
              <w:id w:val="-1003125177"/>
              <w14:checkbox>
                <w14:checked w14:val="0"/>
                <w14:checkedState w14:val="2612" w14:font="MS Gothic"/>
                <w14:uncheckedState w14:val="2610" w14:font="MS Gothic"/>
              </w14:checkbox>
            </w:sdtPr>
            <w:sdtEndPr/>
            <w:sdtContent>
              <w:p w14:paraId="6E43CDC8" w14:textId="5AA7B916" w:rsidR="00D43746" w:rsidRDefault="00D43746" w:rsidP="00D43746">
                <w:r w:rsidRPr="00841C16">
                  <w:rPr>
                    <w:rFonts w:ascii="MS Gothic" w:eastAsia="MS Gothic" w:hAnsi="MS Gothic" w:hint="eastAsia"/>
                  </w:rPr>
                  <w:t>☐</w:t>
                </w:r>
              </w:p>
            </w:sdtContent>
          </w:sdt>
        </w:tc>
        <w:tc>
          <w:tcPr>
            <w:tcW w:w="498" w:type="dxa"/>
          </w:tcPr>
          <w:sdt>
            <w:sdtPr>
              <w:id w:val="-433986189"/>
              <w14:checkbox>
                <w14:checked w14:val="0"/>
                <w14:checkedState w14:val="2612" w14:font="MS Gothic"/>
                <w14:uncheckedState w14:val="2610" w14:font="MS Gothic"/>
              </w14:checkbox>
            </w:sdtPr>
            <w:sdtEndPr/>
            <w:sdtContent>
              <w:p w14:paraId="3A3A656C" w14:textId="6E4734F2" w:rsidR="00D43746" w:rsidRDefault="00D43746" w:rsidP="00D43746">
                <w:r w:rsidRPr="00841C16">
                  <w:rPr>
                    <w:rFonts w:ascii="MS Gothic" w:eastAsia="MS Gothic" w:hAnsi="MS Gothic" w:hint="eastAsia"/>
                  </w:rPr>
                  <w:t>☐</w:t>
                </w:r>
              </w:p>
            </w:sdtContent>
          </w:sdt>
        </w:tc>
        <w:tc>
          <w:tcPr>
            <w:tcW w:w="523" w:type="dxa"/>
          </w:tcPr>
          <w:sdt>
            <w:sdtPr>
              <w:id w:val="1326859646"/>
              <w14:checkbox>
                <w14:checked w14:val="0"/>
                <w14:checkedState w14:val="2612" w14:font="MS Gothic"/>
                <w14:uncheckedState w14:val="2610" w14:font="MS Gothic"/>
              </w14:checkbox>
            </w:sdtPr>
            <w:sdtEndPr/>
            <w:sdtContent>
              <w:p w14:paraId="6D51AC22" w14:textId="23C80EF4" w:rsidR="00D43746" w:rsidRDefault="00D43746" w:rsidP="00D43746">
                <w:r w:rsidRPr="00841C16">
                  <w:rPr>
                    <w:rFonts w:ascii="MS Gothic" w:eastAsia="MS Gothic" w:hAnsi="MS Gothic" w:hint="eastAsia"/>
                  </w:rPr>
                  <w:t>☐</w:t>
                </w:r>
              </w:p>
            </w:sdtContent>
          </w:sdt>
        </w:tc>
        <w:tc>
          <w:tcPr>
            <w:tcW w:w="2781" w:type="dxa"/>
          </w:tcPr>
          <w:p w14:paraId="714594A0" w14:textId="77777777" w:rsidR="00D43746" w:rsidRDefault="00D43746" w:rsidP="00D43746"/>
        </w:tc>
        <w:tc>
          <w:tcPr>
            <w:tcW w:w="2782" w:type="dxa"/>
          </w:tcPr>
          <w:p w14:paraId="1563BD22" w14:textId="77777777" w:rsidR="00D43746" w:rsidRDefault="00D43746" w:rsidP="00D43746"/>
        </w:tc>
      </w:tr>
      <w:tr w:rsidR="00D43746" w14:paraId="348B22F5" w14:textId="77777777" w:rsidTr="00DA13EA">
        <w:tc>
          <w:tcPr>
            <w:tcW w:w="1129" w:type="dxa"/>
            <w:vMerge/>
            <w:shd w:val="clear" w:color="auto" w:fill="F4B083" w:themeFill="accent2" w:themeFillTint="99"/>
          </w:tcPr>
          <w:p w14:paraId="04F14273" w14:textId="77777777" w:rsidR="00D43746" w:rsidRPr="002D1CD4" w:rsidRDefault="00D43746" w:rsidP="00D43746">
            <w:pPr>
              <w:rPr>
                <w:rFonts w:ascii="Segoe UI" w:hAnsi="Segoe UI" w:cs="Segoe UI"/>
                <w:b/>
                <w:bCs/>
                <w:sz w:val="28"/>
                <w:szCs w:val="28"/>
              </w:rPr>
            </w:pPr>
          </w:p>
        </w:tc>
        <w:tc>
          <w:tcPr>
            <w:tcW w:w="5909" w:type="dxa"/>
          </w:tcPr>
          <w:p w14:paraId="368EF9E3"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There is a clear rationale and purpose for the collection of data and a transparent pro</w:t>
            </w:r>
            <w:r>
              <w:rPr>
                <w:rFonts w:ascii="Segoe UI" w:hAnsi="Segoe UI" w:cs="Segoe UI"/>
                <w:sz w:val="18"/>
                <w:szCs w:val="18"/>
              </w:rPr>
              <w:t>cess</w:t>
            </w:r>
            <w:r w:rsidRPr="00EC3845">
              <w:rPr>
                <w:rFonts w:ascii="Segoe UI" w:hAnsi="Segoe UI" w:cs="Segoe UI"/>
                <w:sz w:val="18"/>
                <w:szCs w:val="18"/>
              </w:rPr>
              <w:t xml:space="preserve"> on how this data is used and stored, which is made c</w:t>
            </w:r>
            <w:r>
              <w:rPr>
                <w:rFonts w:ascii="Segoe UI" w:hAnsi="Segoe UI" w:cs="Segoe UI"/>
                <w:sz w:val="18"/>
                <w:szCs w:val="18"/>
              </w:rPr>
              <w:t>lear at the point of collection</w:t>
            </w:r>
          </w:p>
        </w:tc>
        <w:tc>
          <w:tcPr>
            <w:tcW w:w="475" w:type="dxa"/>
          </w:tcPr>
          <w:sdt>
            <w:sdtPr>
              <w:id w:val="988447396"/>
              <w14:checkbox>
                <w14:checked w14:val="0"/>
                <w14:checkedState w14:val="2612" w14:font="MS Gothic"/>
                <w14:uncheckedState w14:val="2610" w14:font="MS Gothic"/>
              </w14:checkbox>
            </w:sdtPr>
            <w:sdtEndPr/>
            <w:sdtContent>
              <w:p w14:paraId="26155794" w14:textId="0BA7E7BB" w:rsidR="00D43746" w:rsidRDefault="00D43746" w:rsidP="00D43746">
                <w:r w:rsidRPr="00841C16">
                  <w:rPr>
                    <w:rFonts w:ascii="MS Gothic" w:eastAsia="MS Gothic" w:hAnsi="MS Gothic" w:hint="eastAsia"/>
                  </w:rPr>
                  <w:t>☐</w:t>
                </w:r>
              </w:p>
            </w:sdtContent>
          </w:sdt>
        </w:tc>
        <w:tc>
          <w:tcPr>
            <w:tcW w:w="398" w:type="dxa"/>
          </w:tcPr>
          <w:sdt>
            <w:sdtPr>
              <w:id w:val="1442336421"/>
              <w14:checkbox>
                <w14:checked w14:val="0"/>
                <w14:checkedState w14:val="2612" w14:font="MS Gothic"/>
                <w14:uncheckedState w14:val="2610" w14:font="MS Gothic"/>
              </w14:checkbox>
            </w:sdtPr>
            <w:sdtEndPr/>
            <w:sdtContent>
              <w:p w14:paraId="1BCD81A4" w14:textId="3A04F55F" w:rsidR="00D43746" w:rsidRDefault="00D43746" w:rsidP="00D43746">
                <w:r w:rsidRPr="00841C16">
                  <w:rPr>
                    <w:rFonts w:ascii="MS Gothic" w:eastAsia="MS Gothic" w:hAnsi="MS Gothic" w:hint="eastAsia"/>
                  </w:rPr>
                  <w:t>☐</w:t>
                </w:r>
              </w:p>
            </w:sdtContent>
          </w:sdt>
        </w:tc>
        <w:tc>
          <w:tcPr>
            <w:tcW w:w="400" w:type="dxa"/>
          </w:tcPr>
          <w:sdt>
            <w:sdtPr>
              <w:id w:val="1981259713"/>
              <w14:checkbox>
                <w14:checked w14:val="0"/>
                <w14:checkedState w14:val="2612" w14:font="MS Gothic"/>
                <w14:uncheckedState w14:val="2610" w14:font="MS Gothic"/>
              </w14:checkbox>
            </w:sdtPr>
            <w:sdtEndPr/>
            <w:sdtContent>
              <w:p w14:paraId="35F31EE2" w14:textId="04C5A5D9" w:rsidR="00D43746" w:rsidRDefault="00D43746" w:rsidP="00D43746">
                <w:r w:rsidRPr="00841C16">
                  <w:rPr>
                    <w:rFonts w:ascii="MS Gothic" w:eastAsia="MS Gothic" w:hAnsi="MS Gothic" w:hint="eastAsia"/>
                  </w:rPr>
                  <w:t>☐</w:t>
                </w:r>
              </w:p>
            </w:sdtContent>
          </w:sdt>
        </w:tc>
        <w:tc>
          <w:tcPr>
            <w:tcW w:w="488" w:type="dxa"/>
          </w:tcPr>
          <w:sdt>
            <w:sdtPr>
              <w:id w:val="-555237767"/>
              <w14:checkbox>
                <w14:checked w14:val="0"/>
                <w14:checkedState w14:val="2612" w14:font="MS Gothic"/>
                <w14:uncheckedState w14:val="2610" w14:font="MS Gothic"/>
              </w14:checkbox>
            </w:sdtPr>
            <w:sdtEndPr/>
            <w:sdtContent>
              <w:p w14:paraId="4AF4A7AE" w14:textId="505F1144" w:rsidR="00D43746" w:rsidRDefault="00D43746" w:rsidP="00D43746">
                <w:r w:rsidRPr="00841C16">
                  <w:rPr>
                    <w:rFonts w:ascii="MS Gothic" w:eastAsia="MS Gothic" w:hAnsi="MS Gothic" w:hint="eastAsia"/>
                  </w:rPr>
                  <w:t>☐</w:t>
                </w:r>
              </w:p>
            </w:sdtContent>
          </w:sdt>
        </w:tc>
        <w:tc>
          <w:tcPr>
            <w:tcW w:w="498" w:type="dxa"/>
          </w:tcPr>
          <w:sdt>
            <w:sdtPr>
              <w:id w:val="2039314953"/>
              <w14:checkbox>
                <w14:checked w14:val="0"/>
                <w14:checkedState w14:val="2612" w14:font="MS Gothic"/>
                <w14:uncheckedState w14:val="2610" w14:font="MS Gothic"/>
              </w14:checkbox>
            </w:sdtPr>
            <w:sdtEndPr/>
            <w:sdtContent>
              <w:p w14:paraId="26D1A76A" w14:textId="0200090C" w:rsidR="00D43746" w:rsidRDefault="00D43746" w:rsidP="00D43746">
                <w:r w:rsidRPr="00841C16">
                  <w:rPr>
                    <w:rFonts w:ascii="MS Gothic" w:eastAsia="MS Gothic" w:hAnsi="MS Gothic" w:hint="eastAsia"/>
                  </w:rPr>
                  <w:t>☐</w:t>
                </w:r>
              </w:p>
            </w:sdtContent>
          </w:sdt>
        </w:tc>
        <w:tc>
          <w:tcPr>
            <w:tcW w:w="523" w:type="dxa"/>
          </w:tcPr>
          <w:sdt>
            <w:sdtPr>
              <w:id w:val="-1713105221"/>
              <w14:checkbox>
                <w14:checked w14:val="0"/>
                <w14:checkedState w14:val="2612" w14:font="MS Gothic"/>
                <w14:uncheckedState w14:val="2610" w14:font="MS Gothic"/>
              </w14:checkbox>
            </w:sdtPr>
            <w:sdtEndPr/>
            <w:sdtContent>
              <w:p w14:paraId="541041E2" w14:textId="21FE2C39" w:rsidR="00D43746" w:rsidRDefault="00D43746" w:rsidP="00D43746">
                <w:r w:rsidRPr="00841C16">
                  <w:rPr>
                    <w:rFonts w:ascii="MS Gothic" w:eastAsia="MS Gothic" w:hAnsi="MS Gothic" w:hint="eastAsia"/>
                  </w:rPr>
                  <w:t>☐</w:t>
                </w:r>
              </w:p>
            </w:sdtContent>
          </w:sdt>
        </w:tc>
        <w:tc>
          <w:tcPr>
            <w:tcW w:w="2781" w:type="dxa"/>
          </w:tcPr>
          <w:p w14:paraId="0EBC53AC" w14:textId="77777777" w:rsidR="00D43746" w:rsidRDefault="00D43746" w:rsidP="00D43746"/>
        </w:tc>
        <w:tc>
          <w:tcPr>
            <w:tcW w:w="2782" w:type="dxa"/>
          </w:tcPr>
          <w:p w14:paraId="69E2956B" w14:textId="77777777" w:rsidR="00D43746" w:rsidRDefault="00D43746" w:rsidP="00D43746"/>
        </w:tc>
      </w:tr>
      <w:tr w:rsidR="00D43746" w14:paraId="161333F6" w14:textId="77777777" w:rsidTr="00DA13EA">
        <w:tc>
          <w:tcPr>
            <w:tcW w:w="1129" w:type="dxa"/>
            <w:vMerge/>
            <w:shd w:val="clear" w:color="auto" w:fill="F4B083" w:themeFill="accent2" w:themeFillTint="99"/>
          </w:tcPr>
          <w:p w14:paraId="58C8D8DC" w14:textId="77777777" w:rsidR="00D43746" w:rsidRPr="002D1CD4" w:rsidRDefault="00D43746" w:rsidP="00D43746">
            <w:pPr>
              <w:rPr>
                <w:rFonts w:ascii="Segoe UI" w:hAnsi="Segoe UI" w:cs="Segoe UI"/>
                <w:b/>
                <w:bCs/>
                <w:sz w:val="28"/>
                <w:szCs w:val="28"/>
              </w:rPr>
            </w:pPr>
          </w:p>
        </w:tc>
        <w:tc>
          <w:tcPr>
            <w:tcW w:w="5909" w:type="dxa"/>
          </w:tcPr>
          <w:p w14:paraId="2C34512E" w14:textId="4CC34370" w:rsidR="00D43746" w:rsidRPr="00EC3845" w:rsidRDefault="00D43746" w:rsidP="00D43746">
            <w:pPr>
              <w:rPr>
                <w:rFonts w:ascii="Segoe UI" w:hAnsi="Segoe UI" w:cs="Segoe UI"/>
                <w:sz w:val="18"/>
                <w:szCs w:val="18"/>
              </w:rPr>
            </w:pPr>
            <w:r>
              <w:rPr>
                <w:rFonts w:ascii="Segoe UI" w:hAnsi="Segoe UI" w:cs="Segoe UI"/>
                <w:sz w:val="18"/>
                <w:szCs w:val="18"/>
              </w:rPr>
              <w:t>Where possible, qu</w:t>
            </w:r>
            <w:r w:rsidRPr="00EC3845">
              <w:rPr>
                <w:rFonts w:ascii="Segoe UI" w:hAnsi="Segoe UI" w:cs="Segoe UI"/>
                <w:sz w:val="18"/>
                <w:szCs w:val="18"/>
              </w:rPr>
              <w:t>ali</w:t>
            </w:r>
            <w:r>
              <w:rPr>
                <w:rFonts w:ascii="Segoe UI" w:hAnsi="Segoe UI" w:cs="Segoe UI"/>
                <w:sz w:val="18"/>
                <w:szCs w:val="18"/>
              </w:rPr>
              <w:t xml:space="preserve">tative and/or quantitative data is captured </w:t>
            </w:r>
            <w:r w:rsidRPr="00EC3845">
              <w:rPr>
                <w:rFonts w:ascii="Segoe UI" w:hAnsi="Segoe UI" w:cs="Segoe UI"/>
                <w:sz w:val="18"/>
                <w:szCs w:val="18"/>
              </w:rPr>
              <w:t xml:space="preserve">to understand </w:t>
            </w:r>
            <w:r>
              <w:rPr>
                <w:rFonts w:ascii="Segoe UI" w:hAnsi="Segoe UI" w:cs="Segoe UI"/>
                <w:sz w:val="18"/>
                <w:szCs w:val="18"/>
              </w:rPr>
              <w:t>any positive impact that a trauma informed approach is making/has made</w:t>
            </w:r>
            <w:r w:rsidRPr="00EC3845">
              <w:rPr>
                <w:rFonts w:ascii="Segoe UI" w:hAnsi="Segoe UI" w:cs="Segoe UI"/>
                <w:sz w:val="18"/>
                <w:szCs w:val="18"/>
              </w:rPr>
              <w:t xml:space="preserve"> </w:t>
            </w:r>
          </w:p>
        </w:tc>
        <w:tc>
          <w:tcPr>
            <w:tcW w:w="475" w:type="dxa"/>
          </w:tcPr>
          <w:sdt>
            <w:sdtPr>
              <w:id w:val="-2031947709"/>
              <w14:checkbox>
                <w14:checked w14:val="0"/>
                <w14:checkedState w14:val="2612" w14:font="MS Gothic"/>
                <w14:uncheckedState w14:val="2610" w14:font="MS Gothic"/>
              </w14:checkbox>
            </w:sdtPr>
            <w:sdtEndPr/>
            <w:sdtContent>
              <w:p w14:paraId="6E1B22B5" w14:textId="4E7201F3" w:rsidR="00D43746" w:rsidRDefault="00D43746" w:rsidP="00D43746">
                <w:r w:rsidRPr="00841C16">
                  <w:rPr>
                    <w:rFonts w:ascii="MS Gothic" w:eastAsia="MS Gothic" w:hAnsi="MS Gothic" w:hint="eastAsia"/>
                  </w:rPr>
                  <w:t>☐</w:t>
                </w:r>
              </w:p>
            </w:sdtContent>
          </w:sdt>
        </w:tc>
        <w:tc>
          <w:tcPr>
            <w:tcW w:w="398" w:type="dxa"/>
          </w:tcPr>
          <w:sdt>
            <w:sdtPr>
              <w:id w:val="-695469702"/>
              <w14:checkbox>
                <w14:checked w14:val="0"/>
                <w14:checkedState w14:val="2612" w14:font="MS Gothic"/>
                <w14:uncheckedState w14:val="2610" w14:font="MS Gothic"/>
              </w14:checkbox>
            </w:sdtPr>
            <w:sdtEndPr/>
            <w:sdtContent>
              <w:p w14:paraId="220F6128" w14:textId="1E6F4573" w:rsidR="00D43746" w:rsidRDefault="00D43746" w:rsidP="00D43746">
                <w:r w:rsidRPr="00841C16">
                  <w:rPr>
                    <w:rFonts w:ascii="MS Gothic" w:eastAsia="MS Gothic" w:hAnsi="MS Gothic" w:hint="eastAsia"/>
                  </w:rPr>
                  <w:t>☐</w:t>
                </w:r>
              </w:p>
            </w:sdtContent>
          </w:sdt>
        </w:tc>
        <w:tc>
          <w:tcPr>
            <w:tcW w:w="400" w:type="dxa"/>
          </w:tcPr>
          <w:sdt>
            <w:sdtPr>
              <w:id w:val="1525739749"/>
              <w14:checkbox>
                <w14:checked w14:val="0"/>
                <w14:checkedState w14:val="2612" w14:font="MS Gothic"/>
                <w14:uncheckedState w14:val="2610" w14:font="MS Gothic"/>
              </w14:checkbox>
            </w:sdtPr>
            <w:sdtEndPr/>
            <w:sdtContent>
              <w:p w14:paraId="430F087C" w14:textId="7AB3AF6C" w:rsidR="00D43746" w:rsidRDefault="00D43746" w:rsidP="00D43746">
                <w:r w:rsidRPr="00841C16">
                  <w:rPr>
                    <w:rFonts w:ascii="MS Gothic" w:eastAsia="MS Gothic" w:hAnsi="MS Gothic" w:hint="eastAsia"/>
                  </w:rPr>
                  <w:t>☐</w:t>
                </w:r>
              </w:p>
            </w:sdtContent>
          </w:sdt>
        </w:tc>
        <w:tc>
          <w:tcPr>
            <w:tcW w:w="488" w:type="dxa"/>
          </w:tcPr>
          <w:sdt>
            <w:sdtPr>
              <w:id w:val="-733236756"/>
              <w14:checkbox>
                <w14:checked w14:val="0"/>
                <w14:checkedState w14:val="2612" w14:font="MS Gothic"/>
                <w14:uncheckedState w14:val="2610" w14:font="MS Gothic"/>
              </w14:checkbox>
            </w:sdtPr>
            <w:sdtEndPr/>
            <w:sdtContent>
              <w:p w14:paraId="32C5456E" w14:textId="0A488CA1" w:rsidR="00D43746" w:rsidRDefault="00D43746" w:rsidP="00D43746">
                <w:r w:rsidRPr="00841C16">
                  <w:rPr>
                    <w:rFonts w:ascii="MS Gothic" w:eastAsia="MS Gothic" w:hAnsi="MS Gothic" w:hint="eastAsia"/>
                  </w:rPr>
                  <w:t>☐</w:t>
                </w:r>
              </w:p>
            </w:sdtContent>
          </w:sdt>
        </w:tc>
        <w:tc>
          <w:tcPr>
            <w:tcW w:w="498" w:type="dxa"/>
          </w:tcPr>
          <w:sdt>
            <w:sdtPr>
              <w:id w:val="-1395734822"/>
              <w14:checkbox>
                <w14:checked w14:val="0"/>
                <w14:checkedState w14:val="2612" w14:font="MS Gothic"/>
                <w14:uncheckedState w14:val="2610" w14:font="MS Gothic"/>
              </w14:checkbox>
            </w:sdtPr>
            <w:sdtEndPr/>
            <w:sdtContent>
              <w:p w14:paraId="55055245" w14:textId="7920B29B" w:rsidR="00D43746" w:rsidRDefault="00D43746" w:rsidP="00D43746">
                <w:r w:rsidRPr="00841C16">
                  <w:rPr>
                    <w:rFonts w:ascii="MS Gothic" w:eastAsia="MS Gothic" w:hAnsi="MS Gothic" w:hint="eastAsia"/>
                  </w:rPr>
                  <w:t>☐</w:t>
                </w:r>
              </w:p>
            </w:sdtContent>
          </w:sdt>
        </w:tc>
        <w:tc>
          <w:tcPr>
            <w:tcW w:w="523" w:type="dxa"/>
          </w:tcPr>
          <w:sdt>
            <w:sdtPr>
              <w:id w:val="1575389845"/>
              <w14:checkbox>
                <w14:checked w14:val="0"/>
                <w14:checkedState w14:val="2612" w14:font="MS Gothic"/>
                <w14:uncheckedState w14:val="2610" w14:font="MS Gothic"/>
              </w14:checkbox>
            </w:sdtPr>
            <w:sdtEndPr/>
            <w:sdtContent>
              <w:p w14:paraId="4831FB94" w14:textId="695AD8A3" w:rsidR="00D43746" w:rsidRDefault="00D43746" w:rsidP="00D43746">
                <w:r w:rsidRPr="00841C16">
                  <w:rPr>
                    <w:rFonts w:ascii="MS Gothic" w:eastAsia="MS Gothic" w:hAnsi="MS Gothic" w:hint="eastAsia"/>
                  </w:rPr>
                  <w:t>☐</w:t>
                </w:r>
              </w:p>
            </w:sdtContent>
          </w:sdt>
        </w:tc>
        <w:tc>
          <w:tcPr>
            <w:tcW w:w="2781" w:type="dxa"/>
          </w:tcPr>
          <w:p w14:paraId="408D46CA" w14:textId="77777777" w:rsidR="00D43746" w:rsidRDefault="00D43746" w:rsidP="00D43746"/>
        </w:tc>
        <w:tc>
          <w:tcPr>
            <w:tcW w:w="2782" w:type="dxa"/>
          </w:tcPr>
          <w:p w14:paraId="06E18E0D" w14:textId="77777777" w:rsidR="00D43746" w:rsidRDefault="00D43746" w:rsidP="00D43746"/>
        </w:tc>
      </w:tr>
      <w:tr w:rsidR="00D43746" w14:paraId="10FBD788" w14:textId="77777777" w:rsidTr="00DA13EA">
        <w:tc>
          <w:tcPr>
            <w:tcW w:w="1129" w:type="dxa"/>
            <w:vMerge/>
            <w:shd w:val="clear" w:color="auto" w:fill="F4B083" w:themeFill="accent2" w:themeFillTint="99"/>
          </w:tcPr>
          <w:p w14:paraId="79BD106C" w14:textId="77777777" w:rsidR="00D43746" w:rsidRPr="002D1CD4" w:rsidRDefault="00D43746" w:rsidP="00D43746">
            <w:pPr>
              <w:rPr>
                <w:rFonts w:ascii="Segoe UI" w:hAnsi="Segoe UI" w:cs="Segoe UI"/>
                <w:b/>
                <w:bCs/>
                <w:sz w:val="28"/>
                <w:szCs w:val="28"/>
              </w:rPr>
            </w:pPr>
          </w:p>
        </w:tc>
        <w:tc>
          <w:tcPr>
            <w:tcW w:w="5909" w:type="dxa"/>
          </w:tcPr>
          <w:p w14:paraId="652BF7F1"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Data for service evaluation is collected in a range of ways (verbally, anonymously</w:t>
            </w:r>
            <w:r>
              <w:rPr>
                <w:rFonts w:ascii="Segoe UI" w:hAnsi="Segoe UI" w:cs="Segoe UI"/>
                <w:sz w:val="18"/>
                <w:szCs w:val="18"/>
              </w:rPr>
              <w:t xml:space="preserve"> and</w:t>
            </w:r>
            <w:r w:rsidRPr="00EC3845">
              <w:rPr>
                <w:rFonts w:ascii="Segoe UI" w:hAnsi="Segoe UI" w:cs="Segoe UI"/>
                <w:sz w:val="18"/>
                <w:szCs w:val="18"/>
              </w:rPr>
              <w:t xml:space="preserve"> in focus groups e</w:t>
            </w:r>
            <w:r>
              <w:rPr>
                <w:rFonts w:ascii="Segoe UI" w:hAnsi="Segoe UI" w:cs="Segoe UI"/>
                <w:sz w:val="18"/>
                <w:szCs w:val="18"/>
              </w:rPr>
              <w:t>tc.)</w:t>
            </w:r>
            <w:r w:rsidRPr="00EC3845">
              <w:rPr>
                <w:rFonts w:ascii="Segoe UI" w:hAnsi="Segoe UI" w:cs="Segoe UI"/>
                <w:sz w:val="18"/>
                <w:szCs w:val="18"/>
              </w:rPr>
              <w:t xml:space="preserve"> Assistance is available for people to complete feedback forms or surveys if required</w:t>
            </w:r>
          </w:p>
        </w:tc>
        <w:tc>
          <w:tcPr>
            <w:tcW w:w="475" w:type="dxa"/>
          </w:tcPr>
          <w:sdt>
            <w:sdtPr>
              <w:id w:val="226729501"/>
              <w14:checkbox>
                <w14:checked w14:val="0"/>
                <w14:checkedState w14:val="2612" w14:font="MS Gothic"/>
                <w14:uncheckedState w14:val="2610" w14:font="MS Gothic"/>
              </w14:checkbox>
            </w:sdtPr>
            <w:sdtEndPr/>
            <w:sdtContent>
              <w:p w14:paraId="62D3CA5D" w14:textId="1619BA60" w:rsidR="00D43746" w:rsidRDefault="00D43746" w:rsidP="00D43746">
                <w:r w:rsidRPr="00841C16">
                  <w:rPr>
                    <w:rFonts w:ascii="MS Gothic" w:eastAsia="MS Gothic" w:hAnsi="MS Gothic" w:hint="eastAsia"/>
                  </w:rPr>
                  <w:t>☐</w:t>
                </w:r>
              </w:p>
            </w:sdtContent>
          </w:sdt>
        </w:tc>
        <w:tc>
          <w:tcPr>
            <w:tcW w:w="398" w:type="dxa"/>
          </w:tcPr>
          <w:sdt>
            <w:sdtPr>
              <w:id w:val="1536155199"/>
              <w14:checkbox>
                <w14:checked w14:val="0"/>
                <w14:checkedState w14:val="2612" w14:font="MS Gothic"/>
                <w14:uncheckedState w14:val="2610" w14:font="MS Gothic"/>
              </w14:checkbox>
            </w:sdtPr>
            <w:sdtEndPr/>
            <w:sdtContent>
              <w:p w14:paraId="72074E9D" w14:textId="37DB6DBB" w:rsidR="00D43746" w:rsidRDefault="00D43746" w:rsidP="00D43746">
                <w:r w:rsidRPr="00841C16">
                  <w:rPr>
                    <w:rFonts w:ascii="MS Gothic" w:eastAsia="MS Gothic" w:hAnsi="MS Gothic" w:hint="eastAsia"/>
                  </w:rPr>
                  <w:t>☐</w:t>
                </w:r>
              </w:p>
            </w:sdtContent>
          </w:sdt>
        </w:tc>
        <w:tc>
          <w:tcPr>
            <w:tcW w:w="400" w:type="dxa"/>
          </w:tcPr>
          <w:sdt>
            <w:sdtPr>
              <w:id w:val="-1262832724"/>
              <w14:checkbox>
                <w14:checked w14:val="0"/>
                <w14:checkedState w14:val="2612" w14:font="MS Gothic"/>
                <w14:uncheckedState w14:val="2610" w14:font="MS Gothic"/>
              </w14:checkbox>
            </w:sdtPr>
            <w:sdtEndPr/>
            <w:sdtContent>
              <w:p w14:paraId="1D5FCE67" w14:textId="1844CFFF" w:rsidR="00D43746" w:rsidRDefault="00D43746" w:rsidP="00D43746">
                <w:r w:rsidRPr="00841C16">
                  <w:rPr>
                    <w:rFonts w:ascii="MS Gothic" w:eastAsia="MS Gothic" w:hAnsi="MS Gothic" w:hint="eastAsia"/>
                  </w:rPr>
                  <w:t>☐</w:t>
                </w:r>
              </w:p>
            </w:sdtContent>
          </w:sdt>
        </w:tc>
        <w:tc>
          <w:tcPr>
            <w:tcW w:w="488" w:type="dxa"/>
          </w:tcPr>
          <w:sdt>
            <w:sdtPr>
              <w:id w:val="948899148"/>
              <w14:checkbox>
                <w14:checked w14:val="0"/>
                <w14:checkedState w14:val="2612" w14:font="MS Gothic"/>
                <w14:uncheckedState w14:val="2610" w14:font="MS Gothic"/>
              </w14:checkbox>
            </w:sdtPr>
            <w:sdtEndPr/>
            <w:sdtContent>
              <w:p w14:paraId="7F7E1883" w14:textId="368502D0" w:rsidR="00D43746" w:rsidRDefault="00D43746" w:rsidP="00D43746">
                <w:r w:rsidRPr="00841C16">
                  <w:rPr>
                    <w:rFonts w:ascii="MS Gothic" w:eastAsia="MS Gothic" w:hAnsi="MS Gothic" w:hint="eastAsia"/>
                  </w:rPr>
                  <w:t>☐</w:t>
                </w:r>
              </w:p>
            </w:sdtContent>
          </w:sdt>
        </w:tc>
        <w:tc>
          <w:tcPr>
            <w:tcW w:w="498" w:type="dxa"/>
          </w:tcPr>
          <w:sdt>
            <w:sdtPr>
              <w:id w:val="-320812319"/>
              <w14:checkbox>
                <w14:checked w14:val="0"/>
                <w14:checkedState w14:val="2612" w14:font="MS Gothic"/>
                <w14:uncheckedState w14:val="2610" w14:font="MS Gothic"/>
              </w14:checkbox>
            </w:sdtPr>
            <w:sdtEndPr/>
            <w:sdtContent>
              <w:p w14:paraId="237F444A" w14:textId="39AE5476" w:rsidR="00D43746" w:rsidRDefault="00D43746" w:rsidP="00D43746">
                <w:r w:rsidRPr="00841C16">
                  <w:rPr>
                    <w:rFonts w:ascii="MS Gothic" w:eastAsia="MS Gothic" w:hAnsi="MS Gothic" w:hint="eastAsia"/>
                  </w:rPr>
                  <w:t>☐</w:t>
                </w:r>
              </w:p>
            </w:sdtContent>
          </w:sdt>
        </w:tc>
        <w:tc>
          <w:tcPr>
            <w:tcW w:w="523" w:type="dxa"/>
          </w:tcPr>
          <w:sdt>
            <w:sdtPr>
              <w:id w:val="-1167397671"/>
              <w14:checkbox>
                <w14:checked w14:val="0"/>
                <w14:checkedState w14:val="2612" w14:font="MS Gothic"/>
                <w14:uncheckedState w14:val="2610" w14:font="MS Gothic"/>
              </w14:checkbox>
            </w:sdtPr>
            <w:sdtEndPr/>
            <w:sdtContent>
              <w:p w14:paraId="646B9788" w14:textId="528C5921" w:rsidR="00D43746" w:rsidRDefault="00D43746" w:rsidP="00D43746">
                <w:r w:rsidRPr="00841C16">
                  <w:rPr>
                    <w:rFonts w:ascii="MS Gothic" w:eastAsia="MS Gothic" w:hAnsi="MS Gothic" w:hint="eastAsia"/>
                  </w:rPr>
                  <w:t>☐</w:t>
                </w:r>
              </w:p>
            </w:sdtContent>
          </w:sdt>
        </w:tc>
        <w:tc>
          <w:tcPr>
            <w:tcW w:w="2781" w:type="dxa"/>
          </w:tcPr>
          <w:p w14:paraId="0EA135A5" w14:textId="77777777" w:rsidR="00D43746" w:rsidRDefault="00D43746" w:rsidP="00D43746"/>
        </w:tc>
        <w:tc>
          <w:tcPr>
            <w:tcW w:w="2782" w:type="dxa"/>
          </w:tcPr>
          <w:p w14:paraId="5993AA5F" w14:textId="77777777" w:rsidR="00D43746" w:rsidRDefault="00D43746" w:rsidP="00D43746"/>
        </w:tc>
      </w:tr>
      <w:tr w:rsidR="00D43746" w14:paraId="3478E7DF" w14:textId="77777777" w:rsidTr="00DA13EA">
        <w:tc>
          <w:tcPr>
            <w:tcW w:w="1129" w:type="dxa"/>
            <w:vMerge/>
            <w:shd w:val="clear" w:color="auto" w:fill="F4B083" w:themeFill="accent2" w:themeFillTint="99"/>
          </w:tcPr>
          <w:p w14:paraId="288827CB" w14:textId="77777777" w:rsidR="00D43746" w:rsidRPr="002D1CD4" w:rsidRDefault="00D43746" w:rsidP="00D43746">
            <w:pPr>
              <w:rPr>
                <w:rFonts w:ascii="Segoe UI" w:hAnsi="Segoe UI" w:cs="Segoe UI"/>
                <w:b/>
                <w:bCs/>
                <w:sz w:val="28"/>
                <w:szCs w:val="28"/>
              </w:rPr>
            </w:pPr>
          </w:p>
        </w:tc>
        <w:tc>
          <w:tcPr>
            <w:tcW w:w="5909" w:type="dxa"/>
          </w:tcPr>
          <w:p w14:paraId="0A6B50BF"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 xml:space="preserve">Complaints can be made and accepted in a range of ways.  Complaints are documented and responded to in a timely </w:t>
            </w:r>
            <w:r>
              <w:rPr>
                <w:rFonts w:ascii="Segoe UI" w:hAnsi="Segoe UI" w:cs="Segoe UI"/>
                <w:sz w:val="18"/>
                <w:szCs w:val="18"/>
              </w:rPr>
              <w:t>manner</w:t>
            </w:r>
            <w:r w:rsidRPr="00EC3845">
              <w:rPr>
                <w:rFonts w:ascii="Segoe UI" w:hAnsi="Segoe UI" w:cs="Segoe UI"/>
                <w:sz w:val="18"/>
                <w:szCs w:val="18"/>
              </w:rPr>
              <w:t xml:space="preserve"> with clearly documented outcomes</w:t>
            </w:r>
          </w:p>
        </w:tc>
        <w:tc>
          <w:tcPr>
            <w:tcW w:w="475" w:type="dxa"/>
          </w:tcPr>
          <w:sdt>
            <w:sdtPr>
              <w:id w:val="-400674306"/>
              <w14:checkbox>
                <w14:checked w14:val="0"/>
                <w14:checkedState w14:val="2612" w14:font="MS Gothic"/>
                <w14:uncheckedState w14:val="2610" w14:font="MS Gothic"/>
              </w14:checkbox>
            </w:sdtPr>
            <w:sdtEndPr/>
            <w:sdtContent>
              <w:p w14:paraId="52055320" w14:textId="0FA4EB43" w:rsidR="00D43746" w:rsidRDefault="00D43746" w:rsidP="00D43746">
                <w:r w:rsidRPr="00841C16">
                  <w:rPr>
                    <w:rFonts w:ascii="MS Gothic" w:eastAsia="MS Gothic" w:hAnsi="MS Gothic" w:hint="eastAsia"/>
                  </w:rPr>
                  <w:t>☐</w:t>
                </w:r>
              </w:p>
            </w:sdtContent>
          </w:sdt>
        </w:tc>
        <w:tc>
          <w:tcPr>
            <w:tcW w:w="398" w:type="dxa"/>
          </w:tcPr>
          <w:sdt>
            <w:sdtPr>
              <w:id w:val="-266769129"/>
              <w14:checkbox>
                <w14:checked w14:val="0"/>
                <w14:checkedState w14:val="2612" w14:font="MS Gothic"/>
                <w14:uncheckedState w14:val="2610" w14:font="MS Gothic"/>
              </w14:checkbox>
            </w:sdtPr>
            <w:sdtEndPr/>
            <w:sdtContent>
              <w:p w14:paraId="3152E51E" w14:textId="2FD7BF3D" w:rsidR="00D43746" w:rsidRDefault="00D43746" w:rsidP="00D43746">
                <w:r w:rsidRPr="00841C16">
                  <w:rPr>
                    <w:rFonts w:ascii="MS Gothic" w:eastAsia="MS Gothic" w:hAnsi="MS Gothic" w:hint="eastAsia"/>
                  </w:rPr>
                  <w:t>☐</w:t>
                </w:r>
              </w:p>
            </w:sdtContent>
          </w:sdt>
        </w:tc>
        <w:tc>
          <w:tcPr>
            <w:tcW w:w="400" w:type="dxa"/>
          </w:tcPr>
          <w:sdt>
            <w:sdtPr>
              <w:id w:val="1171829689"/>
              <w14:checkbox>
                <w14:checked w14:val="0"/>
                <w14:checkedState w14:val="2612" w14:font="MS Gothic"/>
                <w14:uncheckedState w14:val="2610" w14:font="MS Gothic"/>
              </w14:checkbox>
            </w:sdtPr>
            <w:sdtEndPr/>
            <w:sdtContent>
              <w:p w14:paraId="542C785A" w14:textId="1AE8EB30" w:rsidR="00D43746" w:rsidRDefault="00D43746" w:rsidP="00D43746">
                <w:r w:rsidRPr="00841C16">
                  <w:rPr>
                    <w:rFonts w:ascii="MS Gothic" w:eastAsia="MS Gothic" w:hAnsi="MS Gothic" w:hint="eastAsia"/>
                  </w:rPr>
                  <w:t>☐</w:t>
                </w:r>
              </w:p>
            </w:sdtContent>
          </w:sdt>
        </w:tc>
        <w:tc>
          <w:tcPr>
            <w:tcW w:w="488" w:type="dxa"/>
          </w:tcPr>
          <w:sdt>
            <w:sdtPr>
              <w:id w:val="1335034598"/>
              <w14:checkbox>
                <w14:checked w14:val="0"/>
                <w14:checkedState w14:val="2612" w14:font="MS Gothic"/>
                <w14:uncheckedState w14:val="2610" w14:font="MS Gothic"/>
              </w14:checkbox>
            </w:sdtPr>
            <w:sdtEndPr/>
            <w:sdtContent>
              <w:p w14:paraId="49120756" w14:textId="34F6B4B3" w:rsidR="00D43746" w:rsidRDefault="00D43746" w:rsidP="00D43746">
                <w:r w:rsidRPr="00841C16">
                  <w:rPr>
                    <w:rFonts w:ascii="MS Gothic" w:eastAsia="MS Gothic" w:hAnsi="MS Gothic" w:hint="eastAsia"/>
                  </w:rPr>
                  <w:t>☐</w:t>
                </w:r>
              </w:p>
            </w:sdtContent>
          </w:sdt>
        </w:tc>
        <w:tc>
          <w:tcPr>
            <w:tcW w:w="498" w:type="dxa"/>
          </w:tcPr>
          <w:sdt>
            <w:sdtPr>
              <w:id w:val="-539668705"/>
              <w14:checkbox>
                <w14:checked w14:val="0"/>
                <w14:checkedState w14:val="2612" w14:font="MS Gothic"/>
                <w14:uncheckedState w14:val="2610" w14:font="MS Gothic"/>
              </w14:checkbox>
            </w:sdtPr>
            <w:sdtEndPr/>
            <w:sdtContent>
              <w:p w14:paraId="53B044A2" w14:textId="4D94D7C4" w:rsidR="00D43746" w:rsidRDefault="00D43746" w:rsidP="00D43746">
                <w:r w:rsidRPr="00841C16">
                  <w:rPr>
                    <w:rFonts w:ascii="MS Gothic" w:eastAsia="MS Gothic" w:hAnsi="MS Gothic" w:hint="eastAsia"/>
                  </w:rPr>
                  <w:t>☐</w:t>
                </w:r>
              </w:p>
            </w:sdtContent>
          </w:sdt>
        </w:tc>
        <w:tc>
          <w:tcPr>
            <w:tcW w:w="523" w:type="dxa"/>
          </w:tcPr>
          <w:sdt>
            <w:sdtPr>
              <w:id w:val="-628630963"/>
              <w14:checkbox>
                <w14:checked w14:val="0"/>
                <w14:checkedState w14:val="2612" w14:font="MS Gothic"/>
                <w14:uncheckedState w14:val="2610" w14:font="MS Gothic"/>
              </w14:checkbox>
            </w:sdtPr>
            <w:sdtEndPr/>
            <w:sdtContent>
              <w:p w14:paraId="2C45E540" w14:textId="17FF116F" w:rsidR="00D43746" w:rsidRDefault="00D43746" w:rsidP="00D43746">
                <w:r w:rsidRPr="00841C16">
                  <w:rPr>
                    <w:rFonts w:ascii="MS Gothic" w:eastAsia="MS Gothic" w:hAnsi="MS Gothic" w:hint="eastAsia"/>
                  </w:rPr>
                  <w:t>☐</w:t>
                </w:r>
              </w:p>
            </w:sdtContent>
          </w:sdt>
        </w:tc>
        <w:tc>
          <w:tcPr>
            <w:tcW w:w="2781" w:type="dxa"/>
          </w:tcPr>
          <w:p w14:paraId="10789F65" w14:textId="77777777" w:rsidR="00D43746" w:rsidRDefault="00D43746" w:rsidP="00D43746"/>
        </w:tc>
        <w:tc>
          <w:tcPr>
            <w:tcW w:w="2782" w:type="dxa"/>
          </w:tcPr>
          <w:p w14:paraId="7E87A2AE" w14:textId="77777777" w:rsidR="00D43746" w:rsidRDefault="00D43746" w:rsidP="00D43746"/>
        </w:tc>
      </w:tr>
    </w:tbl>
    <w:p w14:paraId="1D6416D4" w14:textId="77777777" w:rsidR="00EC3845" w:rsidRDefault="00EC3845" w:rsidP="00E333FB">
      <w:pPr>
        <w:jc w:val="center"/>
      </w:pPr>
    </w:p>
    <w:p w14:paraId="23CC7B10" w14:textId="77777777" w:rsidR="00EC3845" w:rsidRDefault="00EC3845" w:rsidP="00E333FB">
      <w:pPr>
        <w:jc w:val="center"/>
      </w:pPr>
    </w:p>
    <w:p w14:paraId="7699E98E" w14:textId="77777777" w:rsidR="00DA13EA" w:rsidRDefault="00DA13EA" w:rsidP="00E333FB">
      <w:pPr>
        <w:jc w:val="center"/>
      </w:pPr>
    </w:p>
    <w:p w14:paraId="09A1D723" w14:textId="77777777" w:rsidR="00EC3845" w:rsidRDefault="00EC3845" w:rsidP="00EC3845"/>
    <w:p w14:paraId="20C71895" w14:textId="77777777" w:rsidR="00EC3845" w:rsidRDefault="00EC3845" w:rsidP="00E333FB">
      <w:pPr>
        <w:jc w:val="center"/>
      </w:pPr>
    </w:p>
    <w:p w14:paraId="1106CED1" w14:textId="77777777" w:rsidR="002C304E" w:rsidRPr="00A03598" w:rsidRDefault="009A4E52" w:rsidP="009A4E52">
      <w:pPr>
        <w:pStyle w:val="Heading1"/>
        <w:jc w:val="center"/>
        <w:rPr>
          <w:bCs/>
          <w:color w:val="auto"/>
          <w:sz w:val="56"/>
          <w:szCs w:val="56"/>
        </w:rPr>
      </w:pPr>
      <w:bookmarkStart w:id="83" w:name="_Toc171346181"/>
      <w:bookmarkStart w:id="84" w:name="_Toc171346686"/>
      <w:bookmarkStart w:id="85" w:name="_Toc171346733"/>
      <w:bookmarkStart w:id="86" w:name="_Toc171346857"/>
      <w:bookmarkStart w:id="87" w:name="_Toc173219414"/>
      <w:bookmarkStart w:id="88" w:name="_Toc173221863"/>
      <w:bookmarkStart w:id="89" w:name="_Toc173221956"/>
      <w:bookmarkStart w:id="90" w:name="_Toc173225205"/>
      <w:bookmarkStart w:id="91" w:name="_Toc174366380"/>
      <w:r w:rsidRPr="00A03598">
        <w:rPr>
          <w:bCs/>
          <w:color w:val="auto"/>
          <w:sz w:val="56"/>
          <w:szCs w:val="56"/>
        </w:rPr>
        <w:lastRenderedPageBreak/>
        <w:t>Staff Wellbeing</w:t>
      </w:r>
      <w:bookmarkEnd w:id="83"/>
      <w:bookmarkEnd w:id="84"/>
      <w:bookmarkEnd w:id="85"/>
      <w:bookmarkEnd w:id="86"/>
      <w:bookmarkEnd w:id="87"/>
      <w:bookmarkEnd w:id="88"/>
      <w:bookmarkEnd w:id="89"/>
      <w:bookmarkEnd w:id="90"/>
      <w:bookmarkEnd w:id="91"/>
    </w:p>
    <w:p w14:paraId="4D38F4BA" w14:textId="77777777" w:rsidR="002068C3" w:rsidRDefault="00C2770D" w:rsidP="00C2474A">
      <w:r>
        <w:rPr>
          <w:noProof/>
          <w:lang w:eastAsia="en-GB"/>
        </w:rPr>
        <mc:AlternateContent>
          <mc:Choice Requires="wps">
            <w:drawing>
              <wp:anchor distT="45720" distB="45720" distL="114300" distR="114300" simplePos="0" relativeHeight="251843584" behindDoc="0" locked="0" layoutInCell="1" allowOverlap="1" wp14:anchorId="71CD7146" wp14:editId="717F88D5">
                <wp:simplePos x="0" y="0"/>
                <wp:positionH relativeFrom="margin">
                  <wp:posOffset>-276860</wp:posOffset>
                </wp:positionH>
                <wp:positionV relativeFrom="paragraph">
                  <wp:posOffset>4661535</wp:posOffset>
                </wp:positionV>
                <wp:extent cx="9655810" cy="291465"/>
                <wp:effectExtent l="0" t="0" r="21590" b="13335"/>
                <wp:wrapSquare wrapText="bothSides"/>
                <wp:docPr id="889788384" name="Text Box 889788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4BAE6A71"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D7146" id="Text Box 889788384" o:spid="_x0000_s1060" type="#_x0000_t202" style="position:absolute;margin-left:-21.8pt;margin-top:367.05pt;width:760.3pt;height:22.9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">
                <v:textbox>
                  <w:txbxContent>
                    <w:p w14:paraId="4BAE6A71"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27872" behindDoc="0" locked="0" layoutInCell="1" allowOverlap="1" wp14:anchorId="44B13DB4" wp14:editId="5E98F2A3">
                <wp:simplePos x="0" y="0"/>
                <wp:positionH relativeFrom="margin">
                  <wp:posOffset>-327660</wp:posOffset>
                </wp:positionH>
                <wp:positionV relativeFrom="margin">
                  <wp:posOffset>584200</wp:posOffset>
                </wp:positionV>
                <wp:extent cx="3568700" cy="4203700"/>
                <wp:effectExtent l="19050" t="19050" r="12700" b="25400"/>
                <wp:wrapSquare wrapText="bothSides"/>
                <wp:docPr id="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4203700"/>
                        </a:xfrm>
                        <a:prstGeom prst="rect">
                          <a:avLst/>
                        </a:prstGeom>
                        <a:solidFill>
                          <a:srgbClr val="FFFFFF"/>
                        </a:solidFill>
                        <a:ln w="28575">
                          <a:solidFill>
                            <a:srgbClr val="84CFF4"/>
                          </a:solidFill>
                          <a:miter lim="800000"/>
                          <a:headEnd/>
                          <a:tailEnd/>
                        </a:ln>
                      </wps:spPr>
                      <wps:txbx>
                        <w:txbxContent>
                          <w:p w14:paraId="2579AECC" w14:textId="77777777" w:rsidR="00352026" w:rsidRPr="00C2474A" w:rsidRDefault="00352026" w:rsidP="00C2474A">
                            <w:pPr>
                              <w:jc w:val="center"/>
                              <w:rPr>
                                <w:sz w:val="24"/>
                                <w:szCs w:val="24"/>
                              </w:rPr>
                            </w:pPr>
                            <w:r w:rsidRPr="00C2474A">
                              <w:rPr>
                                <w:sz w:val="24"/>
                                <w:szCs w:val="24"/>
                              </w:rPr>
                              <w:t>Given the prevalence of trauma, it is likely that the workforce will have experienced their own trauma. In addition, working with people in distress or organisations supporting people who have experienced trauma can impact staff and their wellbeing. As a result, staff may find themselves impacted/triggered. Roles in such organisations have a high</w:t>
                            </w:r>
                            <w:r>
                              <w:rPr>
                                <w:sz w:val="24"/>
                                <w:szCs w:val="24"/>
                              </w:rPr>
                              <w:t>er</w:t>
                            </w:r>
                            <w:r w:rsidRPr="00C2474A">
                              <w:rPr>
                                <w:sz w:val="24"/>
                                <w:szCs w:val="24"/>
                              </w:rPr>
                              <w:t xml:space="preserve"> risk of compassion fatigue, burnout and vicarious trauma.</w:t>
                            </w:r>
                          </w:p>
                          <w:p w14:paraId="48338FAA" w14:textId="38F354DC" w:rsidR="00352026" w:rsidRPr="00C2474A" w:rsidRDefault="00352026" w:rsidP="00C2474A">
                            <w:pPr>
                              <w:jc w:val="center"/>
                              <w:rPr>
                                <w:sz w:val="24"/>
                                <w:szCs w:val="24"/>
                              </w:rPr>
                            </w:pPr>
                            <w:r w:rsidRPr="00C2474A">
                              <w:rPr>
                                <w:sz w:val="24"/>
                                <w:szCs w:val="24"/>
                              </w:rPr>
                              <w:t xml:space="preserve">A </w:t>
                            </w:r>
                            <w:r w:rsidR="00835C78">
                              <w:rPr>
                                <w:sz w:val="24"/>
                                <w:szCs w:val="24"/>
                              </w:rPr>
                              <w:t>trauma informed approach</w:t>
                            </w:r>
                            <w:r w:rsidRPr="00C2474A">
                              <w:rPr>
                                <w:sz w:val="24"/>
                                <w:szCs w:val="24"/>
                              </w:rPr>
                              <w:t xml:space="preserve"> relies on establishing supervision and wellbeing practices that support, develop, nurture and sustain the workforce. Supervision can serve as a model and parallel process for a </w:t>
                            </w:r>
                            <w:r w:rsidR="00835C78">
                              <w:rPr>
                                <w:sz w:val="24"/>
                                <w:szCs w:val="24"/>
                              </w:rPr>
                              <w:t>trauma informed approach</w:t>
                            </w:r>
                            <w:r w:rsidRPr="00C2474A">
                              <w:rPr>
                                <w:sz w:val="24"/>
                                <w:szCs w:val="24"/>
                              </w:rPr>
                              <w:t xml:space="preserve"> to help to embed trauma informed principles across the service by identifying the competencies required that support its practice.</w:t>
                            </w:r>
                          </w:p>
                          <w:p w14:paraId="7D1B5880" w14:textId="77777777" w:rsidR="00352026" w:rsidRPr="00C2474A" w:rsidRDefault="00352026" w:rsidP="00C2474A">
                            <w:pPr>
                              <w:jc w:val="center"/>
                              <w:rPr>
                                <w:rFonts w:ascii="Segoe UI" w:hAnsi="Segoe UI" w:cs="Segoe UI"/>
                                <w:sz w:val="20"/>
                                <w:szCs w:val="20"/>
                              </w:rPr>
                            </w:pPr>
                            <w:r w:rsidRPr="00C2474A">
                              <w:rPr>
                                <w:sz w:val="24"/>
                                <w:szCs w:val="24"/>
                              </w:rPr>
                              <w:t>Leadership is vital in empowering the workforce to look after themselves, especially in modelling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13DB4" id="_x0000_s1061" type="#_x0000_t202" style="position:absolute;margin-left:-25.8pt;margin-top:46pt;width:281pt;height:331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" strokecolor="#84cff4" strokeweight="2.25pt">
                <v:textbox>
                  <w:txbxContent>
                    <w:p w14:paraId="2579AECC" w14:textId="77777777" w:rsidR="00352026" w:rsidRPr="00C2474A" w:rsidRDefault="00352026" w:rsidP="00C2474A">
                      <w:pPr>
                        <w:jc w:val="center"/>
                        <w:rPr>
                          <w:sz w:val="24"/>
                          <w:szCs w:val="24"/>
                        </w:rPr>
                      </w:pPr>
                      <w:r w:rsidRPr="00C2474A">
                        <w:rPr>
                          <w:sz w:val="24"/>
                          <w:szCs w:val="24"/>
                        </w:rPr>
                        <w:t>Given the prevalence of trauma, it is likely that the workforce will have experienced their own trauma. In addition, working with people in distress or organisations supporting people who have experienced trauma can impact staff and their wellbeing. As a result, staff may find themselves impacted/triggered. Roles in such organisations have a high</w:t>
                      </w:r>
                      <w:r>
                        <w:rPr>
                          <w:sz w:val="24"/>
                          <w:szCs w:val="24"/>
                        </w:rPr>
                        <w:t>er</w:t>
                      </w:r>
                      <w:r w:rsidRPr="00C2474A">
                        <w:rPr>
                          <w:sz w:val="24"/>
                          <w:szCs w:val="24"/>
                        </w:rPr>
                        <w:t xml:space="preserve"> risk of compassion fatigue, burnout and vicarious trauma.</w:t>
                      </w:r>
                    </w:p>
                    <w:p w14:paraId="48338FAA" w14:textId="38F354DC" w:rsidR="00352026" w:rsidRPr="00C2474A" w:rsidRDefault="00352026" w:rsidP="00C2474A">
                      <w:pPr>
                        <w:jc w:val="center"/>
                        <w:rPr>
                          <w:sz w:val="24"/>
                          <w:szCs w:val="24"/>
                        </w:rPr>
                      </w:pPr>
                      <w:r w:rsidRPr="00C2474A">
                        <w:rPr>
                          <w:sz w:val="24"/>
                          <w:szCs w:val="24"/>
                        </w:rPr>
                        <w:t xml:space="preserve">A </w:t>
                      </w:r>
                      <w:r w:rsidR="00835C78">
                        <w:rPr>
                          <w:sz w:val="24"/>
                          <w:szCs w:val="24"/>
                        </w:rPr>
                        <w:t>trauma informed approach</w:t>
                      </w:r>
                      <w:r w:rsidRPr="00C2474A">
                        <w:rPr>
                          <w:sz w:val="24"/>
                          <w:szCs w:val="24"/>
                        </w:rPr>
                        <w:t xml:space="preserve"> relies on establishing supervision and wellbeing practices that support, develop, nurture and sustain the workforce. Supervision can serve as a model and parallel process for a </w:t>
                      </w:r>
                      <w:r w:rsidR="00835C78">
                        <w:rPr>
                          <w:sz w:val="24"/>
                          <w:szCs w:val="24"/>
                        </w:rPr>
                        <w:t>trauma informed approach</w:t>
                      </w:r>
                      <w:r w:rsidRPr="00C2474A">
                        <w:rPr>
                          <w:sz w:val="24"/>
                          <w:szCs w:val="24"/>
                        </w:rPr>
                        <w:t xml:space="preserve"> to help to embed trauma informed principles across the service by identifying the competencies required that support its practice.</w:t>
                      </w:r>
                    </w:p>
                    <w:p w14:paraId="7D1B5880" w14:textId="77777777" w:rsidR="00352026" w:rsidRPr="00C2474A" w:rsidRDefault="00352026" w:rsidP="00C2474A">
                      <w:pPr>
                        <w:jc w:val="center"/>
                        <w:rPr>
                          <w:rFonts w:ascii="Segoe UI" w:hAnsi="Segoe UI" w:cs="Segoe UI"/>
                          <w:sz w:val="20"/>
                          <w:szCs w:val="20"/>
                        </w:rPr>
                      </w:pPr>
                      <w:r w:rsidRPr="00C2474A">
                        <w:rPr>
                          <w:sz w:val="24"/>
                          <w:szCs w:val="24"/>
                        </w:rPr>
                        <w:t>Leadership is vital in empowering the workforce to look after themselves, especially in modelling self-care</w:t>
                      </w:r>
                    </w:p>
                  </w:txbxContent>
                </v:textbox>
                <w10:wrap type="square" anchorx="margin" anchory="margin"/>
              </v:shape>
            </w:pict>
          </mc:Fallback>
        </mc:AlternateContent>
      </w:r>
      <w:r w:rsidR="00043330">
        <w:rPr>
          <w:noProof/>
          <w:lang w:eastAsia="en-GB"/>
        </w:rPr>
        <mc:AlternateContent>
          <mc:Choice Requires="wps">
            <w:drawing>
              <wp:anchor distT="45720" distB="45720" distL="114300" distR="114300" simplePos="0" relativeHeight="251729920" behindDoc="0" locked="0" layoutInCell="1" allowOverlap="1" wp14:anchorId="2CA145A9" wp14:editId="41FA3432">
                <wp:simplePos x="0" y="0"/>
                <wp:positionH relativeFrom="margin">
                  <wp:posOffset>3329940</wp:posOffset>
                </wp:positionH>
                <wp:positionV relativeFrom="margin">
                  <wp:posOffset>596900</wp:posOffset>
                </wp:positionV>
                <wp:extent cx="6121400" cy="4191000"/>
                <wp:effectExtent l="19050" t="19050" r="12700" b="19050"/>
                <wp:wrapSquare wrapText="bothSides"/>
                <wp:docPr id="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4191000"/>
                        </a:xfrm>
                        <a:prstGeom prst="rect">
                          <a:avLst/>
                        </a:prstGeom>
                        <a:solidFill>
                          <a:srgbClr val="FFFFFF"/>
                        </a:solidFill>
                        <a:ln w="28575">
                          <a:solidFill>
                            <a:srgbClr val="84CFF4"/>
                          </a:solidFill>
                          <a:miter lim="800000"/>
                          <a:headEnd/>
                          <a:tailEnd/>
                        </a:ln>
                      </wps:spPr>
                      <wps:txbx>
                        <w:txbxContent>
                          <w:p w14:paraId="5041CBF2" w14:textId="77777777" w:rsidR="00352026" w:rsidRPr="00C2474A" w:rsidRDefault="00352026" w:rsidP="002C304E">
                            <w:pPr>
                              <w:rPr>
                                <w:rFonts w:cstheme="minorHAnsi"/>
                                <w:b/>
                                <w:bCs/>
                                <w:sz w:val="24"/>
                                <w:szCs w:val="24"/>
                              </w:rPr>
                            </w:pPr>
                            <w:r w:rsidRPr="00C2474A">
                              <w:rPr>
                                <w:rFonts w:cstheme="minorHAnsi"/>
                                <w:b/>
                                <w:bCs/>
                                <w:sz w:val="24"/>
                                <w:szCs w:val="24"/>
                              </w:rPr>
                              <w:t>Questions to consider:</w:t>
                            </w:r>
                          </w:p>
                          <w:p w14:paraId="0739E4ED" w14:textId="77777777" w:rsidR="00352026" w:rsidRDefault="00352026" w:rsidP="00043330">
                            <w:pPr>
                              <w:rPr>
                                <w:rFonts w:cstheme="minorHAnsi"/>
                                <w:sz w:val="24"/>
                                <w:szCs w:val="24"/>
                              </w:rPr>
                            </w:pPr>
                            <w:r w:rsidRPr="00043330">
                              <w:rPr>
                                <w:rFonts w:cstheme="minorHAnsi"/>
                                <w:sz w:val="24"/>
                                <w:szCs w:val="24"/>
                              </w:rPr>
                              <w:t xml:space="preserve">How is the workforce supported to feel connected to each other, to the work and to the organisation? </w:t>
                            </w:r>
                          </w:p>
                          <w:p w14:paraId="530FFBB0" w14:textId="77777777" w:rsidR="00352026" w:rsidRPr="00043330" w:rsidRDefault="00352026" w:rsidP="00043330">
                            <w:pPr>
                              <w:rPr>
                                <w:rFonts w:cstheme="minorHAnsi"/>
                                <w:sz w:val="24"/>
                                <w:szCs w:val="24"/>
                              </w:rPr>
                            </w:pPr>
                            <w:r w:rsidRPr="00043330">
                              <w:rPr>
                                <w:rFonts w:cstheme="minorHAnsi"/>
                                <w:sz w:val="24"/>
                                <w:szCs w:val="24"/>
                              </w:rPr>
                              <w:t>How does the organisation and service address the emotional stress of working with others who have experienced trauma?</w:t>
                            </w:r>
                          </w:p>
                          <w:p w14:paraId="2737737E" w14:textId="77777777" w:rsidR="00352026" w:rsidRPr="00043330" w:rsidRDefault="00352026" w:rsidP="00043330">
                            <w:pPr>
                              <w:rPr>
                                <w:rFonts w:cstheme="minorHAnsi"/>
                                <w:sz w:val="24"/>
                                <w:szCs w:val="24"/>
                              </w:rPr>
                            </w:pPr>
                            <w:r w:rsidRPr="00043330">
                              <w:rPr>
                                <w:rFonts w:cstheme="minorHAnsi"/>
                                <w:sz w:val="24"/>
                                <w:szCs w:val="24"/>
                              </w:rPr>
                              <w:t>How does the organisation and service ensure that the workforce feels empowered and safe and that individual needs are considered?</w:t>
                            </w:r>
                          </w:p>
                          <w:p w14:paraId="15567979" w14:textId="77777777" w:rsidR="00352026" w:rsidRPr="00043330" w:rsidRDefault="00352026" w:rsidP="00043330">
                            <w:pPr>
                              <w:rPr>
                                <w:rFonts w:cstheme="minorHAnsi"/>
                                <w:sz w:val="24"/>
                                <w:szCs w:val="24"/>
                              </w:rPr>
                            </w:pPr>
                            <w:r w:rsidRPr="00043330">
                              <w:rPr>
                                <w:rFonts w:cstheme="minorHAnsi"/>
                                <w:sz w:val="24"/>
                                <w:szCs w:val="24"/>
                              </w:rPr>
                              <w:t>What strategies and processes does the organisation and service use to evaluate whether the workforce feel safe and valued?</w:t>
                            </w:r>
                          </w:p>
                          <w:p w14:paraId="317EE27C" w14:textId="77777777" w:rsidR="00352026" w:rsidRPr="00043330" w:rsidRDefault="00352026" w:rsidP="00043330">
                            <w:pPr>
                              <w:rPr>
                                <w:rFonts w:cstheme="minorHAnsi"/>
                                <w:sz w:val="24"/>
                                <w:szCs w:val="24"/>
                              </w:rPr>
                            </w:pPr>
                            <w:r w:rsidRPr="00043330">
                              <w:rPr>
                                <w:rFonts w:cstheme="minorHAnsi"/>
                                <w:sz w:val="24"/>
                                <w:szCs w:val="24"/>
                              </w:rPr>
                              <w:t>How does the organisation and service deliver health and wellbeing planning, recognising trauma and supporting those that have experienced trauma?</w:t>
                            </w:r>
                          </w:p>
                          <w:p w14:paraId="6BC38C7B" w14:textId="77777777" w:rsidR="00352026" w:rsidRPr="00043330" w:rsidRDefault="00352026" w:rsidP="00043330">
                            <w:pPr>
                              <w:rPr>
                                <w:rFonts w:cstheme="minorHAnsi"/>
                                <w:sz w:val="24"/>
                                <w:szCs w:val="24"/>
                              </w:rPr>
                            </w:pPr>
                            <w:r w:rsidRPr="00043330">
                              <w:rPr>
                                <w:rFonts w:cstheme="minorHAnsi"/>
                                <w:sz w:val="24"/>
                                <w:szCs w:val="24"/>
                              </w:rPr>
                              <w:t>In what ways are the workforce given opportunities to come together and reflect on the work itself, and the impact of the work?</w:t>
                            </w:r>
                          </w:p>
                          <w:p w14:paraId="47F137EE" w14:textId="77777777" w:rsidR="00352026" w:rsidRPr="00043330" w:rsidRDefault="00352026" w:rsidP="00043330">
                            <w:pPr>
                              <w:rPr>
                                <w:rFonts w:cstheme="minorHAnsi"/>
                                <w:sz w:val="24"/>
                                <w:szCs w:val="24"/>
                              </w:rPr>
                            </w:pPr>
                            <w:r w:rsidRPr="00043330">
                              <w:rPr>
                                <w:rFonts w:cstheme="minorHAnsi"/>
                                <w:sz w:val="24"/>
                                <w:szCs w:val="24"/>
                              </w:rPr>
                              <w:t>How is relationship based practice promoted within the workforce?</w:t>
                            </w:r>
                          </w:p>
                          <w:p w14:paraId="0BFB7902" w14:textId="77777777" w:rsidR="00352026" w:rsidRPr="00043330" w:rsidRDefault="00352026" w:rsidP="00043330">
                            <w:pPr>
                              <w:rPr>
                                <w:rFonts w:cstheme="minorHAnsi"/>
                                <w:sz w:val="24"/>
                                <w:szCs w:val="24"/>
                              </w:rPr>
                            </w:pPr>
                            <w:r w:rsidRPr="00043330">
                              <w:rPr>
                                <w:rFonts w:cstheme="minorHAnsi"/>
                                <w:sz w:val="24"/>
                                <w:szCs w:val="24"/>
                              </w:rPr>
                              <w:t>How is the intersection of multiple identities, for example age, gender, religion, race, sexuality, class, ability acknowledged and responded to within the organisation and service?</w:t>
                            </w:r>
                          </w:p>
                          <w:p w14:paraId="495E0982" w14:textId="77777777" w:rsidR="00352026" w:rsidRPr="00043330" w:rsidRDefault="00352026" w:rsidP="00043330">
                            <w:pPr>
                              <w:rPr>
                                <w:rFonts w:cstheme="minorHAnsi"/>
                                <w:sz w:val="24"/>
                                <w:szCs w:val="24"/>
                              </w:rPr>
                            </w:pPr>
                            <w:r w:rsidRPr="00043330">
                              <w:rPr>
                                <w:rFonts w:cstheme="minorHAnsi"/>
                                <w:sz w:val="24"/>
                                <w:szCs w:val="24"/>
                              </w:rPr>
                              <w:t>Is there a space or forum for staff to reflect on their assumptions around culture and identity? 16</w:t>
                            </w:r>
                          </w:p>
                          <w:p w14:paraId="379F9A84" w14:textId="77777777" w:rsidR="00352026" w:rsidRPr="00043330" w:rsidRDefault="00352026" w:rsidP="00043330">
                            <w:pPr>
                              <w:rPr>
                                <w:rFonts w:cstheme="minorHAnsi"/>
                                <w:sz w:val="24"/>
                                <w:szCs w:val="24"/>
                              </w:rPr>
                            </w:pPr>
                            <w:r w:rsidRPr="00043330">
                              <w:rPr>
                                <w:rFonts w:cstheme="minorHAnsi"/>
                                <w:sz w:val="24"/>
                                <w:szCs w:val="24"/>
                              </w:rPr>
                              <w:t>How is workload managed and assessed?</w:t>
                            </w:r>
                          </w:p>
                          <w:p w14:paraId="00F78F13" w14:textId="77777777" w:rsidR="00352026" w:rsidRPr="00043330" w:rsidRDefault="00352026" w:rsidP="00043330">
                            <w:pPr>
                              <w:rPr>
                                <w:rFonts w:cstheme="minorHAnsi"/>
                                <w:sz w:val="24"/>
                                <w:szCs w:val="24"/>
                              </w:rPr>
                            </w:pPr>
                            <w:r w:rsidRPr="00043330">
                              <w:rPr>
                                <w:rFonts w:cstheme="minorHAnsi"/>
                                <w:sz w:val="24"/>
                                <w:szCs w:val="24"/>
                              </w:rPr>
                              <w:t>Is trauma informed supervision in-place?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145A9" id="_x0000_s1062" type="#_x0000_t202" style="position:absolute;margin-left:262.2pt;margin-top:47pt;width:482pt;height:330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" strokecolor="#84cff4" strokeweight="2.25pt">
                <v:textbox>
                  <w:txbxContent>
                    <w:p w14:paraId="5041CBF2" w14:textId="77777777" w:rsidR="00352026" w:rsidRPr="00C2474A" w:rsidRDefault="00352026" w:rsidP="002C304E">
                      <w:pPr>
                        <w:rPr>
                          <w:rFonts w:cstheme="minorHAnsi"/>
                          <w:b/>
                          <w:bCs/>
                          <w:sz w:val="24"/>
                          <w:szCs w:val="24"/>
                        </w:rPr>
                      </w:pPr>
                      <w:r w:rsidRPr="00C2474A">
                        <w:rPr>
                          <w:rFonts w:cstheme="minorHAnsi"/>
                          <w:b/>
                          <w:bCs/>
                          <w:sz w:val="24"/>
                          <w:szCs w:val="24"/>
                        </w:rPr>
                        <w:t>Questions to consider:</w:t>
                      </w:r>
                    </w:p>
                    <w:p w14:paraId="0739E4ED" w14:textId="77777777" w:rsidR="00352026" w:rsidRDefault="00352026" w:rsidP="00043330">
                      <w:pPr>
                        <w:rPr>
                          <w:rFonts w:cstheme="minorHAnsi"/>
                          <w:sz w:val="24"/>
                          <w:szCs w:val="24"/>
                        </w:rPr>
                      </w:pPr>
                      <w:r w:rsidRPr="00043330">
                        <w:rPr>
                          <w:rFonts w:cstheme="minorHAnsi"/>
                          <w:sz w:val="24"/>
                          <w:szCs w:val="24"/>
                        </w:rPr>
                        <w:t xml:space="preserve">How is the workforce supported to feel connected to each other, to the work and to the organisation? </w:t>
                      </w:r>
                    </w:p>
                    <w:p w14:paraId="530FFBB0" w14:textId="77777777" w:rsidR="00352026" w:rsidRPr="00043330" w:rsidRDefault="00352026" w:rsidP="00043330">
                      <w:pPr>
                        <w:rPr>
                          <w:rFonts w:cstheme="minorHAnsi"/>
                          <w:sz w:val="24"/>
                          <w:szCs w:val="24"/>
                        </w:rPr>
                      </w:pPr>
                      <w:r w:rsidRPr="00043330">
                        <w:rPr>
                          <w:rFonts w:cstheme="minorHAnsi"/>
                          <w:sz w:val="24"/>
                          <w:szCs w:val="24"/>
                        </w:rPr>
                        <w:t>How does the organisation and service address the emotional stress of working with others who have experienced trauma?</w:t>
                      </w:r>
                    </w:p>
                    <w:p w14:paraId="2737737E" w14:textId="77777777" w:rsidR="00352026" w:rsidRPr="00043330" w:rsidRDefault="00352026" w:rsidP="00043330">
                      <w:pPr>
                        <w:rPr>
                          <w:rFonts w:cstheme="minorHAnsi"/>
                          <w:sz w:val="24"/>
                          <w:szCs w:val="24"/>
                        </w:rPr>
                      </w:pPr>
                      <w:r w:rsidRPr="00043330">
                        <w:rPr>
                          <w:rFonts w:cstheme="minorHAnsi"/>
                          <w:sz w:val="24"/>
                          <w:szCs w:val="24"/>
                        </w:rPr>
                        <w:t>How does the organisation and service ensure that the workforce feels empowered and safe and that individual needs are considered?</w:t>
                      </w:r>
                    </w:p>
                    <w:p w14:paraId="15567979" w14:textId="77777777" w:rsidR="00352026" w:rsidRPr="00043330" w:rsidRDefault="00352026" w:rsidP="00043330">
                      <w:pPr>
                        <w:rPr>
                          <w:rFonts w:cstheme="minorHAnsi"/>
                          <w:sz w:val="24"/>
                          <w:szCs w:val="24"/>
                        </w:rPr>
                      </w:pPr>
                      <w:r w:rsidRPr="00043330">
                        <w:rPr>
                          <w:rFonts w:cstheme="minorHAnsi"/>
                          <w:sz w:val="24"/>
                          <w:szCs w:val="24"/>
                        </w:rPr>
                        <w:t xml:space="preserve">What strategies and processes </w:t>
                      </w:r>
                      <w:proofErr w:type="gramStart"/>
                      <w:r w:rsidRPr="00043330">
                        <w:rPr>
                          <w:rFonts w:cstheme="minorHAnsi"/>
                          <w:sz w:val="24"/>
                          <w:szCs w:val="24"/>
                        </w:rPr>
                        <w:t>does</w:t>
                      </w:r>
                      <w:proofErr w:type="gramEnd"/>
                      <w:r w:rsidRPr="00043330">
                        <w:rPr>
                          <w:rFonts w:cstheme="minorHAnsi"/>
                          <w:sz w:val="24"/>
                          <w:szCs w:val="24"/>
                        </w:rPr>
                        <w:t xml:space="preserve"> the organisation and service use to evaluate whether the workforce feel safe and valued?</w:t>
                      </w:r>
                    </w:p>
                    <w:p w14:paraId="317EE27C" w14:textId="77777777" w:rsidR="00352026" w:rsidRPr="00043330" w:rsidRDefault="00352026" w:rsidP="00043330">
                      <w:pPr>
                        <w:rPr>
                          <w:rFonts w:cstheme="minorHAnsi"/>
                          <w:sz w:val="24"/>
                          <w:szCs w:val="24"/>
                        </w:rPr>
                      </w:pPr>
                      <w:r w:rsidRPr="00043330">
                        <w:rPr>
                          <w:rFonts w:cstheme="minorHAnsi"/>
                          <w:sz w:val="24"/>
                          <w:szCs w:val="24"/>
                        </w:rPr>
                        <w:t>How does the organisation and service deliver health and wellbeing planning, recognising trauma and supporting those that have experienced trauma?</w:t>
                      </w:r>
                    </w:p>
                    <w:p w14:paraId="6BC38C7B" w14:textId="77777777" w:rsidR="00352026" w:rsidRPr="00043330" w:rsidRDefault="00352026" w:rsidP="00043330">
                      <w:pPr>
                        <w:rPr>
                          <w:rFonts w:cstheme="minorHAnsi"/>
                          <w:sz w:val="24"/>
                          <w:szCs w:val="24"/>
                        </w:rPr>
                      </w:pPr>
                      <w:r w:rsidRPr="00043330">
                        <w:rPr>
                          <w:rFonts w:cstheme="minorHAnsi"/>
                          <w:sz w:val="24"/>
                          <w:szCs w:val="24"/>
                        </w:rPr>
                        <w:t>In what ways are the workforce given opportunities to come together and reflect on the work itself, and the impact of the work?</w:t>
                      </w:r>
                    </w:p>
                    <w:p w14:paraId="47F137EE" w14:textId="77777777" w:rsidR="00352026" w:rsidRPr="00043330" w:rsidRDefault="00352026" w:rsidP="00043330">
                      <w:pPr>
                        <w:rPr>
                          <w:rFonts w:cstheme="minorHAnsi"/>
                          <w:sz w:val="24"/>
                          <w:szCs w:val="24"/>
                        </w:rPr>
                      </w:pPr>
                      <w:r w:rsidRPr="00043330">
                        <w:rPr>
                          <w:rFonts w:cstheme="minorHAnsi"/>
                          <w:sz w:val="24"/>
                          <w:szCs w:val="24"/>
                        </w:rPr>
                        <w:t xml:space="preserve">How is </w:t>
                      </w:r>
                      <w:proofErr w:type="gramStart"/>
                      <w:r w:rsidRPr="00043330">
                        <w:rPr>
                          <w:rFonts w:cstheme="minorHAnsi"/>
                          <w:sz w:val="24"/>
                          <w:szCs w:val="24"/>
                        </w:rPr>
                        <w:t>relationship based</w:t>
                      </w:r>
                      <w:proofErr w:type="gramEnd"/>
                      <w:r w:rsidRPr="00043330">
                        <w:rPr>
                          <w:rFonts w:cstheme="minorHAnsi"/>
                          <w:sz w:val="24"/>
                          <w:szCs w:val="24"/>
                        </w:rPr>
                        <w:t xml:space="preserve"> practice promoted within the workforce?</w:t>
                      </w:r>
                    </w:p>
                    <w:p w14:paraId="0BFB7902" w14:textId="77777777" w:rsidR="00352026" w:rsidRPr="00043330" w:rsidRDefault="00352026" w:rsidP="00043330">
                      <w:pPr>
                        <w:rPr>
                          <w:rFonts w:cstheme="minorHAnsi"/>
                          <w:sz w:val="24"/>
                          <w:szCs w:val="24"/>
                        </w:rPr>
                      </w:pPr>
                      <w:r w:rsidRPr="00043330">
                        <w:rPr>
                          <w:rFonts w:cstheme="minorHAnsi"/>
                          <w:sz w:val="24"/>
                          <w:szCs w:val="24"/>
                        </w:rPr>
                        <w:t>How is the intersection of multiple identities, for example age, gender, religion, race, sexuality, class, ability acknowledged and responded to within the organisation and service?</w:t>
                      </w:r>
                    </w:p>
                    <w:p w14:paraId="495E0982" w14:textId="77777777" w:rsidR="00352026" w:rsidRPr="00043330" w:rsidRDefault="00352026" w:rsidP="00043330">
                      <w:pPr>
                        <w:rPr>
                          <w:rFonts w:cstheme="minorHAnsi"/>
                          <w:sz w:val="24"/>
                          <w:szCs w:val="24"/>
                        </w:rPr>
                      </w:pPr>
                      <w:r w:rsidRPr="00043330">
                        <w:rPr>
                          <w:rFonts w:cstheme="minorHAnsi"/>
                          <w:sz w:val="24"/>
                          <w:szCs w:val="24"/>
                        </w:rPr>
                        <w:t>Is there a space or forum for staff to reflect on their assumptions around culture and identity? 16</w:t>
                      </w:r>
                    </w:p>
                    <w:p w14:paraId="379F9A84" w14:textId="77777777" w:rsidR="00352026" w:rsidRPr="00043330" w:rsidRDefault="00352026" w:rsidP="00043330">
                      <w:pPr>
                        <w:rPr>
                          <w:rFonts w:cstheme="minorHAnsi"/>
                          <w:sz w:val="24"/>
                          <w:szCs w:val="24"/>
                        </w:rPr>
                      </w:pPr>
                      <w:r w:rsidRPr="00043330">
                        <w:rPr>
                          <w:rFonts w:cstheme="minorHAnsi"/>
                          <w:sz w:val="24"/>
                          <w:szCs w:val="24"/>
                        </w:rPr>
                        <w:t>How is workload managed and assessed?</w:t>
                      </w:r>
                    </w:p>
                    <w:p w14:paraId="00F78F13" w14:textId="77777777" w:rsidR="00352026" w:rsidRPr="00043330" w:rsidRDefault="00352026" w:rsidP="00043330">
                      <w:pPr>
                        <w:rPr>
                          <w:rFonts w:cstheme="minorHAnsi"/>
                          <w:sz w:val="24"/>
                          <w:szCs w:val="24"/>
                        </w:rPr>
                      </w:pPr>
                      <w:r w:rsidRPr="00043330">
                        <w:rPr>
                          <w:rFonts w:cstheme="minorHAnsi"/>
                          <w:sz w:val="24"/>
                          <w:szCs w:val="24"/>
                        </w:rPr>
                        <w:t>Is trauma informed supervision in-place?</w:t>
                      </w:r>
                    </w:p>
                  </w:txbxContent>
                </v:textbox>
                <w10:wrap type="square" anchorx="margin" anchory="margin"/>
              </v:shape>
            </w:pict>
          </mc:Fallback>
        </mc:AlternateContent>
      </w:r>
    </w:p>
    <w:p w14:paraId="1D116461" w14:textId="77777777" w:rsidR="002068C3" w:rsidRDefault="002068C3" w:rsidP="00C2474A"/>
    <w:tbl>
      <w:tblPr>
        <w:tblStyle w:val="TableGrid"/>
        <w:tblpPr w:leftFromText="180" w:rightFromText="180" w:vertAnchor="text" w:horzAnchor="margin" w:tblpXSpec="center" w:tblpY="342"/>
        <w:tblW w:w="14895" w:type="dxa"/>
        <w:tblLayout w:type="fixed"/>
        <w:tblLook w:val="04A0" w:firstRow="1" w:lastRow="0" w:firstColumn="1" w:lastColumn="0" w:noHBand="0" w:noVBand="1"/>
      </w:tblPr>
      <w:tblGrid>
        <w:gridCol w:w="704"/>
        <w:gridCol w:w="5880"/>
        <w:gridCol w:w="475"/>
        <w:gridCol w:w="398"/>
        <w:gridCol w:w="400"/>
        <w:gridCol w:w="488"/>
        <w:gridCol w:w="498"/>
        <w:gridCol w:w="523"/>
        <w:gridCol w:w="2764"/>
        <w:gridCol w:w="2765"/>
      </w:tblGrid>
      <w:tr w:rsidR="00674B42" w14:paraId="3B9C734F" w14:textId="77777777" w:rsidTr="00DA13EA">
        <w:tc>
          <w:tcPr>
            <w:tcW w:w="704" w:type="dxa"/>
            <w:vMerge w:val="restart"/>
            <w:shd w:val="clear" w:color="auto" w:fill="84CFF4"/>
            <w:textDirection w:val="btLr"/>
            <w:vAlign w:val="center"/>
          </w:tcPr>
          <w:p w14:paraId="3F44AACA" w14:textId="77777777" w:rsidR="00674B42" w:rsidRPr="008F0ECB" w:rsidRDefault="00674B42" w:rsidP="002D1CD4">
            <w:pPr>
              <w:ind w:left="113" w:right="113"/>
              <w:jc w:val="center"/>
              <w:rPr>
                <w:rFonts w:ascii="Segoe UI" w:hAnsi="Segoe UI" w:cs="Segoe UI"/>
                <w:sz w:val="40"/>
                <w:szCs w:val="40"/>
              </w:rPr>
            </w:pPr>
            <w:bookmarkStart w:id="92" w:name="_Hlk159506942"/>
            <w:r>
              <w:rPr>
                <w:rFonts w:ascii="Segoe UI" w:hAnsi="Segoe UI" w:cs="Segoe UI"/>
                <w:sz w:val="40"/>
                <w:szCs w:val="40"/>
              </w:rPr>
              <w:lastRenderedPageBreak/>
              <w:t>Staff Wellbeing</w:t>
            </w:r>
          </w:p>
        </w:tc>
        <w:tc>
          <w:tcPr>
            <w:tcW w:w="5880" w:type="dxa"/>
            <w:shd w:val="clear" w:color="auto" w:fill="84CFF4"/>
          </w:tcPr>
          <w:p w14:paraId="4858E126" w14:textId="77777777" w:rsidR="00674B42" w:rsidRPr="008F0ECB" w:rsidRDefault="00674B42" w:rsidP="002D1CD4">
            <w:pPr>
              <w:rPr>
                <w:rFonts w:ascii="Segoe UI" w:hAnsi="Segoe UI" w:cs="Segoe UI"/>
              </w:rPr>
            </w:pPr>
            <w:r w:rsidRPr="008F0ECB">
              <w:rPr>
                <w:rFonts w:ascii="Segoe UI" w:hAnsi="Segoe UI" w:cs="Segoe UI"/>
              </w:rPr>
              <w:t>Criteria to Consider</w:t>
            </w:r>
          </w:p>
        </w:tc>
        <w:tc>
          <w:tcPr>
            <w:tcW w:w="475" w:type="dxa"/>
            <w:shd w:val="clear" w:color="auto" w:fill="84CFF4"/>
          </w:tcPr>
          <w:p w14:paraId="14C23983" w14:textId="77777777" w:rsidR="00674B42" w:rsidRPr="00F216F1" w:rsidRDefault="00674B42" w:rsidP="002D1CD4">
            <w:pPr>
              <w:rPr>
                <w:rFonts w:ascii="Segoe UI" w:hAnsi="Segoe UI" w:cs="Segoe UI"/>
              </w:rPr>
            </w:pPr>
            <w:r w:rsidRPr="00F216F1">
              <w:rPr>
                <w:rFonts w:ascii="Segoe UI" w:hAnsi="Segoe UI" w:cs="Segoe UI"/>
              </w:rPr>
              <w:t>SA</w:t>
            </w:r>
          </w:p>
        </w:tc>
        <w:tc>
          <w:tcPr>
            <w:tcW w:w="398" w:type="dxa"/>
            <w:shd w:val="clear" w:color="auto" w:fill="84CFF4"/>
          </w:tcPr>
          <w:p w14:paraId="7A250DBC" w14:textId="77777777" w:rsidR="00674B42" w:rsidRPr="00F216F1" w:rsidRDefault="00674B42" w:rsidP="002D1CD4">
            <w:pPr>
              <w:rPr>
                <w:rFonts w:ascii="Segoe UI" w:hAnsi="Segoe UI" w:cs="Segoe UI"/>
              </w:rPr>
            </w:pPr>
            <w:r w:rsidRPr="00F216F1">
              <w:rPr>
                <w:rFonts w:ascii="Segoe UI" w:hAnsi="Segoe UI" w:cs="Segoe UI"/>
              </w:rPr>
              <w:t>A</w:t>
            </w:r>
          </w:p>
        </w:tc>
        <w:tc>
          <w:tcPr>
            <w:tcW w:w="400" w:type="dxa"/>
            <w:shd w:val="clear" w:color="auto" w:fill="84CFF4"/>
          </w:tcPr>
          <w:p w14:paraId="7A8CD982" w14:textId="77777777" w:rsidR="00674B42" w:rsidRPr="00F216F1" w:rsidRDefault="00674B42" w:rsidP="002D1CD4">
            <w:pPr>
              <w:rPr>
                <w:rFonts w:ascii="Segoe UI" w:hAnsi="Segoe UI" w:cs="Segoe UI"/>
              </w:rPr>
            </w:pPr>
            <w:r w:rsidRPr="00F216F1">
              <w:rPr>
                <w:rFonts w:ascii="Segoe UI" w:hAnsi="Segoe UI" w:cs="Segoe UI"/>
              </w:rPr>
              <w:t>D</w:t>
            </w:r>
          </w:p>
        </w:tc>
        <w:tc>
          <w:tcPr>
            <w:tcW w:w="488" w:type="dxa"/>
            <w:shd w:val="clear" w:color="auto" w:fill="84CFF4"/>
          </w:tcPr>
          <w:p w14:paraId="088145F1" w14:textId="77777777" w:rsidR="00674B42" w:rsidRPr="00F216F1" w:rsidRDefault="00674B42" w:rsidP="002D1CD4">
            <w:pPr>
              <w:rPr>
                <w:rFonts w:ascii="Segoe UI" w:hAnsi="Segoe UI" w:cs="Segoe UI"/>
              </w:rPr>
            </w:pPr>
            <w:r w:rsidRPr="00F216F1">
              <w:rPr>
                <w:rFonts w:ascii="Segoe UI" w:hAnsi="Segoe UI" w:cs="Segoe UI"/>
              </w:rPr>
              <w:t>SD</w:t>
            </w:r>
          </w:p>
        </w:tc>
        <w:tc>
          <w:tcPr>
            <w:tcW w:w="498" w:type="dxa"/>
            <w:shd w:val="clear" w:color="auto" w:fill="84CFF4"/>
          </w:tcPr>
          <w:p w14:paraId="6264EFD0" w14:textId="77777777" w:rsidR="00674B42" w:rsidRPr="00F216F1" w:rsidRDefault="00674B42" w:rsidP="002D1CD4">
            <w:pPr>
              <w:rPr>
                <w:rFonts w:ascii="Segoe UI" w:hAnsi="Segoe UI" w:cs="Segoe UI"/>
              </w:rPr>
            </w:pPr>
            <w:r w:rsidRPr="00F216F1">
              <w:rPr>
                <w:rFonts w:ascii="Segoe UI" w:hAnsi="Segoe UI" w:cs="Segoe UI"/>
              </w:rPr>
              <w:t>DK</w:t>
            </w:r>
          </w:p>
        </w:tc>
        <w:tc>
          <w:tcPr>
            <w:tcW w:w="523" w:type="dxa"/>
            <w:shd w:val="clear" w:color="auto" w:fill="84CFF4"/>
          </w:tcPr>
          <w:p w14:paraId="5550E06B" w14:textId="77777777" w:rsidR="00674B42" w:rsidRPr="00F216F1" w:rsidRDefault="00674B42" w:rsidP="002D1CD4">
            <w:pPr>
              <w:rPr>
                <w:rFonts w:ascii="Segoe UI" w:hAnsi="Segoe UI" w:cs="Segoe UI"/>
              </w:rPr>
            </w:pPr>
            <w:r w:rsidRPr="00F216F1">
              <w:rPr>
                <w:rFonts w:ascii="Segoe UI" w:hAnsi="Segoe UI" w:cs="Segoe UI"/>
              </w:rPr>
              <w:t>NA</w:t>
            </w:r>
          </w:p>
        </w:tc>
        <w:tc>
          <w:tcPr>
            <w:tcW w:w="2764" w:type="dxa"/>
            <w:shd w:val="clear" w:color="auto" w:fill="84CFF4"/>
          </w:tcPr>
          <w:p w14:paraId="1ABE4B41" w14:textId="77777777" w:rsidR="00674B42" w:rsidRPr="00F216F1" w:rsidRDefault="00674B42" w:rsidP="002D1CD4">
            <w:pPr>
              <w:rPr>
                <w:rFonts w:ascii="Segoe UI" w:hAnsi="Segoe UI" w:cs="Segoe UI"/>
              </w:rPr>
            </w:pPr>
          </w:p>
        </w:tc>
        <w:tc>
          <w:tcPr>
            <w:tcW w:w="2765" w:type="dxa"/>
            <w:shd w:val="clear" w:color="auto" w:fill="84CFF4"/>
          </w:tcPr>
          <w:p w14:paraId="1159C30D" w14:textId="77777777" w:rsidR="00674B42" w:rsidRPr="00F216F1" w:rsidRDefault="00674B42" w:rsidP="002D1CD4">
            <w:pPr>
              <w:rPr>
                <w:rFonts w:ascii="Segoe UI" w:hAnsi="Segoe UI" w:cs="Segoe UI"/>
              </w:rPr>
            </w:pPr>
          </w:p>
        </w:tc>
      </w:tr>
      <w:tr w:rsidR="00D43746" w14:paraId="08247CA5" w14:textId="77777777" w:rsidTr="00DA13EA">
        <w:tc>
          <w:tcPr>
            <w:tcW w:w="704" w:type="dxa"/>
            <w:vMerge/>
            <w:shd w:val="clear" w:color="auto" w:fill="84CFF4"/>
          </w:tcPr>
          <w:p w14:paraId="7C007044" w14:textId="77777777" w:rsidR="00D43746" w:rsidRPr="00FC6242" w:rsidRDefault="00D43746" w:rsidP="00D43746">
            <w:pPr>
              <w:rPr>
                <w:rFonts w:ascii="Segoe UI" w:hAnsi="Segoe UI" w:cs="Segoe UI"/>
              </w:rPr>
            </w:pPr>
          </w:p>
        </w:tc>
        <w:tc>
          <w:tcPr>
            <w:tcW w:w="5880" w:type="dxa"/>
          </w:tcPr>
          <w:p w14:paraId="37DFE75A" w14:textId="77777777" w:rsidR="00D43746" w:rsidRPr="00C2474A" w:rsidRDefault="00D43746" w:rsidP="00D43746">
            <w:pPr>
              <w:tabs>
                <w:tab w:val="left" w:pos="1250"/>
              </w:tabs>
              <w:rPr>
                <w:rFonts w:ascii="Segoe UI" w:hAnsi="Segoe UI" w:cs="Segoe UI"/>
                <w:sz w:val="16"/>
                <w:szCs w:val="16"/>
              </w:rPr>
            </w:pPr>
            <w:r w:rsidRPr="00C2474A">
              <w:rPr>
                <w:rFonts w:ascii="Segoe UI" w:hAnsi="Segoe UI" w:cs="Segoe UI"/>
                <w:sz w:val="16"/>
                <w:szCs w:val="16"/>
              </w:rPr>
              <w:t>Processes are in place to build and support a diverse inclusive work environment</w:t>
            </w:r>
          </w:p>
        </w:tc>
        <w:tc>
          <w:tcPr>
            <w:tcW w:w="475" w:type="dxa"/>
          </w:tcPr>
          <w:sdt>
            <w:sdtPr>
              <w:id w:val="-927346434"/>
              <w14:checkbox>
                <w14:checked w14:val="0"/>
                <w14:checkedState w14:val="2612" w14:font="MS Gothic"/>
                <w14:uncheckedState w14:val="2610" w14:font="MS Gothic"/>
              </w14:checkbox>
            </w:sdtPr>
            <w:sdtEndPr/>
            <w:sdtContent>
              <w:p w14:paraId="23BB2AE8" w14:textId="190A515A" w:rsidR="00D43746" w:rsidRDefault="00D43746" w:rsidP="00D43746">
                <w:r w:rsidRPr="00FC4156">
                  <w:rPr>
                    <w:rFonts w:ascii="MS Gothic" w:eastAsia="MS Gothic" w:hAnsi="MS Gothic" w:hint="eastAsia"/>
                  </w:rPr>
                  <w:t>☐</w:t>
                </w:r>
              </w:p>
            </w:sdtContent>
          </w:sdt>
        </w:tc>
        <w:tc>
          <w:tcPr>
            <w:tcW w:w="398" w:type="dxa"/>
          </w:tcPr>
          <w:sdt>
            <w:sdtPr>
              <w:id w:val="-490413292"/>
              <w14:checkbox>
                <w14:checked w14:val="0"/>
                <w14:checkedState w14:val="2612" w14:font="MS Gothic"/>
                <w14:uncheckedState w14:val="2610" w14:font="MS Gothic"/>
              </w14:checkbox>
            </w:sdtPr>
            <w:sdtEndPr/>
            <w:sdtContent>
              <w:p w14:paraId="5E69DD7F" w14:textId="6E39BC3B" w:rsidR="00D43746" w:rsidRDefault="00D43746" w:rsidP="00D43746">
                <w:r w:rsidRPr="00FC4156">
                  <w:rPr>
                    <w:rFonts w:ascii="MS Gothic" w:eastAsia="MS Gothic" w:hAnsi="MS Gothic" w:hint="eastAsia"/>
                  </w:rPr>
                  <w:t>☐</w:t>
                </w:r>
              </w:p>
            </w:sdtContent>
          </w:sdt>
        </w:tc>
        <w:tc>
          <w:tcPr>
            <w:tcW w:w="400" w:type="dxa"/>
          </w:tcPr>
          <w:sdt>
            <w:sdtPr>
              <w:id w:val="916901500"/>
              <w14:checkbox>
                <w14:checked w14:val="0"/>
                <w14:checkedState w14:val="2612" w14:font="MS Gothic"/>
                <w14:uncheckedState w14:val="2610" w14:font="MS Gothic"/>
              </w14:checkbox>
            </w:sdtPr>
            <w:sdtEndPr/>
            <w:sdtContent>
              <w:p w14:paraId="1E633B76" w14:textId="60672745" w:rsidR="00D43746" w:rsidRDefault="00D43746" w:rsidP="00D43746">
                <w:r w:rsidRPr="00FC4156">
                  <w:rPr>
                    <w:rFonts w:ascii="MS Gothic" w:eastAsia="MS Gothic" w:hAnsi="MS Gothic" w:hint="eastAsia"/>
                  </w:rPr>
                  <w:t>☐</w:t>
                </w:r>
              </w:p>
            </w:sdtContent>
          </w:sdt>
        </w:tc>
        <w:tc>
          <w:tcPr>
            <w:tcW w:w="488" w:type="dxa"/>
          </w:tcPr>
          <w:sdt>
            <w:sdtPr>
              <w:id w:val="-1681040219"/>
              <w14:checkbox>
                <w14:checked w14:val="0"/>
                <w14:checkedState w14:val="2612" w14:font="MS Gothic"/>
                <w14:uncheckedState w14:val="2610" w14:font="MS Gothic"/>
              </w14:checkbox>
            </w:sdtPr>
            <w:sdtEndPr/>
            <w:sdtContent>
              <w:p w14:paraId="5FECEE0A" w14:textId="37B664BF" w:rsidR="00D43746" w:rsidRDefault="00D43746" w:rsidP="00D43746">
                <w:r w:rsidRPr="00FC4156">
                  <w:rPr>
                    <w:rFonts w:ascii="MS Gothic" w:eastAsia="MS Gothic" w:hAnsi="MS Gothic" w:hint="eastAsia"/>
                  </w:rPr>
                  <w:t>☐</w:t>
                </w:r>
              </w:p>
            </w:sdtContent>
          </w:sdt>
        </w:tc>
        <w:tc>
          <w:tcPr>
            <w:tcW w:w="498" w:type="dxa"/>
          </w:tcPr>
          <w:sdt>
            <w:sdtPr>
              <w:id w:val="-1297293051"/>
              <w14:checkbox>
                <w14:checked w14:val="0"/>
                <w14:checkedState w14:val="2612" w14:font="MS Gothic"/>
                <w14:uncheckedState w14:val="2610" w14:font="MS Gothic"/>
              </w14:checkbox>
            </w:sdtPr>
            <w:sdtEndPr/>
            <w:sdtContent>
              <w:p w14:paraId="1F74DD1C" w14:textId="78FB3CDB" w:rsidR="00D43746" w:rsidRDefault="00D43746" w:rsidP="00D43746">
                <w:r w:rsidRPr="00FC4156">
                  <w:rPr>
                    <w:rFonts w:ascii="MS Gothic" w:eastAsia="MS Gothic" w:hAnsi="MS Gothic" w:hint="eastAsia"/>
                  </w:rPr>
                  <w:t>☐</w:t>
                </w:r>
              </w:p>
            </w:sdtContent>
          </w:sdt>
        </w:tc>
        <w:tc>
          <w:tcPr>
            <w:tcW w:w="523" w:type="dxa"/>
          </w:tcPr>
          <w:sdt>
            <w:sdtPr>
              <w:id w:val="-1495711957"/>
              <w14:checkbox>
                <w14:checked w14:val="0"/>
                <w14:checkedState w14:val="2612" w14:font="MS Gothic"/>
                <w14:uncheckedState w14:val="2610" w14:font="MS Gothic"/>
              </w14:checkbox>
            </w:sdtPr>
            <w:sdtEndPr/>
            <w:sdtContent>
              <w:p w14:paraId="61534F17" w14:textId="4F74CC9B" w:rsidR="00D43746" w:rsidRDefault="00D43746" w:rsidP="00D43746">
                <w:r w:rsidRPr="00FC4156">
                  <w:rPr>
                    <w:rFonts w:ascii="MS Gothic" w:eastAsia="MS Gothic" w:hAnsi="MS Gothic" w:hint="eastAsia"/>
                  </w:rPr>
                  <w:t>☐</w:t>
                </w:r>
              </w:p>
            </w:sdtContent>
          </w:sdt>
        </w:tc>
        <w:tc>
          <w:tcPr>
            <w:tcW w:w="2764" w:type="dxa"/>
          </w:tcPr>
          <w:p w14:paraId="540E0FFA" w14:textId="77777777" w:rsidR="00D43746" w:rsidRDefault="00D43746" w:rsidP="00D43746"/>
        </w:tc>
        <w:tc>
          <w:tcPr>
            <w:tcW w:w="2765" w:type="dxa"/>
          </w:tcPr>
          <w:p w14:paraId="3A87D5DE" w14:textId="77777777" w:rsidR="00D43746" w:rsidRDefault="00D43746" w:rsidP="00D43746"/>
        </w:tc>
      </w:tr>
      <w:tr w:rsidR="00D43746" w14:paraId="52CF6B6A" w14:textId="77777777" w:rsidTr="00DA13EA">
        <w:tc>
          <w:tcPr>
            <w:tcW w:w="704" w:type="dxa"/>
            <w:vMerge/>
            <w:shd w:val="clear" w:color="auto" w:fill="84CFF4"/>
          </w:tcPr>
          <w:p w14:paraId="7ACE74FE" w14:textId="77777777" w:rsidR="00D43746" w:rsidRPr="00FC6242" w:rsidRDefault="00D43746" w:rsidP="00D43746">
            <w:pPr>
              <w:rPr>
                <w:rFonts w:ascii="Segoe UI" w:hAnsi="Segoe UI" w:cs="Segoe UI"/>
              </w:rPr>
            </w:pPr>
          </w:p>
        </w:tc>
        <w:tc>
          <w:tcPr>
            <w:tcW w:w="5880" w:type="dxa"/>
          </w:tcPr>
          <w:p w14:paraId="5D6B372C"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The workplace culture models and supports self-care and wellbeing</w:t>
            </w:r>
          </w:p>
        </w:tc>
        <w:tc>
          <w:tcPr>
            <w:tcW w:w="475" w:type="dxa"/>
          </w:tcPr>
          <w:sdt>
            <w:sdtPr>
              <w:id w:val="2008948474"/>
              <w14:checkbox>
                <w14:checked w14:val="0"/>
                <w14:checkedState w14:val="2612" w14:font="MS Gothic"/>
                <w14:uncheckedState w14:val="2610" w14:font="MS Gothic"/>
              </w14:checkbox>
            </w:sdtPr>
            <w:sdtEndPr/>
            <w:sdtContent>
              <w:p w14:paraId="75307969" w14:textId="55AE546E" w:rsidR="00D43746" w:rsidRDefault="00D43746" w:rsidP="00D43746">
                <w:r w:rsidRPr="00FC4156">
                  <w:rPr>
                    <w:rFonts w:ascii="MS Gothic" w:eastAsia="MS Gothic" w:hAnsi="MS Gothic" w:hint="eastAsia"/>
                  </w:rPr>
                  <w:t>☐</w:t>
                </w:r>
              </w:p>
            </w:sdtContent>
          </w:sdt>
        </w:tc>
        <w:tc>
          <w:tcPr>
            <w:tcW w:w="398" w:type="dxa"/>
          </w:tcPr>
          <w:sdt>
            <w:sdtPr>
              <w:id w:val="1877817561"/>
              <w14:checkbox>
                <w14:checked w14:val="0"/>
                <w14:checkedState w14:val="2612" w14:font="MS Gothic"/>
                <w14:uncheckedState w14:val="2610" w14:font="MS Gothic"/>
              </w14:checkbox>
            </w:sdtPr>
            <w:sdtEndPr/>
            <w:sdtContent>
              <w:p w14:paraId="5FAE9699" w14:textId="1FCB78F8" w:rsidR="00D43746" w:rsidRDefault="00D43746" w:rsidP="00D43746">
                <w:r w:rsidRPr="00FC4156">
                  <w:rPr>
                    <w:rFonts w:ascii="MS Gothic" w:eastAsia="MS Gothic" w:hAnsi="MS Gothic" w:hint="eastAsia"/>
                  </w:rPr>
                  <w:t>☐</w:t>
                </w:r>
              </w:p>
            </w:sdtContent>
          </w:sdt>
        </w:tc>
        <w:tc>
          <w:tcPr>
            <w:tcW w:w="400" w:type="dxa"/>
          </w:tcPr>
          <w:sdt>
            <w:sdtPr>
              <w:id w:val="-525096063"/>
              <w14:checkbox>
                <w14:checked w14:val="0"/>
                <w14:checkedState w14:val="2612" w14:font="MS Gothic"/>
                <w14:uncheckedState w14:val="2610" w14:font="MS Gothic"/>
              </w14:checkbox>
            </w:sdtPr>
            <w:sdtEndPr/>
            <w:sdtContent>
              <w:p w14:paraId="47D44353" w14:textId="687FADCF" w:rsidR="00D43746" w:rsidRDefault="00D43746" w:rsidP="00D43746">
                <w:r w:rsidRPr="00FC4156">
                  <w:rPr>
                    <w:rFonts w:ascii="MS Gothic" w:eastAsia="MS Gothic" w:hAnsi="MS Gothic" w:hint="eastAsia"/>
                  </w:rPr>
                  <w:t>☐</w:t>
                </w:r>
              </w:p>
            </w:sdtContent>
          </w:sdt>
        </w:tc>
        <w:tc>
          <w:tcPr>
            <w:tcW w:w="488" w:type="dxa"/>
          </w:tcPr>
          <w:sdt>
            <w:sdtPr>
              <w:id w:val="-695844715"/>
              <w14:checkbox>
                <w14:checked w14:val="0"/>
                <w14:checkedState w14:val="2612" w14:font="MS Gothic"/>
                <w14:uncheckedState w14:val="2610" w14:font="MS Gothic"/>
              </w14:checkbox>
            </w:sdtPr>
            <w:sdtEndPr/>
            <w:sdtContent>
              <w:p w14:paraId="35279587" w14:textId="72FD712F" w:rsidR="00D43746" w:rsidRDefault="00D43746" w:rsidP="00D43746">
                <w:r w:rsidRPr="00FC4156">
                  <w:rPr>
                    <w:rFonts w:ascii="MS Gothic" w:eastAsia="MS Gothic" w:hAnsi="MS Gothic" w:hint="eastAsia"/>
                  </w:rPr>
                  <w:t>☐</w:t>
                </w:r>
              </w:p>
            </w:sdtContent>
          </w:sdt>
        </w:tc>
        <w:tc>
          <w:tcPr>
            <w:tcW w:w="498" w:type="dxa"/>
          </w:tcPr>
          <w:sdt>
            <w:sdtPr>
              <w:id w:val="-1296825744"/>
              <w14:checkbox>
                <w14:checked w14:val="0"/>
                <w14:checkedState w14:val="2612" w14:font="MS Gothic"/>
                <w14:uncheckedState w14:val="2610" w14:font="MS Gothic"/>
              </w14:checkbox>
            </w:sdtPr>
            <w:sdtEndPr/>
            <w:sdtContent>
              <w:p w14:paraId="4AA035BB" w14:textId="6E629CAE" w:rsidR="00D43746" w:rsidRDefault="00D43746" w:rsidP="00D43746">
                <w:r w:rsidRPr="00FC4156">
                  <w:rPr>
                    <w:rFonts w:ascii="MS Gothic" w:eastAsia="MS Gothic" w:hAnsi="MS Gothic" w:hint="eastAsia"/>
                  </w:rPr>
                  <w:t>☐</w:t>
                </w:r>
              </w:p>
            </w:sdtContent>
          </w:sdt>
        </w:tc>
        <w:tc>
          <w:tcPr>
            <w:tcW w:w="523" w:type="dxa"/>
          </w:tcPr>
          <w:sdt>
            <w:sdtPr>
              <w:id w:val="-1649194078"/>
              <w14:checkbox>
                <w14:checked w14:val="0"/>
                <w14:checkedState w14:val="2612" w14:font="MS Gothic"/>
                <w14:uncheckedState w14:val="2610" w14:font="MS Gothic"/>
              </w14:checkbox>
            </w:sdtPr>
            <w:sdtEndPr/>
            <w:sdtContent>
              <w:p w14:paraId="7F3A3107" w14:textId="74CD45BF" w:rsidR="00D43746" w:rsidRDefault="00D43746" w:rsidP="00D43746">
                <w:r w:rsidRPr="00FC4156">
                  <w:rPr>
                    <w:rFonts w:ascii="MS Gothic" w:eastAsia="MS Gothic" w:hAnsi="MS Gothic" w:hint="eastAsia"/>
                  </w:rPr>
                  <w:t>☐</w:t>
                </w:r>
              </w:p>
            </w:sdtContent>
          </w:sdt>
        </w:tc>
        <w:tc>
          <w:tcPr>
            <w:tcW w:w="2764" w:type="dxa"/>
          </w:tcPr>
          <w:p w14:paraId="7677E189" w14:textId="77777777" w:rsidR="00D43746" w:rsidRDefault="00D43746" w:rsidP="00D43746"/>
        </w:tc>
        <w:tc>
          <w:tcPr>
            <w:tcW w:w="2765" w:type="dxa"/>
          </w:tcPr>
          <w:p w14:paraId="701438AE" w14:textId="77777777" w:rsidR="00D43746" w:rsidRDefault="00D43746" w:rsidP="00D43746"/>
        </w:tc>
      </w:tr>
      <w:tr w:rsidR="00D43746" w14:paraId="1F823C96" w14:textId="77777777" w:rsidTr="00DA13EA">
        <w:tc>
          <w:tcPr>
            <w:tcW w:w="704" w:type="dxa"/>
            <w:vMerge/>
            <w:shd w:val="clear" w:color="auto" w:fill="84CFF4"/>
          </w:tcPr>
          <w:p w14:paraId="7A589340" w14:textId="77777777" w:rsidR="00D43746" w:rsidRPr="00FC6242" w:rsidRDefault="00D43746" w:rsidP="00D43746">
            <w:pPr>
              <w:rPr>
                <w:rFonts w:ascii="Segoe UI" w:hAnsi="Segoe UI" w:cs="Segoe UI"/>
              </w:rPr>
            </w:pPr>
          </w:p>
        </w:tc>
        <w:tc>
          <w:tcPr>
            <w:tcW w:w="5880" w:type="dxa"/>
          </w:tcPr>
          <w:p w14:paraId="331604F9" w14:textId="77777777" w:rsidR="00D43746" w:rsidRPr="00C2474A" w:rsidRDefault="00D43746" w:rsidP="00D43746">
            <w:pPr>
              <w:rPr>
                <w:rFonts w:ascii="Segoe UI" w:hAnsi="Segoe UI" w:cs="Segoe UI"/>
                <w:sz w:val="16"/>
                <w:szCs w:val="16"/>
              </w:rPr>
            </w:pPr>
            <w:r w:rsidRPr="00043330">
              <w:rPr>
                <w:rFonts w:ascii="Segoe UI" w:hAnsi="Segoe UI" w:cs="Segoe UI"/>
                <w:sz w:val="16"/>
                <w:szCs w:val="16"/>
              </w:rPr>
              <w:t>The workplace culture understands the benefits of team cohesion, morale and team spirit</w:t>
            </w:r>
          </w:p>
        </w:tc>
        <w:tc>
          <w:tcPr>
            <w:tcW w:w="475" w:type="dxa"/>
          </w:tcPr>
          <w:sdt>
            <w:sdtPr>
              <w:id w:val="936635630"/>
              <w14:checkbox>
                <w14:checked w14:val="0"/>
                <w14:checkedState w14:val="2612" w14:font="MS Gothic"/>
                <w14:uncheckedState w14:val="2610" w14:font="MS Gothic"/>
              </w14:checkbox>
            </w:sdtPr>
            <w:sdtEndPr/>
            <w:sdtContent>
              <w:p w14:paraId="6EC98EB5" w14:textId="68F7AEC9" w:rsidR="00D43746" w:rsidRDefault="00D43746" w:rsidP="00D43746">
                <w:r w:rsidRPr="00FC4156">
                  <w:rPr>
                    <w:rFonts w:ascii="MS Gothic" w:eastAsia="MS Gothic" w:hAnsi="MS Gothic" w:hint="eastAsia"/>
                  </w:rPr>
                  <w:t>☐</w:t>
                </w:r>
              </w:p>
            </w:sdtContent>
          </w:sdt>
        </w:tc>
        <w:tc>
          <w:tcPr>
            <w:tcW w:w="398" w:type="dxa"/>
          </w:tcPr>
          <w:sdt>
            <w:sdtPr>
              <w:id w:val="-1210567262"/>
              <w14:checkbox>
                <w14:checked w14:val="0"/>
                <w14:checkedState w14:val="2612" w14:font="MS Gothic"/>
                <w14:uncheckedState w14:val="2610" w14:font="MS Gothic"/>
              </w14:checkbox>
            </w:sdtPr>
            <w:sdtEndPr/>
            <w:sdtContent>
              <w:p w14:paraId="4574B62E" w14:textId="6DDFC4BA" w:rsidR="00D43746" w:rsidRDefault="00D43746" w:rsidP="00D43746">
                <w:r w:rsidRPr="00FC4156">
                  <w:rPr>
                    <w:rFonts w:ascii="MS Gothic" w:eastAsia="MS Gothic" w:hAnsi="MS Gothic" w:hint="eastAsia"/>
                  </w:rPr>
                  <w:t>☐</w:t>
                </w:r>
              </w:p>
            </w:sdtContent>
          </w:sdt>
        </w:tc>
        <w:tc>
          <w:tcPr>
            <w:tcW w:w="400" w:type="dxa"/>
          </w:tcPr>
          <w:sdt>
            <w:sdtPr>
              <w:id w:val="-341554105"/>
              <w14:checkbox>
                <w14:checked w14:val="0"/>
                <w14:checkedState w14:val="2612" w14:font="MS Gothic"/>
                <w14:uncheckedState w14:val="2610" w14:font="MS Gothic"/>
              </w14:checkbox>
            </w:sdtPr>
            <w:sdtEndPr/>
            <w:sdtContent>
              <w:p w14:paraId="297DE970" w14:textId="4F685200" w:rsidR="00D43746" w:rsidRDefault="00D43746" w:rsidP="00D43746">
                <w:r w:rsidRPr="00FC4156">
                  <w:rPr>
                    <w:rFonts w:ascii="MS Gothic" w:eastAsia="MS Gothic" w:hAnsi="MS Gothic" w:hint="eastAsia"/>
                  </w:rPr>
                  <w:t>☐</w:t>
                </w:r>
              </w:p>
            </w:sdtContent>
          </w:sdt>
        </w:tc>
        <w:tc>
          <w:tcPr>
            <w:tcW w:w="488" w:type="dxa"/>
          </w:tcPr>
          <w:sdt>
            <w:sdtPr>
              <w:id w:val="-2738730"/>
              <w14:checkbox>
                <w14:checked w14:val="0"/>
                <w14:checkedState w14:val="2612" w14:font="MS Gothic"/>
                <w14:uncheckedState w14:val="2610" w14:font="MS Gothic"/>
              </w14:checkbox>
            </w:sdtPr>
            <w:sdtEndPr/>
            <w:sdtContent>
              <w:p w14:paraId="5E7148A6" w14:textId="57D2E947" w:rsidR="00D43746" w:rsidRDefault="00D43746" w:rsidP="00D43746">
                <w:r w:rsidRPr="00FC4156">
                  <w:rPr>
                    <w:rFonts w:ascii="MS Gothic" w:eastAsia="MS Gothic" w:hAnsi="MS Gothic" w:hint="eastAsia"/>
                  </w:rPr>
                  <w:t>☐</w:t>
                </w:r>
              </w:p>
            </w:sdtContent>
          </w:sdt>
        </w:tc>
        <w:tc>
          <w:tcPr>
            <w:tcW w:w="498" w:type="dxa"/>
          </w:tcPr>
          <w:sdt>
            <w:sdtPr>
              <w:id w:val="-1337835121"/>
              <w14:checkbox>
                <w14:checked w14:val="0"/>
                <w14:checkedState w14:val="2612" w14:font="MS Gothic"/>
                <w14:uncheckedState w14:val="2610" w14:font="MS Gothic"/>
              </w14:checkbox>
            </w:sdtPr>
            <w:sdtEndPr/>
            <w:sdtContent>
              <w:p w14:paraId="3AFCF5C7" w14:textId="275DE63E" w:rsidR="00D43746" w:rsidRDefault="00D43746" w:rsidP="00D43746">
                <w:r w:rsidRPr="00FC4156">
                  <w:rPr>
                    <w:rFonts w:ascii="MS Gothic" w:eastAsia="MS Gothic" w:hAnsi="MS Gothic" w:hint="eastAsia"/>
                  </w:rPr>
                  <w:t>☐</w:t>
                </w:r>
              </w:p>
            </w:sdtContent>
          </w:sdt>
        </w:tc>
        <w:tc>
          <w:tcPr>
            <w:tcW w:w="523" w:type="dxa"/>
          </w:tcPr>
          <w:sdt>
            <w:sdtPr>
              <w:id w:val="66306826"/>
              <w14:checkbox>
                <w14:checked w14:val="0"/>
                <w14:checkedState w14:val="2612" w14:font="MS Gothic"/>
                <w14:uncheckedState w14:val="2610" w14:font="MS Gothic"/>
              </w14:checkbox>
            </w:sdtPr>
            <w:sdtEndPr/>
            <w:sdtContent>
              <w:p w14:paraId="156D953C" w14:textId="5C731247" w:rsidR="00D43746" w:rsidRDefault="00D43746" w:rsidP="00D43746">
                <w:r w:rsidRPr="00FC4156">
                  <w:rPr>
                    <w:rFonts w:ascii="MS Gothic" w:eastAsia="MS Gothic" w:hAnsi="MS Gothic" w:hint="eastAsia"/>
                  </w:rPr>
                  <w:t>☐</w:t>
                </w:r>
              </w:p>
            </w:sdtContent>
          </w:sdt>
        </w:tc>
        <w:tc>
          <w:tcPr>
            <w:tcW w:w="2764" w:type="dxa"/>
          </w:tcPr>
          <w:p w14:paraId="2802CC48" w14:textId="77777777" w:rsidR="00D43746" w:rsidRDefault="00D43746" w:rsidP="00D43746"/>
        </w:tc>
        <w:tc>
          <w:tcPr>
            <w:tcW w:w="2765" w:type="dxa"/>
          </w:tcPr>
          <w:p w14:paraId="0E63A373" w14:textId="77777777" w:rsidR="00D43746" w:rsidRDefault="00D43746" w:rsidP="00D43746"/>
        </w:tc>
      </w:tr>
      <w:tr w:rsidR="00D43746" w14:paraId="187A1ECD" w14:textId="77777777" w:rsidTr="00DA13EA">
        <w:tc>
          <w:tcPr>
            <w:tcW w:w="704" w:type="dxa"/>
            <w:vMerge/>
            <w:shd w:val="clear" w:color="auto" w:fill="84CFF4"/>
          </w:tcPr>
          <w:p w14:paraId="625AF6BF" w14:textId="77777777" w:rsidR="00D43746" w:rsidRPr="00FC6242" w:rsidRDefault="00D43746" w:rsidP="00D43746">
            <w:pPr>
              <w:rPr>
                <w:rFonts w:ascii="Segoe UI" w:hAnsi="Segoe UI" w:cs="Segoe UI"/>
              </w:rPr>
            </w:pPr>
          </w:p>
        </w:tc>
        <w:tc>
          <w:tcPr>
            <w:tcW w:w="5880" w:type="dxa"/>
          </w:tcPr>
          <w:p w14:paraId="56B8D653"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The service recognises that the workforce may have lived experience of trauma and creates a culture where </w:t>
            </w:r>
            <w:r>
              <w:rPr>
                <w:rFonts w:ascii="Segoe UI" w:hAnsi="Segoe UI" w:cs="Segoe UI"/>
                <w:sz w:val="16"/>
                <w:szCs w:val="16"/>
              </w:rPr>
              <w:t xml:space="preserve">people </w:t>
            </w:r>
            <w:r w:rsidRPr="00C2474A">
              <w:rPr>
                <w:rFonts w:ascii="Segoe UI" w:hAnsi="Segoe UI" w:cs="Segoe UI"/>
                <w:sz w:val="16"/>
                <w:szCs w:val="16"/>
              </w:rPr>
              <w:t>feel safe to disclose and be supported</w:t>
            </w:r>
          </w:p>
        </w:tc>
        <w:tc>
          <w:tcPr>
            <w:tcW w:w="475" w:type="dxa"/>
          </w:tcPr>
          <w:sdt>
            <w:sdtPr>
              <w:id w:val="32697589"/>
              <w14:checkbox>
                <w14:checked w14:val="0"/>
                <w14:checkedState w14:val="2612" w14:font="MS Gothic"/>
                <w14:uncheckedState w14:val="2610" w14:font="MS Gothic"/>
              </w14:checkbox>
            </w:sdtPr>
            <w:sdtEndPr/>
            <w:sdtContent>
              <w:p w14:paraId="0C031F4C" w14:textId="74085D1F" w:rsidR="00D43746" w:rsidRDefault="00D43746" w:rsidP="00D43746">
                <w:r w:rsidRPr="00FC4156">
                  <w:rPr>
                    <w:rFonts w:ascii="MS Gothic" w:eastAsia="MS Gothic" w:hAnsi="MS Gothic" w:hint="eastAsia"/>
                  </w:rPr>
                  <w:t>☐</w:t>
                </w:r>
              </w:p>
            </w:sdtContent>
          </w:sdt>
        </w:tc>
        <w:tc>
          <w:tcPr>
            <w:tcW w:w="398" w:type="dxa"/>
          </w:tcPr>
          <w:sdt>
            <w:sdtPr>
              <w:id w:val="2031451183"/>
              <w14:checkbox>
                <w14:checked w14:val="0"/>
                <w14:checkedState w14:val="2612" w14:font="MS Gothic"/>
                <w14:uncheckedState w14:val="2610" w14:font="MS Gothic"/>
              </w14:checkbox>
            </w:sdtPr>
            <w:sdtEndPr/>
            <w:sdtContent>
              <w:p w14:paraId="6ED464B9" w14:textId="3B32B31F" w:rsidR="00D43746" w:rsidRDefault="00D43746" w:rsidP="00D43746">
                <w:r w:rsidRPr="00FC4156">
                  <w:rPr>
                    <w:rFonts w:ascii="MS Gothic" w:eastAsia="MS Gothic" w:hAnsi="MS Gothic" w:hint="eastAsia"/>
                  </w:rPr>
                  <w:t>☐</w:t>
                </w:r>
              </w:p>
            </w:sdtContent>
          </w:sdt>
        </w:tc>
        <w:tc>
          <w:tcPr>
            <w:tcW w:w="400" w:type="dxa"/>
          </w:tcPr>
          <w:sdt>
            <w:sdtPr>
              <w:id w:val="-532887936"/>
              <w14:checkbox>
                <w14:checked w14:val="0"/>
                <w14:checkedState w14:val="2612" w14:font="MS Gothic"/>
                <w14:uncheckedState w14:val="2610" w14:font="MS Gothic"/>
              </w14:checkbox>
            </w:sdtPr>
            <w:sdtEndPr/>
            <w:sdtContent>
              <w:p w14:paraId="6528FD4C" w14:textId="49AFA26E" w:rsidR="00D43746" w:rsidRDefault="00D43746" w:rsidP="00D43746">
                <w:r w:rsidRPr="00FC4156">
                  <w:rPr>
                    <w:rFonts w:ascii="MS Gothic" w:eastAsia="MS Gothic" w:hAnsi="MS Gothic" w:hint="eastAsia"/>
                  </w:rPr>
                  <w:t>☐</w:t>
                </w:r>
              </w:p>
            </w:sdtContent>
          </w:sdt>
        </w:tc>
        <w:tc>
          <w:tcPr>
            <w:tcW w:w="488" w:type="dxa"/>
          </w:tcPr>
          <w:sdt>
            <w:sdtPr>
              <w:id w:val="-1567102389"/>
              <w14:checkbox>
                <w14:checked w14:val="0"/>
                <w14:checkedState w14:val="2612" w14:font="MS Gothic"/>
                <w14:uncheckedState w14:val="2610" w14:font="MS Gothic"/>
              </w14:checkbox>
            </w:sdtPr>
            <w:sdtEndPr/>
            <w:sdtContent>
              <w:p w14:paraId="708A429E" w14:textId="5C63C431" w:rsidR="00D43746" w:rsidRDefault="00D43746" w:rsidP="00D43746">
                <w:r w:rsidRPr="00FC4156">
                  <w:rPr>
                    <w:rFonts w:ascii="MS Gothic" w:eastAsia="MS Gothic" w:hAnsi="MS Gothic" w:hint="eastAsia"/>
                  </w:rPr>
                  <w:t>☐</w:t>
                </w:r>
              </w:p>
            </w:sdtContent>
          </w:sdt>
        </w:tc>
        <w:tc>
          <w:tcPr>
            <w:tcW w:w="498" w:type="dxa"/>
          </w:tcPr>
          <w:sdt>
            <w:sdtPr>
              <w:id w:val="-1330898650"/>
              <w14:checkbox>
                <w14:checked w14:val="0"/>
                <w14:checkedState w14:val="2612" w14:font="MS Gothic"/>
                <w14:uncheckedState w14:val="2610" w14:font="MS Gothic"/>
              </w14:checkbox>
            </w:sdtPr>
            <w:sdtEndPr/>
            <w:sdtContent>
              <w:p w14:paraId="032AAAD4" w14:textId="030C7432" w:rsidR="00D43746" w:rsidRDefault="00D43746" w:rsidP="00D43746">
                <w:r w:rsidRPr="00FC4156">
                  <w:rPr>
                    <w:rFonts w:ascii="MS Gothic" w:eastAsia="MS Gothic" w:hAnsi="MS Gothic" w:hint="eastAsia"/>
                  </w:rPr>
                  <w:t>☐</w:t>
                </w:r>
              </w:p>
            </w:sdtContent>
          </w:sdt>
        </w:tc>
        <w:tc>
          <w:tcPr>
            <w:tcW w:w="523" w:type="dxa"/>
          </w:tcPr>
          <w:sdt>
            <w:sdtPr>
              <w:id w:val="-1960715984"/>
              <w14:checkbox>
                <w14:checked w14:val="0"/>
                <w14:checkedState w14:val="2612" w14:font="MS Gothic"/>
                <w14:uncheckedState w14:val="2610" w14:font="MS Gothic"/>
              </w14:checkbox>
            </w:sdtPr>
            <w:sdtEndPr/>
            <w:sdtContent>
              <w:p w14:paraId="16E82B35" w14:textId="3D00490A" w:rsidR="00D43746" w:rsidRDefault="00D43746" w:rsidP="00D43746">
                <w:r w:rsidRPr="00FC4156">
                  <w:rPr>
                    <w:rFonts w:ascii="MS Gothic" w:eastAsia="MS Gothic" w:hAnsi="MS Gothic" w:hint="eastAsia"/>
                  </w:rPr>
                  <w:t>☐</w:t>
                </w:r>
              </w:p>
            </w:sdtContent>
          </w:sdt>
        </w:tc>
        <w:tc>
          <w:tcPr>
            <w:tcW w:w="2764" w:type="dxa"/>
          </w:tcPr>
          <w:p w14:paraId="63CE5FD4" w14:textId="77777777" w:rsidR="00D43746" w:rsidRDefault="00D43746" w:rsidP="00D43746"/>
          <w:p w14:paraId="7F3F351C" w14:textId="77777777" w:rsidR="00D43746" w:rsidRPr="00DA13EA" w:rsidRDefault="00D43746" w:rsidP="00D43746">
            <w:pPr>
              <w:ind w:firstLine="720"/>
            </w:pPr>
          </w:p>
        </w:tc>
        <w:tc>
          <w:tcPr>
            <w:tcW w:w="2765" w:type="dxa"/>
          </w:tcPr>
          <w:p w14:paraId="36E55EFF" w14:textId="77777777" w:rsidR="00D43746" w:rsidRDefault="00D43746" w:rsidP="00D43746"/>
        </w:tc>
      </w:tr>
      <w:tr w:rsidR="00D43746" w14:paraId="531CC0BA" w14:textId="77777777" w:rsidTr="00DA13EA">
        <w:tc>
          <w:tcPr>
            <w:tcW w:w="704" w:type="dxa"/>
            <w:vMerge/>
            <w:shd w:val="clear" w:color="auto" w:fill="84CFF4"/>
          </w:tcPr>
          <w:p w14:paraId="1FFC60DD" w14:textId="77777777" w:rsidR="00D43746" w:rsidRPr="00FC6242" w:rsidRDefault="00D43746" w:rsidP="00D43746">
            <w:pPr>
              <w:rPr>
                <w:rFonts w:ascii="Segoe UI" w:hAnsi="Segoe UI" w:cs="Segoe UI"/>
              </w:rPr>
            </w:pPr>
          </w:p>
        </w:tc>
        <w:tc>
          <w:tcPr>
            <w:tcW w:w="5880" w:type="dxa"/>
          </w:tcPr>
          <w:p w14:paraId="301CAF37"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The workforce is asked if they feel safe and supported in conducting their work</w:t>
            </w:r>
          </w:p>
        </w:tc>
        <w:tc>
          <w:tcPr>
            <w:tcW w:w="475" w:type="dxa"/>
          </w:tcPr>
          <w:sdt>
            <w:sdtPr>
              <w:id w:val="-3052537"/>
              <w14:checkbox>
                <w14:checked w14:val="0"/>
                <w14:checkedState w14:val="2612" w14:font="MS Gothic"/>
                <w14:uncheckedState w14:val="2610" w14:font="MS Gothic"/>
              </w14:checkbox>
            </w:sdtPr>
            <w:sdtEndPr/>
            <w:sdtContent>
              <w:p w14:paraId="577A9BE8" w14:textId="493EE2BE" w:rsidR="00D43746" w:rsidRDefault="00D43746" w:rsidP="00D43746">
                <w:r w:rsidRPr="00FC4156">
                  <w:rPr>
                    <w:rFonts w:ascii="MS Gothic" w:eastAsia="MS Gothic" w:hAnsi="MS Gothic" w:hint="eastAsia"/>
                  </w:rPr>
                  <w:t>☐</w:t>
                </w:r>
              </w:p>
            </w:sdtContent>
          </w:sdt>
        </w:tc>
        <w:tc>
          <w:tcPr>
            <w:tcW w:w="398" w:type="dxa"/>
          </w:tcPr>
          <w:sdt>
            <w:sdtPr>
              <w:id w:val="1176305626"/>
              <w14:checkbox>
                <w14:checked w14:val="0"/>
                <w14:checkedState w14:val="2612" w14:font="MS Gothic"/>
                <w14:uncheckedState w14:val="2610" w14:font="MS Gothic"/>
              </w14:checkbox>
            </w:sdtPr>
            <w:sdtEndPr/>
            <w:sdtContent>
              <w:p w14:paraId="15BC05B3" w14:textId="59B0AE82" w:rsidR="00D43746" w:rsidRDefault="00D43746" w:rsidP="00D43746">
                <w:r w:rsidRPr="00FC4156">
                  <w:rPr>
                    <w:rFonts w:ascii="MS Gothic" w:eastAsia="MS Gothic" w:hAnsi="MS Gothic" w:hint="eastAsia"/>
                  </w:rPr>
                  <w:t>☐</w:t>
                </w:r>
              </w:p>
            </w:sdtContent>
          </w:sdt>
        </w:tc>
        <w:tc>
          <w:tcPr>
            <w:tcW w:w="400" w:type="dxa"/>
          </w:tcPr>
          <w:sdt>
            <w:sdtPr>
              <w:id w:val="-470979580"/>
              <w14:checkbox>
                <w14:checked w14:val="0"/>
                <w14:checkedState w14:val="2612" w14:font="MS Gothic"/>
                <w14:uncheckedState w14:val="2610" w14:font="MS Gothic"/>
              </w14:checkbox>
            </w:sdtPr>
            <w:sdtEndPr/>
            <w:sdtContent>
              <w:p w14:paraId="69336583" w14:textId="133D5A0F" w:rsidR="00D43746" w:rsidRDefault="00D43746" w:rsidP="00D43746">
                <w:r w:rsidRPr="00FC4156">
                  <w:rPr>
                    <w:rFonts w:ascii="MS Gothic" w:eastAsia="MS Gothic" w:hAnsi="MS Gothic" w:hint="eastAsia"/>
                  </w:rPr>
                  <w:t>☐</w:t>
                </w:r>
              </w:p>
            </w:sdtContent>
          </w:sdt>
        </w:tc>
        <w:tc>
          <w:tcPr>
            <w:tcW w:w="488" w:type="dxa"/>
          </w:tcPr>
          <w:sdt>
            <w:sdtPr>
              <w:id w:val="-187448677"/>
              <w14:checkbox>
                <w14:checked w14:val="0"/>
                <w14:checkedState w14:val="2612" w14:font="MS Gothic"/>
                <w14:uncheckedState w14:val="2610" w14:font="MS Gothic"/>
              </w14:checkbox>
            </w:sdtPr>
            <w:sdtEndPr/>
            <w:sdtContent>
              <w:p w14:paraId="73CA4959" w14:textId="0761164D" w:rsidR="00D43746" w:rsidRDefault="00D43746" w:rsidP="00D43746">
                <w:r w:rsidRPr="00FC4156">
                  <w:rPr>
                    <w:rFonts w:ascii="MS Gothic" w:eastAsia="MS Gothic" w:hAnsi="MS Gothic" w:hint="eastAsia"/>
                  </w:rPr>
                  <w:t>☐</w:t>
                </w:r>
              </w:p>
            </w:sdtContent>
          </w:sdt>
        </w:tc>
        <w:tc>
          <w:tcPr>
            <w:tcW w:w="498" w:type="dxa"/>
          </w:tcPr>
          <w:sdt>
            <w:sdtPr>
              <w:id w:val="530850916"/>
              <w14:checkbox>
                <w14:checked w14:val="0"/>
                <w14:checkedState w14:val="2612" w14:font="MS Gothic"/>
                <w14:uncheckedState w14:val="2610" w14:font="MS Gothic"/>
              </w14:checkbox>
            </w:sdtPr>
            <w:sdtEndPr/>
            <w:sdtContent>
              <w:p w14:paraId="326CD7B7" w14:textId="2AA1F928" w:rsidR="00D43746" w:rsidRDefault="00D43746" w:rsidP="00D43746">
                <w:r w:rsidRPr="00FC4156">
                  <w:rPr>
                    <w:rFonts w:ascii="MS Gothic" w:eastAsia="MS Gothic" w:hAnsi="MS Gothic" w:hint="eastAsia"/>
                  </w:rPr>
                  <w:t>☐</w:t>
                </w:r>
              </w:p>
            </w:sdtContent>
          </w:sdt>
        </w:tc>
        <w:tc>
          <w:tcPr>
            <w:tcW w:w="523" w:type="dxa"/>
          </w:tcPr>
          <w:sdt>
            <w:sdtPr>
              <w:id w:val="-1644346581"/>
              <w14:checkbox>
                <w14:checked w14:val="0"/>
                <w14:checkedState w14:val="2612" w14:font="MS Gothic"/>
                <w14:uncheckedState w14:val="2610" w14:font="MS Gothic"/>
              </w14:checkbox>
            </w:sdtPr>
            <w:sdtEndPr/>
            <w:sdtContent>
              <w:p w14:paraId="149C4F0A" w14:textId="050FD961" w:rsidR="00D43746" w:rsidRDefault="00D43746" w:rsidP="00D43746">
                <w:r w:rsidRPr="00FC4156">
                  <w:rPr>
                    <w:rFonts w:ascii="MS Gothic" w:eastAsia="MS Gothic" w:hAnsi="MS Gothic" w:hint="eastAsia"/>
                  </w:rPr>
                  <w:t>☐</w:t>
                </w:r>
              </w:p>
            </w:sdtContent>
          </w:sdt>
        </w:tc>
        <w:tc>
          <w:tcPr>
            <w:tcW w:w="2764" w:type="dxa"/>
          </w:tcPr>
          <w:p w14:paraId="4B90F804" w14:textId="77777777" w:rsidR="00D43746" w:rsidRDefault="00D43746" w:rsidP="00D43746"/>
        </w:tc>
        <w:tc>
          <w:tcPr>
            <w:tcW w:w="2765" w:type="dxa"/>
          </w:tcPr>
          <w:p w14:paraId="138792F0" w14:textId="77777777" w:rsidR="00D43746" w:rsidRDefault="00D43746" w:rsidP="00D43746"/>
        </w:tc>
      </w:tr>
      <w:tr w:rsidR="00D43746" w14:paraId="1A4B5227" w14:textId="77777777" w:rsidTr="00DA13EA">
        <w:tc>
          <w:tcPr>
            <w:tcW w:w="704" w:type="dxa"/>
            <w:vMerge/>
            <w:shd w:val="clear" w:color="auto" w:fill="84CFF4"/>
          </w:tcPr>
          <w:p w14:paraId="111A7A9D" w14:textId="77777777" w:rsidR="00D43746" w:rsidRPr="00FC6242" w:rsidRDefault="00D43746" w:rsidP="00D43746">
            <w:pPr>
              <w:rPr>
                <w:rFonts w:ascii="Segoe UI" w:hAnsi="Segoe UI" w:cs="Segoe UI"/>
              </w:rPr>
            </w:pPr>
          </w:p>
        </w:tc>
        <w:tc>
          <w:tcPr>
            <w:tcW w:w="5880" w:type="dxa"/>
          </w:tcPr>
          <w:p w14:paraId="3FDE80BF"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Health and safety risk assessments are carried out and any concerns promptly addressed </w:t>
            </w:r>
          </w:p>
        </w:tc>
        <w:tc>
          <w:tcPr>
            <w:tcW w:w="475" w:type="dxa"/>
          </w:tcPr>
          <w:sdt>
            <w:sdtPr>
              <w:id w:val="421154995"/>
              <w14:checkbox>
                <w14:checked w14:val="0"/>
                <w14:checkedState w14:val="2612" w14:font="MS Gothic"/>
                <w14:uncheckedState w14:val="2610" w14:font="MS Gothic"/>
              </w14:checkbox>
            </w:sdtPr>
            <w:sdtEndPr/>
            <w:sdtContent>
              <w:p w14:paraId="55FE0391" w14:textId="185A7FB1" w:rsidR="00D43746" w:rsidRDefault="00D43746" w:rsidP="00D43746">
                <w:r w:rsidRPr="00FC4156">
                  <w:rPr>
                    <w:rFonts w:ascii="MS Gothic" w:eastAsia="MS Gothic" w:hAnsi="MS Gothic" w:hint="eastAsia"/>
                  </w:rPr>
                  <w:t>☐</w:t>
                </w:r>
              </w:p>
            </w:sdtContent>
          </w:sdt>
        </w:tc>
        <w:tc>
          <w:tcPr>
            <w:tcW w:w="398" w:type="dxa"/>
          </w:tcPr>
          <w:sdt>
            <w:sdtPr>
              <w:id w:val="-733551435"/>
              <w14:checkbox>
                <w14:checked w14:val="0"/>
                <w14:checkedState w14:val="2612" w14:font="MS Gothic"/>
                <w14:uncheckedState w14:val="2610" w14:font="MS Gothic"/>
              </w14:checkbox>
            </w:sdtPr>
            <w:sdtEndPr/>
            <w:sdtContent>
              <w:p w14:paraId="0CDBA5E6" w14:textId="32FFD12B" w:rsidR="00D43746" w:rsidRDefault="00D43746" w:rsidP="00D43746">
                <w:r w:rsidRPr="00FC4156">
                  <w:rPr>
                    <w:rFonts w:ascii="MS Gothic" w:eastAsia="MS Gothic" w:hAnsi="MS Gothic" w:hint="eastAsia"/>
                  </w:rPr>
                  <w:t>☐</w:t>
                </w:r>
              </w:p>
            </w:sdtContent>
          </w:sdt>
        </w:tc>
        <w:tc>
          <w:tcPr>
            <w:tcW w:w="400" w:type="dxa"/>
          </w:tcPr>
          <w:sdt>
            <w:sdtPr>
              <w:id w:val="1734962835"/>
              <w14:checkbox>
                <w14:checked w14:val="0"/>
                <w14:checkedState w14:val="2612" w14:font="MS Gothic"/>
                <w14:uncheckedState w14:val="2610" w14:font="MS Gothic"/>
              </w14:checkbox>
            </w:sdtPr>
            <w:sdtEndPr/>
            <w:sdtContent>
              <w:p w14:paraId="61782253" w14:textId="28FD6B74" w:rsidR="00D43746" w:rsidRDefault="00D43746" w:rsidP="00D43746">
                <w:r w:rsidRPr="00FC4156">
                  <w:rPr>
                    <w:rFonts w:ascii="MS Gothic" w:eastAsia="MS Gothic" w:hAnsi="MS Gothic" w:hint="eastAsia"/>
                  </w:rPr>
                  <w:t>☐</w:t>
                </w:r>
              </w:p>
            </w:sdtContent>
          </w:sdt>
        </w:tc>
        <w:tc>
          <w:tcPr>
            <w:tcW w:w="488" w:type="dxa"/>
          </w:tcPr>
          <w:sdt>
            <w:sdtPr>
              <w:id w:val="1698881470"/>
              <w14:checkbox>
                <w14:checked w14:val="0"/>
                <w14:checkedState w14:val="2612" w14:font="MS Gothic"/>
                <w14:uncheckedState w14:val="2610" w14:font="MS Gothic"/>
              </w14:checkbox>
            </w:sdtPr>
            <w:sdtEndPr/>
            <w:sdtContent>
              <w:p w14:paraId="58C9A5B7" w14:textId="6E0BA947" w:rsidR="00D43746" w:rsidRDefault="00D43746" w:rsidP="00D43746">
                <w:r w:rsidRPr="00FC4156">
                  <w:rPr>
                    <w:rFonts w:ascii="MS Gothic" w:eastAsia="MS Gothic" w:hAnsi="MS Gothic" w:hint="eastAsia"/>
                  </w:rPr>
                  <w:t>☐</w:t>
                </w:r>
              </w:p>
            </w:sdtContent>
          </w:sdt>
        </w:tc>
        <w:tc>
          <w:tcPr>
            <w:tcW w:w="498" w:type="dxa"/>
          </w:tcPr>
          <w:sdt>
            <w:sdtPr>
              <w:id w:val="1170218897"/>
              <w14:checkbox>
                <w14:checked w14:val="0"/>
                <w14:checkedState w14:val="2612" w14:font="MS Gothic"/>
                <w14:uncheckedState w14:val="2610" w14:font="MS Gothic"/>
              </w14:checkbox>
            </w:sdtPr>
            <w:sdtEndPr/>
            <w:sdtContent>
              <w:p w14:paraId="4AE735F8" w14:textId="2D351F39" w:rsidR="00D43746" w:rsidRDefault="00D43746" w:rsidP="00D43746">
                <w:r w:rsidRPr="00FC4156">
                  <w:rPr>
                    <w:rFonts w:ascii="MS Gothic" w:eastAsia="MS Gothic" w:hAnsi="MS Gothic" w:hint="eastAsia"/>
                  </w:rPr>
                  <w:t>☐</w:t>
                </w:r>
              </w:p>
            </w:sdtContent>
          </w:sdt>
        </w:tc>
        <w:tc>
          <w:tcPr>
            <w:tcW w:w="523" w:type="dxa"/>
          </w:tcPr>
          <w:sdt>
            <w:sdtPr>
              <w:id w:val="-1742396813"/>
              <w14:checkbox>
                <w14:checked w14:val="0"/>
                <w14:checkedState w14:val="2612" w14:font="MS Gothic"/>
                <w14:uncheckedState w14:val="2610" w14:font="MS Gothic"/>
              </w14:checkbox>
            </w:sdtPr>
            <w:sdtEndPr/>
            <w:sdtContent>
              <w:p w14:paraId="230E58CA" w14:textId="7395B001" w:rsidR="00D43746" w:rsidRDefault="00D43746" w:rsidP="00D43746">
                <w:r w:rsidRPr="00FC4156">
                  <w:rPr>
                    <w:rFonts w:ascii="MS Gothic" w:eastAsia="MS Gothic" w:hAnsi="MS Gothic" w:hint="eastAsia"/>
                  </w:rPr>
                  <w:t>☐</w:t>
                </w:r>
              </w:p>
            </w:sdtContent>
          </w:sdt>
        </w:tc>
        <w:tc>
          <w:tcPr>
            <w:tcW w:w="2764" w:type="dxa"/>
          </w:tcPr>
          <w:p w14:paraId="78711439" w14:textId="77777777" w:rsidR="00D43746" w:rsidRDefault="00D43746" w:rsidP="00D43746"/>
        </w:tc>
        <w:tc>
          <w:tcPr>
            <w:tcW w:w="2765" w:type="dxa"/>
          </w:tcPr>
          <w:p w14:paraId="2521BC8E" w14:textId="77777777" w:rsidR="00D43746" w:rsidRDefault="00D43746" w:rsidP="00D43746"/>
        </w:tc>
      </w:tr>
      <w:tr w:rsidR="00D43746" w14:paraId="27694B9F" w14:textId="77777777" w:rsidTr="00DA13EA">
        <w:tc>
          <w:tcPr>
            <w:tcW w:w="704" w:type="dxa"/>
            <w:vMerge/>
            <w:shd w:val="clear" w:color="auto" w:fill="84CFF4"/>
          </w:tcPr>
          <w:p w14:paraId="569B6F58" w14:textId="77777777" w:rsidR="00D43746" w:rsidRPr="00FC6242" w:rsidRDefault="00D43746" w:rsidP="00D43746">
            <w:pPr>
              <w:rPr>
                <w:rFonts w:ascii="Segoe UI" w:hAnsi="Segoe UI" w:cs="Segoe UI"/>
              </w:rPr>
            </w:pPr>
          </w:p>
        </w:tc>
        <w:tc>
          <w:tcPr>
            <w:tcW w:w="5880" w:type="dxa"/>
          </w:tcPr>
          <w:p w14:paraId="240B6042"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Mechanisms exist to measure and celebrate success and show appreciation and recognition </w:t>
            </w:r>
          </w:p>
        </w:tc>
        <w:tc>
          <w:tcPr>
            <w:tcW w:w="475" w:type="dxa"/>
          </w:tcPr>
          <w:sdt>
            <w:sdtPr>
              <w:id w:val="-977077495"/>
              <w14:checkbox>
                <w14:checked w14:val="0"/>
                <w14:checkedState w14:val="2612" w14:font="MS Gothic"/>
                <w14:uncheckedState w14:val="2610" w14:font="MS Gothic"/>
              </w14:checkbox>
            </w:sdtPr>
            <w:sdtEndPr/>
            <w:sdtContent>
              <w:p w14:paraId="63787CEC" w14:textId="030E8C92" w:rsidR="00D43746" w:rsidRDefault="00D43746" w:rsidP="00D43746">
                <w:r w:rsidRPr="00FC4156">
                  <w:rPr>
                    <w:rFonts w:ascii="MS Gothic" w:eastAsia="MS Gothic" w:hAnsi="MS Gothic" w:hint="eastAsia"/>
                  </w:rPr>
                  <w:t>☐</w:t>
                </w:r>
              </w:p>
            </w:sdtContent>
          </w:sdt>
        </w:tc>
        <w:tc>
          <w:tcPr>
            <w:tcW w:w="398" w:type="dxa"/>
          </w:tcPr>
          <w:sdt>
            <w:sdtPr>
              <w:id w:val="906969573"/>
              <w14:checkbox>
                <w14:checked w14:val="0"/>
                <w14:checkedState w14:val="2612" w14:font="MS Gothic"/>
                <w14:uncheckedState w14:val="2610" w14:font="MS Gothic"/>
              </w14:checkbox>
            </w:sdtPr>
            <w:sdtEndPr/>
            <w:sdtContent>
              <w:p w14:paraId="205D4560" w14:textId="1D895F0A" w:rsidR="00D43746" w:rsidRDefault="00D43746" w:rsidP="00D43746">
                <w:r w:rsidRPr="00FC4156">
                  <w:rPr>
                    <w:rFonts w:ascii="MS Gothic" w:eastAsia="MS Gothic" w:hAnsi="MS Gothic" w:hint="eastAsia"/>
                  </w:rPr>
                  <w:t>☐</w:t>
                </w:r>
              </w:p>
            </w:sdtContent>
          </w:sdt>
        </w:tc>
        <w:tc>
          <w:tcPr>
            <w:tcW w:w="400" w:type="dxa"/>
          </w:tcPr>
          <w:sdt>
            <w:sdtPr>
              <w:id w:val="975115561"/>
              <w14:checkbox>
                <w14:checked w14:val="0"/>
                <w14:checkedState w14:val="2612" w14:font="MS Gothic"/>
                <w14:uncheckedState w14:val="2610" w14:font="MS Gothic"/>
              </w14:checkbox>
            </w:sdtPr>
            <w:sdtEndPr/>
            <w:sdtContent>
              <w:p w14:paraId="353B2CF9" w14:textId="123F9B51" w:rsidR="00D43746" w:rsidRDefault="00D43746" w:rsidP="00D43746">
                <w:r w:rsidRPr="00FC4156">
                  <w:rPr>
                    <w:rFonts w:ascii="MS Gothic" w:eastAsia="MS Gothic" w:hAnsi="MS Gothic" w:hint="eastAsia"/>
                  </w:rPr>
                  <w:t>☐</w:t>
                </w:r>
              </w:p>
            </w:sdtContent>
          </w:sdt>
        </w:tc>
        <w:tc>
          <w:tcPr>
            <w:tcW w:w="488" w:type="dxa"/>
          </w:tcPr>
          <w:sdt>
            <w:sdtPr>
              <w:id w:val="-1596777193"/>
              <w14:checkbox>
                <w14:checked w14:val="0"/>
                <w14:checkedState w14:val="2612" w14:font="MS Gothic"/>
                <w14:uncheckedState w14:val="2610" w14:font="MS Gothic"/>
              </w14:checkbox>
            </w:sdtPr>
            <w:sdtEndPr/>
            <w:sdtContent>
              <w:p w14:paraId="3A390FAB" w14:textId="2A308376" w:rsidR="00D43746" w:rsidRDefault="00D43746" w:rsidP="00D43746">
                <w:r w:rsidRPr="00FC4156">
                  <w:rPr>
                    <w:rFonts w:ascii="MS Gothic" w:eastAsia="MS Gothic" w:hAnsi="MS Gothic" w:hint="eastAsia"/>
                  </w:rPr>
                  <w:t>☐</w:t>
                </w:r>
              </w:p>
            </w:sdtContent>
          </w:sdt>
        </w:tc>
        <w:tc>
          <w:tcPr>
            <w:tcW w:w="498" w:type="dxa"/>
          </w:tcPr>
          <w:sdt>
            <w:sdtPr>
              <w:id w:val="-738792999"/>
              <w14:checkbox>
                <w14:checked w14:val="0"/>
                <w14:checkedState w14:val="2612" w14:font="MS Gothic"/>
                <w14:uncheckedState w14:val="2610" w14:font="MS Gothic"/>
              </w14:checkbox>
            </w:sdtPr>
            <w:sdtEndPr/>
            <w:sdtContent>
              <w:p w14:paraId="3A1AEA57" w14:textId="4DE95792" w:rsidR="00D43746" w:rsidRDefault="00D43746" w:rsidP="00D43746">
                <w:r w:rsidRPr="00FC4156">
                  <w:rPr>
                    <w:rFonts w:ascii="MS Gothic" w:eastAsia="MS Gothic" w:hAnsi="MS Gothic" w:hint="eastAsia"/>
                  </w:rPr>
                  <w:t>☐</w:t>
                </w:r>
              </w:p>
            </w:sdtContent>
          </w:sdt>
        </w:tc>
        <w:tc>
          <w:tcPr>
            <w:tcW w:w="523" w:type="dxa"/>
          </w:tcPr>
          <w:sdt>
            <w:sdtPr>
              <w:id w:val="-1592007108"/>
              <w14:checkbox>
                <w14:checked w14:val="0"/>
                <w14:checkedState w14:val="2612" w14:font="MS Gothic"/>
                <w14:uncheckedState w14:val="2610" w14:font="MS Gothic"/>
              </w14:checkbox>
            </w:sdtPr>
            <w:sdtEndPr/>
            <w:sdtContent>
              <w:p w14:paraId="359CCF91" w14:textId="044879CE" w:rsidR="00D43746" w:rsidRDefault="00D43746" w:rsidP="00D43746">
                <w:r w:rsidRPr="00FC4156">
                  <w:rPr>
                    <w:rFonts w:ascii="MS Gothic" w:eastAsia="MS Gothic" w:hAnsi="MS Gothic" w:hint="eastAsia"/>
                  </w:rPr>
                  <w:t>☐</w:t>
                </w:r>
              </w:p>
            </w:sdtContent>
          </w:sdt>
        </w:tc>
        <w:tc>
          <w:tcPr>
            <w:tcW w:w="2764" w:type="dxa"/>
          </w:tcPr>
          <w:p w14:paraId="5BD3BDD9" w14:textId="77777777" w:rsidR="00D43746" w:rsidRDefault="00D43746" w:rsidP="00D43746"/>
        </w:tc>
        <w:tc>
          <w:tcPr>
            <w:tcW w:w="2765" w:type="dxa"/>
          </w:tcPr>
          <w:p w14:paraId="6527154E" w14:textId="77777777" w:rsidR="00D43746" w:rsidRDefault="00D43746" w:rsidP="00D43746"/>
        </w:tc>
      </w:tr>
      <w:tr w:rsidR="00D43746" w14:paraId="7688B26E" w14:textId="77777777" w:rsidTr="00674B42">
        <w:trPr>
          <w:trHeight w:val="673"/>
        </w:trPr>
        <w:tc>
          <w:tcPr>
            <w:tcW w:w="704" w:type="dxa"/>
            <w:vMerge/>
            <w:shd w:val="clear" w:color="auto" w:fill="84CFF4"/>
          </w:tcPr>
          <w:p w14:paraId="0D86D706" w14:textId="77777777" w:rsidR="00D43746" w:rsidRPr="00FC6242" w:rsidRDefault="00D43746" w:rsidP="00D43746">
            <w:pPr>
              <w:rPr>
                <w:rFonts w:ascii="Segoe UI" w:hAnsi="Segoe UI" w:cs="Segoe UI"/>
              </w:rPr>
            </w:pPr>
          </w:p>
        </w:tc>
        <w:tc>
          <w:tcPr>
            <w:tcW w:w="5880" w:type="dxa"/>
          </w:tcPr>
          <w:p w14:paraId="08F3C6DE"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The workforce are made aware of potentially triggering or sensitive forthcoming information and have the opportunity not to receive it or to leave the meeting without feeling judged</w:t>
            </w:r>
          </w:p>
        </w:tc>
        <w:tc>
          <w:tcPr>
            <w:tcW w:w="475" w:type="dxa"/>
          </w:tcPr>
          <w:sdt>
            <w:sdtPr>
              <w:id w:val="-1067031881"/>
              <w14:checkbox>
                <w14:checked w14:val="0"/>
                <w14:checkedState w14:val="2612" w14:font="MS Gothic"/>
                <w14:uncheckedState w14:val="2610" w14:font="MS Gothic"/>
              </w14:checkbox>
            </w:sdtPr>
            <w:sdtEndPr/>
            <w:sdtContent>
              <w:p w14:paraId="0B20E348" w14:textId="31535A8E" w:rsidR="00D43746" w:rsidRDefault="00D43746" w:rsidP="00D43746">
                <w:r w:rsidRPr="00FC4156">
                  <w:rPr>
                    <w:rFonts w:ascii="MS Gothic" w:eastAsia="MS Gothic" w:hAnsi="MS Gothic" w:hint="eastAsia"/>
                  </w:rPr>
                  <w:t>☐</w:t>
                </w:r>
              </w:p>
            </w:sdtContent>
          </w:sdt>
        </w:tc>
        <w:tc>
          <w:tcPr>
            <w:tcW w:w="398" w:type="dxa"/>
          </w:tcPr>
          <w:sdt>
            <w:sdtPr>
              <w:id w:val="1948195045"/>
              <w14:checkbox>
                <w14:checked w14:val="0"/>
                <w14:checkedState w14:val="2612" w14:font="MS Gothic"/>
                <w14:uncheckedState w14:val="2610" w14:font="MS Gothic"/>
              </w14:checkbox>
            </w:sdtPr>
            <w:sdtEndPr/>
            <w:sdtContent>
              <w:p w14:paraId="07BBF037" w14:textId="34A6DD7C" w:rsidR="00D43746" w:rsidRDefault="00D43746" w:rsidP="00D43746">
                <w:r w:rsidRPr="00FC4156">
                  <w:rPr>
                    <w:rFonts w:ascii="MS Gothic" w:eastAsia="MS Gothic" w:hAnsi="MS Gothic" w:hint="eastAsia"/>
                  </w:rPr>
                  <w:t>☐</w:t>
                </w:r>
              </w:p>
            </w:sdtContent>
          </w:sdt>
        </w:tc>
        <w:tc>
          <w:tcPr>
            <w:tcW w:w="400" w:type="dxa"/>
          </w:tcPr>
          <w:sdt>
            <w:sdtPr>
              <w:id w:val="1516970104"/>
              <w14:checkbox>
                <w14:checked w14:val="0"/>
                <w14:checkedState w14:val="2612" w14:font="MS Gothic"/>
                <w14:uncheckedState w14:val="2610" w14:font="MS Gothic"/>
              </w14:checkbox>
            </w:sdtPr>
            <w:sdtEndPr/>
            <w:sdtContent>
              <w:p w14:paraId="4FFB2427" w14:textId="7471E711" w:rsidR="00D43746" w:rsidRDefault="00D43746" w:rsidP="00D43746">
                <w:r w:rsidRPr="00FC4156">
                  <w:rPr>
                    <w:rFonts w:ascii="MS Gothic" w:eastAsia="MS Gothic" w:hAnsi="MS Gothic" w:hint="eastAsia"/>
                  </w:rPr>
                  <w:t>☐</w:t>
                </w:r>
              </w:p>
            </w:sdtContent>
          </w:sdt>
        </w:tc>
        <w:tc>
          <w:tcPr>
            <w:tcW w:w="488" w:type="dxa"/>
          </w:tcPr>
          <w:sdt>
            <w:sdtPr>
              <w:id w:val="1147096618"/>
              <w14:checkbox>
                <w14:checked w14:val="0"/>
                <w14:checkedState w14:val="2612" w14:font="MS Gothic"/>
                <w14:uncheckedState w14:val="2610" w14:font="MS Gothic"/>
              </w14:checkbox>
            </w:sdtPr>
            <w:sdtEndPr/>
            <w:sdtContent>
              <w:p w14:paraId="70A6D284" w14:textId="044C0772" w:rsidR="00D43746" w:rsidRDefault="00D43746" w:rsidP="00D43746">
                <w:r w:rsidRPr="00FC4156">
                  <w:rPr>
                    <w:rFonts w:ascii="MS Gothic" w:eastAsia="MS Gothic" w:hAnsi="MS Gothic" w:hint="eastAsia"/>
                  </w:rPr>
                  <w:t>☐</w:t>
                </w:r>
              </w:p>
            </w:sdtContent>
          </w:sdt>
        </w:tc>
        <w:tc>
          <w:tcPr>
            <w:tcW w:w="498" w:type="dxa"/>
          </w:tcPr>
          <w:sdt>
            <w:sdtPr>
              <w:id w:val="396556051"/>
              <w14:checkbox>
                <w14:checked w14:val="0"/>
                <w14:checkedState w14:val="2612" w14:font="MS Gothic"/>
                <w14:uncheckedState w14:val="2610" w14:font="MS Gothic"/>
              </w14:checkbox>
            </w:sdtPr>
            <w:sdtEndPr/>
            <w:sdtContent>
              <w:p w14:paraId="4AE716CD" w14:textId="037A5D4C" w:rsidR="00D43746" w:rsidRDefault="00D43746" w:rsidP="00D43746">
                <w:r w:rsidRPr="00FC4156">
                  <w:rPr>
                    <w:rFonts w:ascii="MS Gothic" w:eastAsia="MS Gothic" w:hAnsi="MS Gothic" w:hint="eastAsia"/>
                  </w:rPr>
                  <w:t>☐</w:t>
                </w:r>
              </w:p>
            </w:sdtContent>
          </w:sdt>
        </w:tc>
        <w:tc>
          <w:tcPr>
            <w:tcW w:w="523" w:type="dxa"/>
          </w:tcPr>
          <w:sdt>
            <w:sdtPr>
              <w:id w:val="-689295752"/>
              <w14:checkbox>
                <w14:checked w14:val="0"/>
                <w14:checkedState w14:val="2612" w14:font="MS Gothic"/>
                <w14:uncheckedState w14:val="2610" w14:font="MS Gothic"/>
              </w14:checkbox>
            </w:sdtPr>
            <w:sdtEndPr/>
            <w:sdtContent>
              <w:p w14:paraId="1E629243" w14:textId="0098BEE7" w:rsidR="00D43746" w:rsidRDefault="00D43746" w:rsidP="00D43746">
                <w:r w:rsidRPr="00FC4156">
                  <w:rPr>
                    <w:rFonts w:ascii="MS Gothic" w:eastAsia="MS Gothic" w:hAnsi="MS Gothic" w:hint="eastAsia"/>
                  </w:rPr>
                  <w:t>☐</w:t>
                </w:r>
              </w:p>
            </w:sdtContent>
          </w:sdt>
        </w:tc>
        <w:tc>
          <w:tcPr>
            <w:tcW w:w="2764" w:type="dxa"/>
          </w:tcPr>
          <w:p w14:paraId="4691DB5F" w14:textId="77777777" w:rsidR="00D43746" w:rsidRDefault="00D43746" w:rsidP="00D43746"/>
        </w:tc>
        <w:tc>
          <w:tcPr>
            <w:tcW w:w="2765" w:type="dxa"/>
          </w:tcPr>
          <w:p w14:paraId="6499ACD7" w14:textId="77777777" w:rsidR="00D43746" w:rsidRDefault="00D43746" w:rsidP="00D43746"/>
        </w:tc>
      </w:tr>
      <w:tr w:rsidR="00D43746" w14:paraId="4F710FDE" w14:textId="77777777" w:rsidTr="00DA13EA">
        <w:tc>
          <w:tcPr>
            <w:tcW w:w="704" w:type="dxa"/>
            <w:vMerge/>
            <w:shd w:val="clear" w:color="auto" w:fill="84CFF4"/>
          </w:tcPr>
          <w:p w14:paraId="75322F9A" w14:textId="77777777" w:rsidR="00D43746" w:rsidRPr="00FC6242" w:rsidRDefault="00D43746" w:rsidP="00D43746">
            <w:pPr>
              <w:rPr>
                <w:rFonts w:ascii="Segoe UI" w:hAnsi="Segoe UI" w:cs="Segoe UI"/>
              </w:rPr>
            </w:pPr>
          </w:p>
        </w:tc>
        <w:tc>
          <w:tcPr>
            <w:tcW w:w="5880" w:type="dxa"/>
          </w:tcPr>
          <w:p w14:paraId="21591AB6" w14:textId="6714E0F6"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Supervision occurs regularly, is protected from distractions wherever possible and is delivered through a </w:t>
            </w:r>
            <w:r>
              <w:rPr>
                <w:rFonts w:ascii="Segoe UI" w:hAnsi="Segoe UI" w:cs="Segoe UI"/>
                <w:sz w:val="16"/>
                <w:szCs w:val="16"/>
              </w:rPr>
              <w:t>trauma informed approach.</w:t>
            </w:r>
          </w:p>
        </w:tc>
        <w:tc>
          <w:tcPr>
            <w:tcW w:w="475" w:type="dxa"/>
          </w:tcPr>
          <w:sdt>
            <w:sdtPr>
              <w:id w:val="-880092645"/>
              <w14:checkbox>
                <w14:checked w14:val="0"/>
                <w14:checkedState w14:val="2612" w14:font="MS Gothic"/>
                <w14:uncheckedState w14:val="2610" w14:font="MS Gothic"/>
              </w14:checkbox>
            </w:sdtPr>
            <w:sdtEndPr/>
            <w:sdtContent>
              <w:p w14:paraId="72628404" w14:textId="5699ABC9" w:rsidR="00D43746" w:rsidRDefault="00D43746" w:rsidP="00D43746">
                <w:r w:rsidRPr="00FC4156">
                  <w:rPr>
                    <w:rFonts w:ascii="MS Gothic" w:eastAsia="MS Gothic" w:hAnsi="MS Gothic" w:hint="eastAsia"/>
                  </w:rPr>
                  <w:t>☐</w:t>
                </w:r>
              </w:p>
            </w:sdtContent>
          </w:sdt>
        </w:tc>
        <w:tc>
          <w:tcPr>
            <w:tcW w:w="398" w:type="dxa"/>
          </w:tcPr>
          <w:sdt>
            <w:sdtPr>
              <w:id w:val="18289492"/>
              <w14:checkbox>
                <w14:checked w14:val="0"/>
                <w14:checkedState w14:val="2612" w14:font="MS Gothic"/>
                <w14:uncheckedState w14:val="2610" w14:font="MS Gothic"/>
              </w14:checkbox>
            </w:sdtPr>
            <w:sdtEndPr/>
            <w:sdtContent>
              <w:p w14:paraId="486F8DBB" w14:textId="68729319" w:rsidR="00D43746" w:rsidRDefault="00D43746" w:rsidP="00D43746">
                <w:r w:rsidRPr="00FC4156">
                  <w:rPr>
                    <w:rFonts w:ascii="MS Gothic" w:eastAsia="MS Gothic" w:hAnsi="MS Gothic" w:hint="eastAsia"/>
                  </w:rPr>
                  <w:t>☐</w:t>
                </w:r>
              </w:p>
            </w:sdtContent>
          </w:sdt>
        </w:tc>
        <w:tc>
          <w:tcPr>
            <w:tcW w:w="400" w:type="dxa"/>
          </w:tcPr>
          <w:sdt>
            <w:sdtPr>
              <w:id w:val="-1586219541"/>
              <w14:checkbox>
                <w14:checked w14:val="0"/>
                <w14:checkedState w14:val="2612" w14:font="MS Gothic"/>
                <w14:uncheckedState w14:val="2610" w14:font="MS Gothic"/>
              </w14:checkbox>
            </w:sdtPr>
            <w:sdtEndPr/>
            <w:sdtContent>
              <w:p w14:paraId="7A9D1792" w14:textId="66CBAFFE" w:rsidR="00D43746" w:rsidRDefault="00D43746" w:rsidP="00D43746">
                <w:r w:rsidRPr="00FC4156">
                  <w:rPr>
                    <w:rFonts w:ascii="MS Gothic" w:eastAsia="MS Gothic" w:hAnsi="MS Gothic" w:hint="eastAsia"/>
                  </w:rPr>
                  <w:t>☐</w:t>
                </w:r>
              </w:p>
            </w:sdtContent>
          </w:sdt>
        </w:tc>
        <w:tc>
          <w:tcPr>
            <w:tcW w:w="488" w:type="dxa"/>
          </w:tcPr>
          <w:sdt>
            <w:sdtPr>
              <w:id w:val="-410307055"/>
              <w14:checkbox>
                <w14:checked w14:val="0"/>
                <w14:checkedState w14:val="2612" w14:font="MS Gothic"/>
                <w14:uncheckedState w14:val="2610" w14:font="MS Gothic"/>
              </w14:checkbox>
            </w:sdtPr>
            <w:sdtEndPr/>
            <w:sdtContent>
              <w:p w14:paraId="779E37AB" w14:textId="396B8843" w:rsidR="00D43746" w:rsidRDefault="00D43746" w:rsidP="00D43746">
                <w:r w:rsidRPr="00FC4156">
                  <w:rPr>
                    <w:rFonts w:ascii="MS Gothic" w:eastAsia="MS Gothic" w:hAnsi="MS Gothic" w:hint="eastAsia"/>
                  </w:rPr>
                  <w:t>☐</w:t>
                </w:r>
              </w:p>
            </w:sdtContent>
          </w:sdt>
        </w:tc>
        <w:tc>
          <w:tcPr>
            <w:tcW w:w="498" w:type="dxa"/>
          </w:tcPr>
          <w:sdt>
            <w:sdtPr>
              <w:id w:val="280229482"/>
              <w14:checkbox>
                <w14:checked w14:val="0"/>
                <w14:checkedState w14:val="2612" w14:font="MS Gothic"/>
                <w14:uncheckedState w14:val="2610" w14:font="MS Gothic"/>
              </w14:checkbox>
            </w:sdtPr>
            <w:sdtEndPr/>
            <w:sdtContent>
              <w:p w14:paraId="0BCA903D" w14:textId="574CD5BE" w:rsidR="00D43746" w:rsidRDefault="00D43746" w:rsidP="00D43746">
                <w:r w:rsidRPr="00FC4156">
                  <w:rPr>
                    <w:rFonts w:ascii="MS Gothic" w:eastAsia="MS Gothic" w:hAnsi="MS Gothic" w:hint="eastAsia"/>
                  </w:rPr>
                  <w:t>☐</w:t>
                </w:r>
              </w:p>
            </w:sdtContent>
          </w:sdt>
        </w:tc>
        <w:tc>
          <w:tcPr>
            <w:tcW w:w="523" w:type="dxa"/>
          </w:tcPr>
          <w:sdt>
            <w:sdtPr>
              <w:id w:val="-37813304"/>
              <w14:checkbox>
                <w14:checked w14:val="0"/>
                <w14:checkedState w14:val="2612" w14:font="MS Gothic"/>
                <w14:uncheckedState w14:val="2610" w14:font="MS Gothic"/>
              </w14:checkbox>
            </w:sdtPr>
            <w:sdtEndPr/>
            <w:sdtContent>
              <w:p w14:paraId="750C2409" w14:textId="25E30EB8" w:rsidR="00D43746" w:rsidRDefault="00D43746" w:rsidP="00D43746">
                <w:r w:rsidRPr="00FC4156">
                  <w:rPr>
                    <w:rFonts w:ascii="MS Gothic" w:eastAsia="MS Gothic" w:hAnsi="MS Gothic" w:hint="eastAsia"/>
                  </w:rPr>
                  <w:t>☐</w:t>
                </w:r>
              </w:p>
            </w:sdtContent>
          </w:sdt>
        </w:tc>
        <w:tc>
          <w:tcPr>
            <w:tcW w:w="2764" w:type="dxa"/>
          </w:tcPr>
          <w:p w14:paraId="6DCF7018" w14:textId="77777777" w:rsidR="00D43746" w:rsidRDefault="00D43746" w:rsidP="00D43746"/>
        </w:tc>
        <w:tc>
          <w:tcPr>
            <w:tcW w:w="2765" w:type="dxa"/>
          </w:tcPr>
          <w:p w14:paraId="4A0C2841" w14:textId="77777777" w:rsidR="00D43746" w:rsidRDefault="00D43746" w:rsidP="00D43746"/>
        </w:tc>
      </w:tr>
      <w:tr w:rsidR="00D43746" w14:paraId="792B1804" w14:textId="77777777" w:rsidTr="00DA13EA">
        <w:tc>
          <w:tcPr>
            <w:tcW w:w="704" w:type="dxa"/>
            <w:vMerge/>
            <w:shd w:val="clear" w:color="auto" w:fill="84CFF4"/>
          </w:tcPr>
          <w:p w14:paraId="3F7A91B6" w14:textId="77777777" w:rsidR="00D43746" w:rsidRPr="00FC6242" w:rsidRDefault="00D43746" w:rsidP="00D43746">
            <w:pPr>
              <w:rPr>
                <w:rFonts w:ascii="Segoe UI" w:hAnsi="Segoe UI" w:cs="Segoe UI"/>
              </w:rPr>
            </w:pPr>
          </w:p>
        </w:tc>
        <w:tc>
          <w:tcPr>
            <w:tcW w:w="5880" w:type="dxa"/>
          </w:tcPr>
          <w:p w14:paraId="5C34D9B1"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Supervision includes awareness of the potential impact of any prior trauma on direct provision</w:t>
            </w:r>
          </w:p>
        </w:tc>
        <w:tc>
          <w:tcPr>
            <w:tcW w:w="475" w:type="dxa"/>
          </w:tcPr>
          <w:sdt>
            <w:sdtPr>
              <w:id w:val="-1061174506"/>
              <w14:checkbox>
                <w14:checked w14:val="0"/>
                <w14:checkedState w14:val="2612" w14:font="MS Gothic"/>
                <w14:uncheckedState w14:val="2610" w14:font="MS Gothic"/>
              </w14:checkbox>
            </w:sdtPr>
            <w:sdtEndPr/>
            <w:sdtContent>
              <w:p w14:paraId="72904EB0" w14:textId="45225C2C" w:rsidR="00D43746" w:rsidRDefault="00D43746" w:rsidP="00D43746">
                <w:r w:rsidRPr="00FC4156">
                  <w:rPr>
                    <w:rFonts w:ascii="MS Gothic" w:eastAsia="MS Gothic" w:hAnsi="MS Gothic" w:hint="eastAsia"/>
                  </w:rPr>
                  <w:t>☐</w:t>
                </w:r>
              </w:p>
            </w:sdtContent>
          </w:sdt>
        </w:tc>
        <w:tc>
          <w:tcPr>
            <w:tcW w:w="398" w:type="dxa"/>
          </w:tcPr>
          <w:sdt>
            <w:sdtPr>
              <w:id w:val="486826270"/>
              <w14:checkbox>
                <w14:checked w14:val="0"/>
                <w14:checkedState w14:val="2612" w14:font="MS Gothic"/>
                <w14:uncheckedState w14:val="2610" w14:font="MS Gothic"/>
              </w14:checkbox>
            </w:sdtPr>
            <w:sdtEndPr/>
            <w:sdtContent>
              <w:p w14:paraId="2527ABA7" w14:textId="051F806B" w:rsidR="00D43746" w:rsidRDefault="00D43746" w:rsidP="00D43746">
                <w:r w:rsidRPr="00FC4156">
                  <w:rPr>
                    <w:rFonts w:ascii="MS Gothic" w:eastAsia="MS Gothic" w:hAnsi="MS Gothic" w:hint="eastAsia"/>
                  </w:rPr>
                  <w:t>☐</w:t>
                </w:r>
              </w:p>
            </w:sdtContent>
          </w:sdt>
        </w:tc>
        <w:tc>
          <w:tcPr>
            <w:tcW w:w="400" w:type="dxa"/>
          </w:tcPr>
          <w:sdt>
            <w:sdtPr>
              <w:id w:val="1582720927"/>
              <w14:checkbox>
                <w14:checked w14:val="0"/>
                <w14:checkedState w14:val="2612" w14:font="MS Gothic"/>
                <w14:uncheckedState w14:val="2610" w14:font="MS Gothic"/>
              </w14:checkbox>
            </w:sdtPr>
            <w:sdtEndPr/>
            <w:sdtContent>
              <w:p w14:paraId="7DF0E6ED" w14:textId="4E167C16" w:rsidR="00D43746" w:rsidRDefault="00D43746" w:rsidP="00D43746">
                <w:r w:rsidRPr="00FC4156">
                  <w:rPr>
                    <w:rFonts w:ascii="MS Gothic" w:eastAsia="MS Gothic" w:hAnsi="MS Gothic" w:hint="eastAsia"/>
                  </w:rPr>
                  <w:t>☐</w:t>
                </w:r>
              </w:p>
            </w:sdtContent>
          </w:sdt>
        </w:tc>
        <w:tc>
          <w:tcPr>
            <w:tcW w:w="488" w:type="dxa"/>
          </w:tcPr>
          <w:sdt>
            <w:sdtPr>
              <w:id w:val="-626158189"/>
              <w14:checkbox>
                <w14:checked w14:val="0"/>
                <w14:checkedState w14:val="2612" w14:font="MS Gothic"/>
                <w14:uncheckedState w14:val="2610" w14:font="MS Gothic"/>
              </w14:checkbox>
            </w:sdtPr>
            <w:sdtEndPr/>
            <w:sdtContent>
              <w:p w14:paraId="1DD81A52" w14:textId="47049C56" w:rsidR="00D43746" w:rsidRDefault="00D43746" w:rsidP="00D43746">
                <w:r w:rsidRPr="00FC4156">
                  <w:rPr>
                    <w:rFonts w:ascii="MS Gothic" w:eastAsia="MS Gothic" w:hAnsi="MS Gothic" w:hint="eastAsia"/>
                  </w:rPr>
                  <w:t>☐</w:t>
                </w:r>
              </w:p>
            </w:sdtContent>
          </w:sdt>
        </w:tc>
        <w:tc>
          <w:tcPr>
            <w:tcW w:w="498" w:type="dxa"/>
          </w:tcPr>
          <w:sdt>
            <w:sdtPr>
              <w:id w:val="1935709412"/>
              <w14:checkbox>
                <w14:checked w14:val="0"/>
                <w14:checkedState w14:val="2612" w14:font="MS Gothic"/>
                <w14:uncheckedState w14:val="2610" w14:font="MS Gothic"/>
              </w14:checkbox>
            </w:sdtPr>
            <w:sdtEndPr/>
            <w:sdtContent>
              <w:p w14:paraId="067677F6" w14:textId="2524BB35" w:rsidR="00D43746" w:rsidRDefault="00D43746" w:rsidP="00D43746">
                <w:r w:rsidRPr="00FC4156">
                  <w:rPr>
                    <w:rFonts w:ascii="MS Gothic" w:eastAsia="MS Gothic" w:hAnsi="MS Gothic" w:hint="eastAsia"/>
                  </w:rPr>
                  <w:t>☐</w:t>
                </w:r>
              </w:p>
            </w:sdtContent>
          </w:sdt>
        </w:tc>
        <w:tc>
          <w:tcPr>
            <w:tcW w:w="523" w:type="dxa"/>
          </w:tcPr>
          <w:sdt>
            <w:sdtPr>
              <w:id w:val="628135409"/>
              <w14:checkbox>
                <w14:checked w14:val="0"/>
                <w14:checkedState w14:val="2612" w14:font="MS Gothic"/>
                <w14:uncheckedState w14:val="2610" w14:font="MS Gothic"/>
              </w14:checkbox>
            </w:sdtPr>
            <w:sdtEndPr/>
            <w:sdtContent>
              <w:p w14:paraId="09E4C660" w14:textId="4DD1367E" w:rsidR="00D43746" w:rsidRDefault="00D43746" w:rsidP="00D43746">
                <w:r w:rsidRPr="00FC4156">
                  <w:rPr>
                    <w:rFonts w:ascii="MS Gothic" w:eastAsia="MS Gothic" w:hAnsi="MS Gothic" w:hint="eastAsia"/>
                  </w:rPr>
                  <w:t>☐</w:t>
                </w:r>
              </w:p>
            </w:sdtContent>
          </w:sdt>
        </w:tc>
        <w:tc>
          <w:tcPr>
            <w:tcW w:w="2764" w:type="dxa"/>
          </w:tcPr>
          <w:p w14:paraId="289B1895" w14:textId="77777777" w:rsidR="00D43746" w:rsidRDefault="00D43746" w:rsidP="00D43746"/>
        </w:tc>
        <w:tc>
          <w:tcPr>
            <w:tcW w:w="2765" w:type="dxa"/>
          </w:tcPr>
          <w:p w14:paraId="610ADF73" w14:textId="77777777" w:rsidR="00D43746" w:rsidRDefault="00D43746" w:rsidP="00D43746"/>
        </w:tc>
      </w:tr>
      <w:tr w:rsidR="00D43746" w14:paraId="75075AF4" w14:textId="77777777" w:rsidTr="00DA13EA">
        <w:tc>
          <w:tcPr>
            <w:tcW w:w="704" w:type="dxa"/>
            <w:vMerge/>
            <w:shd w:val="clear" w:color="auto" w:fill="84CFF4"/>
          </w:tcPr>
          <w:p w14:paraId="0545381C" w14:textId="77777777" w:rsidR="00D43746" w:rsidRPr="00FC6242" w:rsidRDefault="00D43746" w:rsidP="00D43746">
            <w:pPr>
              <w:rPr>
                <w:rFonts w:ascii="Segoe UI" w:hAnsi="Segoe UI" w:cs="Segoe UI"/>
              </w:rPr>
            </w:pPr>
          </w:p>
        </w:tc>
        <w:tc>
          <w:tcPr>
            <w:tcW w:w="5880" w:type="dxa"/>
          </w:tcPr>
          <w:p w14:paraId="4B8637F4"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A mechanism exists to allow an assessment of workforce needs when a personal or work-related traumatic event occurs, and a trauma informed process for support follows</w:t>
            </w:r>
          </w:p>
        </w:tc>
        <w:tc>
          <w:tcPr>
            <w:tcW w:w="475" w:type="dxa"/>
          </w:tcPr>
          <w:sdt>
            <w:sdtPr>
              <w:id w:val="-1536345911"/>
              <w14:checkbox>
                <w14:checked w14:val="0"/>
                <w14:checkedState w14:val="2612" w14:font="MS Gothic"/>
                <w14:uncheckedState w14:val="2610" w14:font="MS Gothic"/>
              </w14:checkbox>
            </w:sdtPr>
            <w:sdtEndPr/>
            <w:sdtContent>
              <w:p w14:paraId="771D64CD" w14:textId="5CF8A74D" w:rsidR="00D43746" w:rsidRDefault="00D43746" w:rsidP="00D43746">
                <w:r w:rsidRPr="00FC4156">
                  <w:rPr>
                    <w:rFonts w:ascii="MS Gothic" w:eastAsia="MS Gothic" w:hAnsi="MS Gothic" w:hint="eastAsia"/>
                  </w:rPr>
                  <w:t>☐</w:t>
                </w:r>
              </w:p>
            </w:sdtContent>
          </w:sdt>
        </w:tc>
        <w:tc>
          <w:tcPr>
            <w:tcW w:w="398" w:type="dxa"/>
          </w:tcPr>
          <w:sdt>
            <w:sdtPr>
              <w:id w:val="1226637106"/>
              <w14:checkbox>
                <w14:checked w14:val="0"/>
                <w14:checkedState w14:val="2612" w14:font="MS Gothic"/>
                <w14:uncheckedState w14:val="2610" w14:font="MS Gothic"/>
              </w14:checkbox>
            </w:sdtPr>
            <w:sdtEndPr/>
            <w:sdtContent>
              <w:p w14:paraId="3DB11285" w14:textId="4B89BE85" w:rsidR="00D43746" w:rsidRDefault="00D43746" w:rsidP="00D43746">
                <w:r w:rsidRPr="00FC4156">
                  <w:rPr>
                    <w:rFonts w:ascii="MS Gothic" w:eastAsia="MS Gothic" w:hAnsi="MS Gothic" w:hint="eastAsia"/>
                  </w:rPr>
                  <w:t>☐</w:t>
                </w:r>
              </w:p>
            </w:sdtContent>
          </w:sdt>
        </w:tc>
        <w:tc>
          <w:tcPr>
            <w:tcW w:w="400" w:type="dxa"/>
          </w:tcPr>
          <w:sdt>
            <w:sdtPr>
              <w:id w:val="-1622834072"/>
              <w14:checkbox>
                <w14:checked w14:val="0"/>
                <w14:checkedState w14:val="2612" w14:font="MS Gothic"/>
                <w14:uncheckedState w14:val="2610" w14:font="MS Gothic"/>
              </w14:checkbox>
            </w:sdtPr>
            <w:sdtEndPr/>
            <w:sdtContent>
              <w:p w14:paraId="4D205082" w14:textId="70BE7D40" w:rsidR="00D43746" w:rsidRDefault="00D43746" w:rsidP="00D43746">
                <w:r w:rsidRPr="00FC4156">
                  <w:rPr>
                    <w:rFonts w:ascii="MS Gothic" w:eastAsia="MS Gothic" w:hAnsi="MS Gothic" w:hint="eastAsia"/>
                  </w:rPr>
                  <w:t>☐</w:t>
                </w:r>
              </w:p>
            </w:sdtContent>
          </w:sdt>
        </w:tc>
        <w:tc>
          <w:tcPr>
            <w:tcW w:w="488" w:type="dxa"/>
          </w:tcPr>
          <w:sdt>
            <w:sdtPr>
              <w:id w:val="769436365"/>
              <w14:checkbox>
                <w14:checked w14:val="0"/>
                <w14:checkedState w14:val="2612" w14:font="MS Gothic"/>
                <w14:uncheckedState w14:val="2610" w14:font="MS Gothic"/>
              </w14:checkbox>
            </w:sdtPr>
            <w:sdtEndPr/>
            <w:sdtContent>
              <w:p w14:paraId="6BBD5D0C" w14:textId="70CD907A" w:rsidR="00D43746" w:rsidRDefault="00D43746" w:rsidP="00D43746">
                <w:r w:rsidRPr="00FC4156">
                  <w:rPr>
                    <w:rFonts w:ascii="MS Gothic" w:eastAsia="MS Gothic" w:hAnsi="MS Gothic" w:hint="eastAsia"/>
                  </w:rPr>
                  <w:t>☐</w:t>
                </w:r>
              </w:p>
            </w:sdtContent>
          </w:sdt>
        </w:tc>
        <w:tc>
          <w:tcPr>
            <w:tcW w:w="498" w:type="dxa"/>
          </w:tcPr>
          <w:sdt>
            <w:sdtPr>
              <w:id w:val="442343647"/>
              <w14:checkbox>
                <w14:checked w14:val="0"/>
                <w14:checkedState w14:val="2612" w14:font="MS Gothic"/>
                <w14:uncheckedState w14:val="2610" w14:font="MS Gothic"/>
              </w14:checkbox>
            </w:sdtPr>
            <w:sdtEndPr/>
            <w:sdtContent>
              <w:p w14:paraId="5AA77CAF" w14:textId="75AB44B7" w:rsidR="00D43746" w:rsidRDefault="00D43746" w:rsidP="00D43746">
                <w:r w:rsidRPr="00FC4156">
                  <w:rPr>
                    <w:rFonts w:ascii="MS Gothic" w:eastAsia="MS Gothic" w:hAnsi="MS Gothic" w:hint="eastAsia"/>
                  </w:rPr>
                  <w:t>☐</w:t>
                </w:r>
              </w:p>
            </w:sdtContent>
          </w:sdt>
        </w:tc>
        <w:tc>
          <w:tcPr>
            <w:tcW w:w="523" w:type="dxa"/>
          </w:tcPr>
          <w:sdt>
            <w:sdtPr>
              <w:id w:val="-599324077"/>
              <w14:checkbox>
                <w14:checked w14:val="0"/>
                <w14:checkedState w14:val="2612" w14:font="MS Gothic"/>
                <w14:uncheckedState w14:val="2610" w14:font="MS Gothic"/>
              </w14:checkbox>
            </w:sdtPr>
            <w:sdtEndPr/>
            <w:sdtContent>
              <w:p w14:paraId="666731FE" w14:textId="2CFFF896" w:rsidR="00D43746" w:rsidRDefault="00D43746" w:rsidP="00D43746">
                <w:r w:rsidRPr="00FC4156">
                  <w:rPr>
                    <w:rFonts w:ascii="MS Gothic" w:eastAsia="MS Gothic" w:hAnsi="MS Gothic" w:hint="eastAsia"/>
                  </w:rPr>
                  <w:t>☐</w:t>
                </w:r>
              </w:p>
            </w:sdtContent>
          </w:sdt>
        </w:tc>
        <w:tc>
          <w:tcPr>
            <w:tcW w:w="2764" w:type="dxa"/>
          </w:tcPr>
          <w:p w14:paraId="1FF5D71C" w14:textId="77777777" w:rsidR="00D43746" w:rsidRDefault="00D43746" w:rsidP="00D43746"/>
        </w:tc>
        <w:tc>
          <w:tcPr>
            <w:tcW w:w="2765" w:type="dxa"/>
          </w:tcPr>
          <w:p w14:paraId="354A0DFC" w14:textId="77777777" w:rsidR="00D43746" w:rsidRDefault="00D43746" w:rsidP="00D43746"/>
        </w:tc>
      </w:tr>
      <w:tr w:rsidR="00D43746" w14:paraId="421FA5A5" w14:textId="77777777" w:rsidTr="00DA13EA">
        <w:tc>
          <w:tcPr>
            <w:tcW w:w="704" w:type="dxa"/>
            <w:vMerge/>
            <w:shd w:val="clear" w:color="auto" w:fill="84CFF4"/>
          </w:tcPr>
          <w:p w14:paraId="36393DC0" w14:textId="77777777" w:rsidR="00D43746" w:rsidRPr="00FC6242" w:rsidRDefault="00D43746" w:rsidP="00D43746">
            <w:pPr>
              <w:rPr>
                <w:rFonts w:ascii="Segoe UI" w:hAnsi="Segoe UI" w:cs="Segoe UI"/>
              </w:rPr>
            </w:pPr>
          </w:p>
        </w:tc>
        <w:tc>
          <w:tcPr>
            <w:tcW w:w="5880" w:type="dxa"/>
          </w:tcPr>
          <w:p w14:paraId="4D02B302" w14:textId="77777777" w:rsidR="00D43746" w:rsidRPr="00C2474A" w:rsidRDefault="00D43746" w:rsidP="00D43746">
            <w:pPr>
              <w:rPr>
                <w:rFonts w:ascii="Segoe UI" w:hAnsi="Segoe UI" w:cs="Segoe UI"/>
                <w:sz w:val="16"/>
                <w:szCs w:val="16"/>
              </w:rPr>
            </w:pPr>
            <w:r w:rsidRPr="00043330">
              <w:rPr>
                <w:rFonts w:ascii="Segoe UI" w:hAnsi="Segoe UI" w:cs="Segoe UI"/>
                <w:sz w:val="16"/>
                <w:szCs w:val="16"/>
              </w:rPr>
              <w:t>A mechanism exists to support staff following critical incidents</w:t>
            </w:r>
          </w:p>
        </w:tc>
        <w:tc>
          <w:tcPr>
            <w:tcW w:w="475" w:type="dxa"/>
          </w:tcPr>
          <w:sdt>
            <w:sdtPr>
              <w:id w:val="-1804763430"/>
              <w14:checkbox>
                <w14:checked w14:val="0"/>
                <w14:checkedState w14:val="2612" w14:font="MS Gothic"/>
                <w14:uncheckedState w14:val="2610" w14:font="MS Gothic"/>
              </w14:checkbox>
            </w:sdtPr>
            <w:sdtEndPr/>
            <w:sdtContent>
              <w:p w14:paraId="7B9A3FC5" w14:textId="6F8AFCF9" w:rsidR="00D43746" w:rsidRDefault="00D43746" w:rsidP="00D43746">
                <w:r w:rsidRPr="00FC4156">
                  <w:rPr>
                    <w:rFonts w:ascii="MS Gothic" w:eastAsia="MS Gothic" w:hAnsi="MS Gothic" w:hint="eastAsia"/>
                  </w:rPr>
                  <w:t>☐</w:t>
                </w:r>
              </w:p>
            </w:sdtContent>
          </w:sdt>
        </w:tc>
        <w:tc>
          <w:tcPr>
            <w:tcW w:w="398" w:type="dxa"/>
          </w:tcPr>
          <w:sdt>
            <w:sdtPr>
              <w:id w:val="-54777866"/>
              <w14:checkbox>
                <w14:checked w14:val="0"/>
                <w14:checkedState w14:val="2612" w14:font="MS Gothic"/>
                <w14:uncheckedState w14:val="2610" w14:font="MS Gothic"/>
              </w14:checkbox>
            </w:sdtPr>
            <w:sdtEndPr/>
            <w:sdtContent>
              <w:p w14:paraId="678D65EB" w14:textId="289A2EFD" w:rsidR="00D43746" w:rsidRDefault="00D43746" w:rsidP="00D43746">
                <w:r w:rsidRPr="00FC4156">
                  <w:rPr>
                    <w:rFonts w:ascii="MS Gothic" w:eastAsia="MS Gothic" w:hAnsi="MS Gothic" w:hint="eastAsia"/>
                  </w:rPr>
                  <w:t>☐</w:t>
                </w:r>
              </w:p>
            </w:sdtContent>
          </w:sdt>
        </w:tc>
        <w:tc>
          <w:tcPr>
            <w:tcW w:w="400" w:type="dxa"/>
          </w:tcPr>
          <w:sdt>
            <w:sdtPr>
              <w:id w:val="-1381013911"/>
              <w14:checkbox>
                <w14:checked w14:val="0"/>
                <w14:checkedState w14:val="2612" w14:font="MS Gothic"/>
                <w14:uncheckedState w14:val="2610" w14:font="MS Gothic"/>
              </w14:checkbox>
            </w:sdtPr>
            <w:sdtEndPr/>
            <w:sdtContent>
              <w:p w14:paraId="368BE43A" w14:textId="190C1A77" w:rsidR="00D43746" w:rsidRDefault="00D43746" w:rsidP="00D43746">
                <w:r w:rsidRPr="00FC4156">
                  <w:rPr>
                    <w:rFonts w:ascii="MS Gothic" w:eastAsia="MS Gothic" w:hAnsi="MS Gothic" w:hint="eastAsia"/>
                  </w:rPr>
                  <w:t>☐</w:t>
                </w:r>
              </w:p>
            </w:sdtContent>
          </w:sdt>
        </w:tc>
        <w:tc>
          <w:tcPr>
            <w:tcW w:w="488" w:type="dxa"/>
          </w:tcPr>
          <w:sdt>
            <w:sdtPr>
              <w:id w:val="844675263"/>
              <w14:checkbox>
                <w14:checked w14:val="0"/>
                <w14:checkedState w14:val="2612" w14:font="MS Gothic"/>
                <w14:uncheckedState w14:val="2610" w14:font="MS Gothic"/>
              </w14:checkbox>
            </w:sdtPr>
            <w:sdtEndPr/>
            <w:sdtContent>
              <w:p w14:paraId="2FBF6894" w14:textId="72D37472" w:rsidR="00D43746" w:rsidRDefault="00D43746" w:rsidP="00D43746">
                <w:r w:rsidRPr="00FC4156">
                  <w:rPr>
                    <w:rFonts w:ascii="MS Gothic" w:eastAsia="MS Gothic" w:hAnsi="MS Gothic" w:hint="eastAsia"/>
                  </w:rPr>
                  <w:t>☐</w:t>
                </w:r>
              </w:p>
            </w:sdtContent>
          </w:sdt>
        </w:tc>
        <w:tc>
          <w:tcPr>
            <w:tcW w:w="498" w:type="dxa"/>
          </w:tcPr>
          <w:sdt>
            <w:sdtPr>
              <w:id w:val="-1930488964"/>
              <w14:checkbox>
                <w14:checked w14:val="0"/>
                <w14:checkedState w14:val="2612" w14:font="MS Gothic"/>
                <w14:uncheckedState w14:val="2610" w14:font="MS Gothic"/>
              </w14:checkbox>
            </w:sdtPr>
            <w:sdtEndPr/>
            <w:sdtContent>
              <w:p w14:paraId="5D1BB1A2" w14:textId="68CEBB2D" w:rsidR="00D43746" w:rsidRDefault="00D43746" w:rsidP="00D43746">
                <w:r w:rsidRPr="00FC4156">
                  <w:rPr>
                    <w:rFonts w:ascii="MS Gothic" w:eastAsia="MS Gothic" w:hAnsi="MS Gothic" w:hint="eastAsia"/>
                  </w:rPr>
                  <w:t>☐</w:t>
                </w:r>
              </w:p>
            </w:sdtContent>
          </w:sdt>
        </w:tc>
        <w:tc>
          <w:tcPr>
            <w:tcW w:w="523" w:type="dxa"/>
          </w:tcPr>
          <w:sdt>
            <w:sdtPr>
              <w:id w:val="-438366052"/>
              <w14:checkbox>
                <w14:checked w14:val="0"/>
                <w14:checkedState w14:val="2612" w14:font="MS Gothic"/>
                <w14:uncheckedState w14:val="2610" w14:font="MS Gothic"/>
              </w14:checkbox>
            </w:sdtPr>
            <w:sdtEndPr/>
            <w:sdtContent>
              <w:p w14:paraId="0A7A72B7" w14:textId="40F3E740" w:rsidR="00D43746" w:rsidRDefault="00D43746" w:rsidP="00D43746">
                <w:r w:rsidRPr="00FC4156">
                  <w:rPr>
                    <w:rFonts w:ascii="MS Gothic" w:eastAsia="MS Gothic" w:hAnsi="MS Gothic" w:hint="eastAsia"/>
                  </w:rPr>
                  <w:t>☐</w:t>
                </w:r>
              </w:p>
            </w:sdtContent>
          </w:sdt>
        </w:tc>
        <w:tc>
          <w:tcPr>
            <w:tcW w:w="2764" w:type="dxa"/>
          </w:tcPr>
          <w:p w14:paraId="168F8850" w14:textId="77777777" w:rsidR="00D43746" w:rsidRDefault="00D43746" w:rsidP="00D43746"/>
        </w:tc>
        <w:tc>
          <w:tcPr>
            <w:tcW w:w="2765" w:type="dxa"/>
          </w:tcPr>
          <w:p w14:paraId="1B6D1086" w14:textId="77777777" w:rsidR="00D43746" w:rsidRDefault="00D43746" w:rsidP="00D43746"/>
        </w:tc>
      </w:tr>
      <w:tr w:rsidR="00D43746" w14:paraId="746E763D" w14:textId="77777777" w:rsidTr="00DA13EA">
        <w:tc>
          <w:tcPr>
            <w:tcW w:w="704" w:type="dxa"/>
            <w:vMerge/>
            <w:shd w:val="clear" w:color="auto" w:fill="84CFF4"/>
          </w:tcPr>
          <w:p w14:paraId="532270EC" w14:textId="77777777" w:rsidR="00D43746" w:rsidRPr="00FC6242" w:rsidRDefault="00D43746" w:rsidP="00D43746">
            <w:pPr>
              <w:rPr>
                <w:rFonts w:ascii="Segoe UI" w:hAnsi="Segoe UI" w:cs="Segoe UI"/>
              </w:rPr>
            </w:pPr>
          </w:p>
        </w:tc>
        <w:tc>
          <w:tcPr>
            <w:tcW w:w="5880" w:type="dxa"/>
          </w:tcPr>
          <w:p w14:paraId="6B530099"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The workforce are involved in establishing goals and objectives for their position. Where possible flexible work practices and choices are accommodated</w:t>
            </w:r>
          </w:p>
        </w:tc>
        <w:tc>
          <w:tcPr>
            <w:tcW w:w="475" w:type="dxa"/>
          </w:tcPr>
          <w:sdt>
            <w:sdtPr>
              <w:id w:val="-2077275072"/>
              <w14:checkbox>
                <w14:checked w14:val="0"/>
                <w14:checkedState w14:val="2612" w14:font="MS Gothic"/>
                <w14:uncheckedState w14:val="2610" w14:font="MS Gothic"/>
              </w14:checkbox>
            </w:sdtPr>
            <w:sdtEndPr/>
            <w:sdtContent>
              <w:p w14:paraId="6A4AD8E1" w14:textId="4019DF29" w:rsidR="00D43746" w:rsidRDefault="00D43746" w:rsidP="00D43746">
                <w:r w:rsidRPr="00FC4156">
                  <w:rPr>
                    <w:rFonts w:ascii="MS Gothic" w:eastAsia="MS Gothic" w:hAnsi="MS Gothic" w:hint="eastAsia"/>
                  </w:rPr>
                  <w:t>☐</w:t>
                </w:r>
              </w:p>
            </w:sdtContent>
          </w:sdt>
        </w:tc>
        <w:tc>
          <w:tcPr>
            <w:tcW w:w="398" w:type="dxa"/>
          </w:tcPr>
          <w:sdt>
            <w:sdtPr>
              <w:id w:val="2081558582"/>
              <w14:checkbox>
                <w14:checked w14:val="0"/>
                <w14:checkedState w14:val="2612" w14:font="MS Gothic"/>
                <w14:uncheckedState w14:val="2610" w14:font="MS Gothic"/>
              </w14:checkbox>
            </w:sdtPr>
            <w:sdtEndPr/>
            <w:sdtContent>
              <w:p w14:paraId="546F0DC6" w14:textId="1D35AE08" w:rsidR="00D43746" w:rsidRDefault="00D43746" w:rsidP="00D43746">
                <w:r w:rsidRPr="00FC4156">
                  <w:rPr>
                    <w:rFonts w:ascii="MS Gothic" w:eastAsia="MS Gothic" w:hAnsi="MS Gothic" w:hint="eastAsia"/>
                  </w:rPr>
                  <w:t>☐</w:t>
                </w:r>
              </w:p>
            </w:sdtContent>
          </w:sdt>
        </w:tc>
        <w:tc>
          <w:tcPr>
            <w:tcW w:w="400" w:type="dxa"/>
          </w:tcPr>
          <w:sdt>
            <w:sdtPr>
              <w:id w:val="12583743"/>
              <w14:checkbox>
                <w14:checked w14:val="0"/>
                <w14:checkedState w14:val="2612" w14:font="MS Gothic"/>
                <w14:uncheckedState w14:val="2610" w14:font="MS Gothic"/>
              </w14:checkbox>
            </w:sdtPr>
            <w:sdtEndPr/>
            <w:sdtContent>
              <w:p w14:paraId="43703D32" w14:textId="61587A41" w:rsidR="00D43746" w:rsidRDefault="00D43746" w:rsidP="00D43746">
                <w:r w:rsidRPr="00FC4156">
                  <w:rPr>
                    <w:rFonts w:ascii="MS Gothic" w:eastAsia="MS Gothic" w:hAnsi="MS Gothic" w:hint="eastAsia"/>
                  </w:rPr>
                  <w:t>☐</w:t>
                </w:r>
              </w:p>
            </w:sdtContent>
          </w:sdt>
        </w:tc>
        <w:tc>
          <w:tcPr>
            <w:tcW w:w="488" w:type="dxa"/>
          </w:tcPr>
          <w:sdt>
            <w:sdtPr>
              <w:id w:val="1783460564"/>
              <w14:checkbox>
                <w14:checked w14:val="0"/>
                <w14:checkedState w14:val="2612" w14:font="MS Gothic"/>
                <w14:uncheckedState w14:val="2610" w14:font="MS Gothic"/>
              </w14:checkbox>
            </w:sdtPr>
            <w:sdtEndPr/>
            <w:sdtContent>
              <w:p w14:paraId="43E87FF4" w14:textId="49E4BD42" w:rsidR="00D43746" w:rsidRDefault="00D43746" w:rsidP="00D43746">
                <w:r w:rsidRPr="00FC4156">
                  <w:rPr>
                    <w:rFonts w:ascii="MS Gothic" w:eastAsia="MS Gothic" w:hAnsi="MS Gothic" w:hint="eastAsia"/>
                  </w:rPr>
                  <w:t>☐</w:t>
                </w:r>
              </w:p>
            </w:sdtContent>
          </w:sdt>
        </w:tc>
        <w:tc>
          <w:tcPr>
            <w:tcW w:w="498" w:type="dxa"/>
          </w:tcPr>
          <w:sdt>
            <w:sdtPr>
              <w:id w:val="-1143039215"/>
              <w14:checkbox>
                <w14:checked w14:val="0"/>
                <w14:checkedState w14:val="2612" w14:font="MS Gothic"/>
                <w14:uncheckedState w14:val="2610" w14:font="MS Gothic"/>
              </w14:checkbox>
            </w:sdtPr>
            <w:sdtEndPr/>
            <w:sdtContent>
              <w:p w14:paraId="498196D8" w14:textId="165646B4" w:rsidR="00D43746" w:rsidRDefault="00D43746" w:rsidP="00D43746">
                <w:r w:rsidRPr="00FC4156">
                  <w:rPr>
                    <w:rFonts w:ascii="MS Gothic" w:eastAsia="MS Gothic" w:hAnsi="MS Gothic" w:hint="eastAsia"/>
                  </w:rPr>
                  <w:t>☐</w:t>
                </w:r>
              </w:p>
            </w:sdtContent>
          </w:sdt>
        </w:tc>
        <w:tc>
          <w:tcPr>
            <w:tcW w:w="523" w:type="dxa"/>
          </w:tcPr>
          <w:sdt>
            <w:sdtPr>
              <w:id w:val="-806001406"/>
              <w14:checkbox>
                <w14:checked w14:val="0"/>
                <w14:checkedState w14:val="2612" w14:font="MS Gothic"/>
                <w14:uncheckedState w14:val="2610" w14:font="MS Gothic"/>
              </w14:checkbox>
            </w:sdtPr>
            <w:sdtEndPr/>
            <w:sdtContent>
              <w:p w14:paraId="0B84C931" w14:textId="235E059D" w:rsidR="00D43746" w:rsidRDefault="00D43746" w:rsidP="00D43746">
                <w:r w:rsidRPr="00FC4156">
                  <w:rPr>
                    <w:rFonts w:ascii="MS Gothic" w:eastAsia="MS Gothic" w:hAnsi="MS Gothic" w:hint="eastAsia"/>
                  </w:rPr>
                  <w:t>☐</w:t>
                </w:r>
              </w:p>
            </w:sdtContent>
          </w:sdt>
        </w:tc>
        <w:tc>
          <w:tcPr>
            <w:tcW w:w="2764" w:type="dxa"/>
          </w:tcPr>
          <w:p w14:paraId="002725C9" w14:textId="77777777" w:rsidR="00D43746" w:rsidRDefault="00D43746" w:rsidP="00D43746"/>
        </w:tc>
        <w:tc>
          <w:tcPr>
            <w:tcW w:w="2765" w:type="dxa"/>
          </w:tcPr>
          <w:p w14:paraId="78E14058" w14:textId="77777777" w:rsidR="00D43746" w:rsidRDefault="00D43746" w:rsidP="00D43746"/>
        </w:tc>
      </w:tr>
      <w:tr w:rsidR="00D43746" w14:paraId="00197FF5" w14:textId="77777777" w:rsidTr="00DA13EA">
        <w:tc>
          <w:tcPr>
            <w:tcW w:w="704" w:type="dxa"/>
            <w:vMerge/>
            <w:shd w:val="clear" w:color="auto" w:fill="84CFF4"/>
          </w:tcPr>
          <w:p w14:paraId="4CBAFD91" w14:textId="77777777" w:rsidR="00D43746" w:rsidRPr="00FC6242" w:rsidRDefault="00D43746" w:rsidP="00D43746">
            <w:pPr>
              <w:rPr>
                <w:rFonts w:ascii="Segoe UI" w:hAnsi="Segoe UI" w:cs="Segoe UI"/>
              </w:rPr>
            </w:pPr>
          </w:p>
        </w:tc>
        <w:tc>
          <w:tcPr>
            <w:tcW w:w="5880" w:type="dxa"/>
          </w:tcPr>
          <w:p w14:paraId="3C9E83CF"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Accessible material regarding work related stress and well</w:t>
            </w:r>
            <w:r>
              <w:rPr>
                <w:rFonts w:ascii="Segoe UI" w:hAnsi="Segoe UI" w:cs="Segoe UI"/>
                <w:sz w:val="16"/>
                <w:szCs w:val="16"/>
              </w:rPr>
              <w:t>-</w:t>
            </w:r>
            <w:r w:rsidRPr="00C2474A">
              <w:rPr>
                <w:rFonts w:ascii="Segoe UI" w:hAnsi="Segoe UI" w:cs="Segoe UI"/>
                <w:sz w:val="16"/>
                <w:szCs w:val="16"/>
              </w:rPr>
              <w:t>being is readily available</w:t>
            </w:r>
          </w:p>
        </w:tc>
        <w:tc>
          <w:tcPr>
            <w:tcW w:w="475" w:type="dxa"/>
          </w:tcPr>
          <w:sdt>
            <w:sdtPr>
              <w:id w:val="1998920960"/>
              <w14:checkbox>
                <w14:checked w14:val="0"/>
                <w14:checkedState w14:val="2612" w14:font="MS Gothic"/>
                <w14:uncheckedState w14:val="2610" w14:font="MS Gothic"/>
              </w14:checkbox>
            </w:sdtPr>
            <w:sdtEndPr/>
            <w:sdtContent>
              <w:p w14:paraId="283377C3" w14:textId="692268C0" w:rsidR="00D43746" w:rsidRDefault="00D43746" w:rsidP="00D43746">
                <w:r w:rsidRPr="00FC4156">
                  <w:rPr>
                    <w:rFonts w:ascii="MS Gothic" w:eastAsia="MS Gothic" w:hAnsi="MS Gothic" w:hint="eastAsia"/>
                  </w:rPr>
                  <w:t>☐</w:t>
                </w:r>
              </w:p>
            </w:sdtContent>
          </w:sdt>
        </w:tc>
        <w:tc>
          <w:tcPr>
            <w:tcW w:w="398" w:type="dxa"/>
          </w:tcPr>
          <w:sdt>
            <w:sdtPr>
              <w:id w:val="1589955901"/>
              <w14:checkbox>
                <w14:checked w14:val="0"/>
                <w14:checkedState w14:val="2612" w14:font="MS Gothic"/>
                <w14:uncheckedState w14:val="2610" w14:font="MS Gothic"/>
              </w14:checkbox>
            </w:sdtPr>
            <w:sdtEndPr/>
            <w:sdtContent>
              <w:p w14:paraId="59864C54" w14:textId="7B74E9E5" w:rsidR="00D43746" w:rsidRDefault="00D43746" w:rsidP="00D43746">
                <w:r w:rsidRPr="00FC4156">
                  <w:rPr>
                    <w:rFonts w:ascii="MS Gothic" w:eastAsia="MS Gothic" w:hAnsi="MS Gothic" w:hint="eastAsia"/>
                  </w:rPr>
                  <w:t>☐</w:t>
                </w:r>
              </w:p>
            </w:sdtContent>
          </w:sdt>
        </w:tc>
        <w:tc>
          <w:tcPr>
            <w:tcW w:w="400" w:type="dxa"/>
          </w:tcPr>
          <w:sdt>
            <w:sdtPr>
              <w:id w:val="883762765"/>
              <w14:checkbox>
                <w14:checked w14:val="0"/>
                <w14:checkedState w14:val="2612" w14:font="MS Gothic"/>
                <w14:uncheckedState w14:val="2610" w14:font="MS Gothic"/>
              </w14:checkbox>
            </w:sdtPr>
            <w:sdtEndPr/>
            <w:sdtContent>
              <w:p w14:paraId="102B2037" w14:textId="4FFDCA75" w:rsidR="00D43746" w:rsidRDefault="00D43746" w:rsidP="00D43746">
                <w:r w:rsidRPr="00FC4156">
                  <w:rPr>
                    <w:rFonts w:ascii="MS Gothic" w:eastAsia="MS Gothic" w:hAnsi="MS Gothic" w:hint="eastAsia"/>
                  </w:rPr>
                  <w:t>☐</w:t>
                </w:r>
              </w:p>
            </w:sdtContent>
          </w:sdt>
        </w:tc>
        <w:tc>
          <w:tcPr>
            <w:tcW w:w="488" w:type="dxa"/>
          </w:tcPr>
          <w:sdt>
            <w:sdtPr>
              <w:id w:val="-830902617"/>
              <w14:checkbox>
                <w14:checked w14:val="0"/>
                <w14:checkedState w14:val="2612" w14:font="MS Gothic"/>
                <w14:uncheckedState w14:val="2610" w14:font="MS Gothic"/>
              </w14:checkbox>
            </w:sdtPr>
            <w:sdtEndPr/>
            <w:sdtContent>
              <w:p w14:paraId="617F8E75" w14:textId="24C53247" w:rsidR="00D43746" w:rsidRDefault="00D43746" w:rsidP="00D43746">
                <w:r w:rsidRPr="00FC4156">
                  <w:rPr>
                    <w:rFonts w:ascii="MS Gothic" w:eastAsia="MS Gothic" w:hAnsi="MS Gothic" w:hint="eastAsia"/>
                  </w:rPr>
                  <w:t>☐</w:t>
                </w:r>
              </w:p>
            </w:sdtContent>
          </w:sdt>
        </w:tc>
        <w:tc>
          <w:tcPr>
            <w:tcW w:w="498" w:type="dxa"/>
          </w:tcPr>
          <w:sdt>
            <w:sdtPr>
              <w:id w:val="231123230"/>
              <w14:checkbox>
                <w14:checked w14:val="0"/>
                <w14:checkedState w14:val="2612" w14:font="MS Gothic"/>
                <w14:uncheckedState w14:val="2610" w14:font="MS Gothic"/>
              </w14:checkbox>
            </w:sdtPr>
            <w:sdtEndPr/>
            <w:sdtContent>
              <w:p w14:paraId="75890C59" w14:textId="2A99CFC5" w:rsidR="00D43746" w:rsidRDefault="00D43746" w:rsidP="00D43746">
                <w:r w:rsidRPr="00FC4156">
                  <w:rPr>
                    <w:rFonts w:ascii="MS Gothic" w:eastAsia="MS Gothic" w:hAnsi="MS Gothic" w:hint="eastAsia"/>
                  </w:rPr>
                  <w:t>☐</w:t>
                </w:r>
              </w:p>
            </w:sdtContent>
          </w:sdt>
        </w:tc>
        <w:tc>
          <w:tcPr>
            <w:tcW w:w="523" w:type="dxa"/>
          </w:tcPr>
          <w:sdt>
            <w:sdtPr>
              <w:id w:val="-770473333"/>
              <w14:checkbox>
                <w14:checked w14:val="0"/>
                <w14:checkedState w14:val="2612" w14:font="MS Gothic"/>
                <w14:uncheckedState w14:val="2610" w14:font="MS Gothic"/>
              </w14:checkbox>
            </w:sdtPr>
            <w:sdtEndPr/>
            <w:sdtContent>
              <w:p w14:paraId="25AB971D" w14:textId="33A7570B" w:rsidR="00D43746" w:rsidRDefault="00D43746" w:rsidP="00D43746">
                <w:r w:rsidRPr="00FC4156">
                  <w:rPr>
                    <w:rFonts w:ascii="MS Gothic" w:eastAsia="MS Gothic" w:hAnsi="MS Gothic" w:hint="eastAsia"/>
                  </w:rPr>
                  <w:t>☐</w:t>
                </w:r>
              </w:p>
            </w:sdtContent>
          </w:sdt>
        </w:tc>
        <w:tc>
          <w:tcPr>
            <w:tcW w:w="2764" w:type="dxa"/>
          </w:tcPr>
          <w:p w14:paraId="42D0F2DA" w14:textId="77777777" w:rsidR="00D43746" w:rsidRDefault="00D43746" w:rsidP="00D43746"/>
        </w:tc>
        <w:tc>
          <w:tcPr>
            <w:tcW w:w="2765" w:type="dxa"/>
          </w:tcPr>
          <w:p w14:paraId="65015B54" w14:textId="77777777" w:rsidR="00D43746" w:rsidRDefault="00D43746" w:rsidP="00D43746"/>
        </w:tc>
      </w:tr>
      <w:tr w:rsidR="00D43746" w14:paraId="41F3A07C" w14:textId="77777777" w:rsidTr="00DA13EA">
        <w:tc>
          <w:tcPr>
            <w:tcW w:w="704" w:type="dxa"/>
            <w:vMerge/>
            <w:shd w:val="clear" w:color="auto" w:fill="84CFF4"/>
          </w:tcPr>
          <w:p w14:paraId="6D4E96B2" w14:textId="77777777" w:rsidR="00D43746" w:rsidRPr="00FC6242" w:rsidRDefault="00D43746" w:rsidP="00D43746">
            <w:pPr>
              <w:rPr>
                <w:rFonts w:ascii="Segoe UI" w:hAnsi="Segoe UI" w:cs="Segoe UI"/>
              </w:rPr>
            </w:pPr>
          </w:p>
        </w:tc>
        <w:tc>
          <w:tcPr>
            <w:tcW w:w="5880" w:type="dxa"/>
          </w:tcPr>
          <w:p w14:paraId="7AF80972"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Staff who experience work related stress are supported in a timely way and </w:t>
            </w:r>
            <w:r>
              <w:rPr>
                <w:rFonts w:ascii="Segoe UI" w:hAnsi="Segoe UI" w:cs="Segoe UI"/>
                <w:sz w:val="16"/>
                <w:szCs w:val="16"/>
              </w:rPr>
              <w:t xml:space="preserve">where possible, </w:t>
            </w:r>
            <w:r w:rsidRPr="00C2474A">
              <w:rPr>
                <w:rFonts w:ascii="Segoe UI" w:hAnsi="Segoe UI" w:cs="Segoe UI"/>
                <w:sz w:val="16"/>
                <w:szCs w:val="16"/>
              </w:rPr>
              <w:t>have a choice in the support they can access</w:t>
            </w:r>
          </w:p>
        </w:tc>
        <w:tc>
          <w:tcPr>
            <w:tcW w:w="475" w:type="dxa"/>
          </w:tcPr>
          <w:sdt>
            <w:sdtPr>
              <w:id w:val="-802001483"/>
              <w14:checkbox>
                <w14:checked w14:val="0"/>
                <w14:checkedState w14:val="2612" w14:font="MS Gothic"/>
                <w14:uncheckedState w14:val="2610" w14:font="MS Gothic"/>
              </w14:checkbox>
            </w:sdtPr>
            <w:sdtEndPr/>
            <w:sdtContent>
              <w:p w14:paraId="188F5FB7" w14:textId="0143E0D0" w:rsidR="00D43746" w:rsidRDefault="00D43746" w:rsidP="00D43746">
                <w:r w:rsidRPr="00FC4156">
                  <w:rPr>
                    <w:rFonts w:ascii="MS Gothic" w:eastAsia="MS Gothic" w:hAnsi="MS Gothic" w:hint="eastAsia"/>
                  </w:rPr>
                  <w:t>☐</w:t>
                </w:r>
              </w:p>
            </w:sdtContent>
          </w:sdt>
        </w:tc>
        <w:tc>
          <w:tcPr>
            <w:tcW w:w="398" w:type="dxa"/>
          </w:tcPr>
          <w:sdt>
            <w:sdtPr>
              <w:id w:val="-1636094988"/>
              <w14:checkbox>
                <w14:checked w14:val="0"/>
                <w14:checkedState w14:val="2612" w14:font="MS Gothic"/>
                <w14:uncheckedState w14:val="2610" w14:font="MS Gothic"/>
              </w14:checkbox>
            </w:sdtPr>
            <w:sdtEndPr/>
            <w:sdtContent>
              <w:p w14:paraId="4F57A85A" w14:textId="3C69F870" w:rsidR="00D43746" w:rsidRDefault="00D43746" w:rsidP="00D43746">
                <w:r w:rsidRPr="00FC4156">
                  <w:rPr>
                    <w:rFonts w:ascii="MS Gothic" w:eastAsia="MS Gothic" w:hAnsi="MS Gothic" w:hint="eastAsia"/>
                  </w:rPr>
                  <w:t>☐</w:t>
                </w:r>
              </w:p>
            </w:sdtContent>
          </w:sdt>
        </w:tc>
        <w:tc>
          <w:tcPr>
            <w:tcW w:w="400" w:type="dxa"/>
          </w:tcPr>
          <w:sdt>
            <w:sdtPr>
              <w:id w:val="-1399278792"/>
              <w14:checkbox>
                <w14:checked w14:val="0"/>
                <w14:checkedState w14:val="2612" w14:font="MS Gothic"/>
                <w14:uncheckedState w14:val="2610" w14:font="MS Gothic"/>
              </w14:checkbox>
            </w:sdtPr>
            <w:sdtEndPr/>
            <w:sdtContent>
              <w:p w14:paraId="70E2595D" w14:textId="632A4E8F" w:rsidR="00D43746" w:rsidRDefault="00D43746" w:rsidP="00D43746">
                <w:r w:rsidRPr="00FC4156">
                  <w:rPr>
                    <w:rFonts w:ascii="MS Gothic" w:eastAsia="MS Gothic" w:hAnsi="MS Gothic" w:hint="eastAsia"/>
                  </w:rPr>
                  <w:t>☐</w:t>
                </w:r>
              </w:p>
            </w:sdtContent>
          </w:sdt>
        </w:tc>
        <w:tc>
          <w:tcPr>
            <w:tcW w:w="488" w:type="dxa"/>
          </w:tcPr>
          <w:sdt>
            <w:sdtPr>
              <w:id w:val="2018271375"/>
              <w14:checkbox>
                <w14:checked w14:val="0"/>
                <w14:checkedState w14:val="2612" w14:font="MS Gothic"/>
                <w14:uncheckedState w14:val="2610" w14:font="MS Gothic"/>
              </w14:checkbox>
            </w:sdtPr>
            <w:sdtEndPr/>
            <w:sdtContent>
              <w:p w14:paraId="368B285E" w14:textId="4A464F94" w:rsidR="00D43746" w:rsidRDefault="00D43746" w:rsidP="00D43746">
                <w:r w:rsidRPr="00FC4156">
                  <w:rPr>
                    <w:rFonts w:ascii="MS Gothic" w:eastAsia="MS Gothic" w:hAnsi="MS Gothic" w:hint="eastAsia"/>
                  </w:rPr>
                  <w:t>☐</w:t>
                </w:r>
              </w:p>
            </w:sdtContent>
          </w:sdt>
        </w:tc>
        <w:tc>
          <w:tcPr>
            <w:tcW w:w="498" w:type="dxa"/>
          </w:tcPr>
          <w:sdt>
            <w:sdtPr>
              <w:id w:val="-746036579"/>
              <w14:checkbox>
                <w14:checked w14:val="0"/>
                <w14:checkedState w14:val="2612" w14:font="MS Gothic"/>
                <w14:uncheckedState w14:val="2610" w14:font="MS Gothic"/>
              </w14:checkbox>
            </w:sdtPr>
            <w:sdtEndPr/>
            <w:sdtContent>
              <w:p w14:paraId="13986110" w14:textId="39AF2A5D" w:rsidR="00D43746" w:rsidRDefault="00D43746" w:rsidP="00D43746">
                <w:r w:rsidRPr="00FC4156">
                  <w:rPr>
                    <w:rFonts w:ascii="MS Gothic" w:eastAsia="MS Gothic" w:hAnsi="MS Gothic" w:hint="eastAsia"/>
                  </w:rPr>
                  <w:t>☐</w:t>
                </w:r>
              </w:p>
            </w:sdtContent>
          </w:sdt>
        </w:tc>
        <w:tc>
          <w:tcPr>
            <w:tcW w:w="523" w:type="dxa"/>
          </w:tcPr>
          <w:sdt>
            <w:sdtPr>
              <w:id w:val="1803889918"/>
              <w14:checkbox>
                <w14:checked w14:val="0"/>
                <w14:checkedState w14:val="2612" w14:font="MS Gothic"/>
                <w14:uncheckedState w14:val="2610" w14:font="MS Gothic"/>
              </w14:checkbox>
            </w:sdtPr>
            <w:sdtEndPr/>
            <w:sdtContent>
              <w:p w14:paraId="57D05E28" w14:textId="2D5BAE68" w:rsidR="00D43746" w:rsidRDefault="00D43746" w:rsidP="00D43746">
                <w:r w:rsidRPr="00FC4156">
                  <w:rPr>
                    <w:rFonts w:ascii="MS Gothic" w:eastAsia="MS Gothic" w:hAnsi="MS Gothic" w:hint="eastAsia"/>
                  </w:rPr>
                  <w:t>☐</w:t>
                </w:r>
              </w:p>
            </w:sdtContent>
          </w:sdt>
        </w:tc>
        <w:tc>
          <w:tcPr>
            <w:tcW w:w="2764" w:type="dxa"/>
          </w:tcPr>
          <w:p w14:paraId="6FB8F8F9" w14:textId="77777777" w:rsidR="00D43746" w:rsidRDefault="00D43746" w:rsidP="00D43746"/>
        </w:tc>
        <w:tc>
          <w:tcPr>
            <w:tcW w:w="2765" w:type="dxa"/>
          </w:tcPr>
          <w:p w14:paraId="26345D7F" w14:textId="77777777" w:rsidR="00D43746" w:rsidRDefault="00D43746" w:rsidP="00D43746"/>
        </w:tc>
      </w:tr>
      <w:tr w:rsidR="00D43746" w14:paraId="1DFCD670" w14:textId="77777777" w:rsidTr="00DA13EA">
        <w:tc>
          <w:tcPr>
            <w:tcW w:w="704" w:type="dxa"/>
            <w:vMerge/>
            <w:shd w:val="clear" w:color="auto" w:fill="84CFF4"/>
          </w:tcPr>
          <w:p w14:paraId="3A609C99" w14:textId="77777777" w:rsidR="00D43746" w:rsidRPr="00FC6242" w:rsidRDefault="00D43746" w:rsidP="00D43746">
            <w:pPr>
              <w:rPr>
                <w:rFonts w:ascii="Segoe UI" w:hAnsi="Segoe UI" w:cs="Segoe UI"/>
              </w:rPr>
            </w:pPr>
          </w:p>
        </w:tc>
        <w:tc>
          <w:tcPr>
            <w:tcW w:w="5880" w:type="dxa"/>
          </w:tcPr>
          <w:p w14:paraId="27647479"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Staff are actively involved in the process of service change before it occurs and as it progresses</w:t>
            </w:r>
          </w:p>
        </w:tc>
        <w:tc>
          <w:tcPr>
            <w:tcW w:w="475" w:type="dxa"/>
          </w:tcPr>
          <w:sdt>
            <w:sdtPr>
              <w:id w:val="1210610185"/>
              <w14:checkbox>
                <w14:checked w14:val="0"/>
                <w14:checkedState w14:val="2612" w14:font="MS Gothic"/>
                <w14:uncheckedState w14:val="2610" w14:font="MS Gothic"/>
              </w14:checkbox>
            </w:sdtPr>
            <w:sdtEndPr/>
            <w:sdtContent>
              <w:p w14:paraId="53D50618" w14:textId="1588CCFC" w:rsidR="00D43746" w:rsidRDefault="00D43746" w:rsidP="00D43746">
                <w:r w:rsidRPr="00FC4156">
                  <w:rPr>
                    <w:rFonts w:ascii="MS Gothic" w:eastAsia="MS Gothic" w:hAnsi="MS Gothic" w:hint="eastAsia"/>
                  </w:rPr>
                  <w:t>☐</w:t>
                </w:r>
              </w:p>
            </w:sdtContent>
          </w:sdt>
        </w:tc>
        <w:tc>
          <w:tcPr>
            <w:tcW w:w="398" w:type="dxa"/>
          </w:tcPr>
          <w:sdt>
            <w:sdtPr>
              <w:id w:val="-1864886036"/>
              <w14:checkbox>
                <w14:checked w14:val="0"/>
                <w14:checkedState w14:val="2612" w14:font="MS Gothic"/>
                <w14:uncheckedState w14:val="2610" w14:font="MS Gothic"/>
              </w14:checkbox>
            </w:sdtPr>
            <w:sdtEndPr/>
            <w:sdtContent>
              <w:p w14:paraId="2E57B324" w14:textId="372C5125" w:rsidR="00D43746" w:rsidRDefault="00D43746" w:rsidP="00D43746">
                <w:r w:rsidRPr="00FC4156">
                  <w:rPr>
                    <w:rFonts w:ascii="MS Gothic" w:eastAsia="MS Gothic" w:hAnsi="MS Gothic" w:hint="eastAsia"/>
                  </w:rPr>
                  <w:t>☐</w:t>
                </w:r>
              </w:p>
            </w:sdtContent>
          </w:sdt>
        </w:tc>
        <w:tc>
          <w:tcPr>
            <w:tcW w:w="400" w:type="dxa"/>
          </w:tcPr>
          <w:sdt>
            <w:sdtPr>
              <w:id w:val="-769085128"/>
              <w14:checkbox>
                <w14:checked w14:val="0"/>
                <w14:checkedState w14:val="2612" w14:font="MS Gothic"/>
                <w14:uncheckedState w14:val="2610" w14:font="MS Gothic"/>
              </w14:checkbox>
            </w:sdtPr>
            <w:sdtEndPr/>
            <w:sdtContent>
              <w:p w14:paraId="75803F8C" w14:textId="0DA76068" w:rsidR="00D43746" w:rsidRDefault="00D43746" w:rsidP="00D43746">
                <w:r w:rsidRPr="00FC4156">
                  <w:rPr>
                    <w:rFonts w:ascii="MS Gothic" w:eastAsia="MS Gothic" w:hAnsi="MS Gothic" w:hint="eastAsia"/>
                  </w:rPr>
                  <w:t>☐</w:t>
                </w:r>
              </w:p>
            </w:sdtContent>
          </w:sdt>
        </w:tc>
        <w:tc>
          <w:tcPr>
            <w:tcW w:w="488" w:type="dxa"/>
          </w:tcPr>
          <w:sdt>
            <w:sdtPr>
              <w:id w:val="214936427"/>
              <w14:checkbox>
                <w14:checked w14:val="0"/>
                <w14:checkedState w14:val="2612" w14:font="MS Gothic"/>
                <w14:uncheckedState w14:val="2610" w14:font="MS Gothic"/>
              </w14:checkbox>
            </w:sdtPr>
            <w:sdtEndPr/>
            <w:sdtContent>
              <w:p w14:paraId="5412C509" w14:textId="4E0AA71C" w:rsidR="00D43746" w:rsidRDefault="00D43746" w:rsidP="00D43746">
                <w:r w:rsidRPr="00FC4156">
                  <w:rPr>
                    <w:rFonts w:ascii="MS Gothic" w:eastAsia="MS Gothic" w:hAnsi="MS Gothic" w:hint="eastAsia"/>
                  </w:rPr>
                  <w:t>☐</w:t>
                </w:r>
              </w:p>
            </w:sdtContent>
          </w:sdt>
        </w:tc>
        <w:tc>
          <w:tcPr>
            <w:tcW w:w="498" w:type="dxa"/>
          </w:tcPr>
          <w:sdt>
            <w:sdtPr>
              <w:id w:val="535935144"/>
              <w14:checkbox>
                <w14:checked w14:val="0"/>
                <w14:checkedState w14:val="2612" w14:font="MS Gothic"/>
                <w14:uncheckedState w14:val="2610" w14:font="MS Gothic"/>
              </w14:checkbox>
            </w:sdtPr>
            <w:sdtEndPr/>
            <w:sdtContent>
              <w:p w14:paraId="6F1DC8C0" w14:textId="345571A9" w:rsidR="00D43746" w:rsidRDefault="00D43746" w:rsidP="00D43746">
                <w:r w:rsidRPr="00FC4156">
                  <w:rPr>
                    <w:rFonts w:ascii="MS Gothic" w:eastAsia="MS Gothic" w:hAnsi="MS Gothic" w:hint="eastAsia"/>
                  </w:rPr>
                  <w:t>☐</w:t>
                </w:r>
              </w:p>
            </w:sdtContent>
          </w:sdt>
        </w:tc>
        <w:tc>
          <w:tcPr>
            <w:tcW w:w="523" w:type="dxa"/>
          </w:tcPr>
          <w:sdt>
            <w:sdtPr>
              <w:id w:val="1652331048"/>
              <w14:checkbox>
                <w14:checked w14:val="0"/>
                <w14:checkedState w14:val="2612" w14:font="MS Gothic"/>
                <w14:uncheckedState w14:val="2610" w14:font="MS Gothic"/>
              </w14:checkbox>
            </w:sdtPr>
            <w:sdtEndPr/>
            <w:sdtContent>
              <w:p w14:paraId="64AB6FD3" w14:textId="3042C43D" w:rsidR="00D43746" w:rsidRDefault="00D43746" w:rsidP="00D43746">
                <w:r w:rsidRPr="00FC4156">
                  <w:rPr>
                    <w:rFonts w:ascii="MS Gothic" w:eastAsia="MS Gothic" w:hAnsi="MS Gothic" w:hint="eastAsia"/>
                  </w:rPr>
                  <w:t>☐</w:t>
                </w:r>
              </w:p>
            </w:sdtContent>
          </w:sdt>
        </w:tc>
        <w:tc>
          <w:tcPr>
            <w:tcW w:w="2764" w:type="dxa"/>
          </w:tcPr>
          <w:p w14:paraId="1FEDD815" w14:textId="77777777" w:rsidR="00D43746" w:rsidRDefault="00D43746" w:rsidP="00D43746"/>
        </w:tc>
        <w:tc>
          <w:tcPr>
            <w:tcW w:w="2765" w:type="dxa"/>
          </w:tcPr>
          <w:p w14:paraId="02875CB9" w14:textId="77777777" w:rsidR="00D43746" w:rsidRDefault="00D43746" w:rsidP="00D43746"/>
        </w:tc>
      </w:tr>
      <w:tr w:rsidR="00D43746" w14:paraId="5B1F0ED0" w14:textId="77777777" w:rsidTr="00DA13EA">
        <w:tc>
          <w:tcPr>
            <w:tcW w:w="704" w:type="dxa"/>
            <w:vMerge/>
            <w:shd w:val="clear" w:color="auto" w:fill="84CFF4"/>
          </w:tcPr>
          <w:p w14:paraId="07BB4722" w14:textId="77777777" w:rsidR="00D43746" w:rsidRPr="00FC6242" w:rsidRDefault="00D43746" w:rsidP="00D43746">
            <w:pPr>
              <w:rPr>
                <w:rFonts w:ascii="Segoe UI" w:hAnsi="Segoe UI" w:cs="Segoe UI"/>
              </w:rPr>
            </w:pPr>
          </w:p>
        </w:tc>
        <w:tc>
          <w:tcPr>
            <w:tcW w:w="5880" w:type="dxa"/>
          </w:tcPr>
          <w:p w14:paraId="36A48F8F" w14:textId="77777777" w:rsidR="00D43746" w:rsidRPr="00C2474A" w:rsidRDefault="00D43746" w:rsidP="00D43746">
            <w:pPr>
              <w:rPr>
                <w:rFonts w:ascii="Segoe UI" w:hAnsi="Segoe UI" w:cs="Segoe UI"/>
                <w:sz w:val="16"/>
                <w:szCs w:val="16"/>
              </w:rPr>
            </w:pPr>
            <w:r>
              <w:rPr>
                <w:rFonts w:ascii="Segoe UI" w:hAnsi="Segoe UI" w:cs="Segoe UI"/>
                <w:sz w:val="16"/>
                <w:szCs w:val="16"/>
              </w:rPr>
              <w:t xml:space="preserve">There is a culture of safety and continuous learning where staff feel safe to express feelings, make mistakes and reflect on their own and others thoughts, feelings and behaviours </w:t>
            </w:r>
          </w:p>
        </w:tc>
        <w:tc>
          <w:tcPr>
            <w:tcW w:w="475" w:type="dxa"/>
          </w:tcPr>
          <w:sdt>
            <w:sdtPr>
              <w:id w:val="2019044385"/>
              <w14:checkbox>
                <w14:checked w14:val="0"/>
                <w14:checkedState w14:val="2612" w14:font="MS Gothic"/>
                <w14:uncheckedState w14:val="2610" w14:font="MS Gothic"/>
              </w14:checkbox>
            </w:sdtPr>
            <w:sdtEndPr/>
            <w:sdtContent>
              <w:p w14:paraId="6224413B" w14:textId="23543ADB" w:rsidR="00D43746" w:rsidRDefault="00D43746" w:rsidP="00D43746">
                <w:r w:rsidRPr="00FC4156">
                  <w:rPr>
                    <w:rFonts w:ascii="MS Gothic" w:eastAsia="MS Gothic" w:hAnsi="MS Gothic" w:hint="eastAsia"/>
                  </w:rPr>
                  <w:t>☐</w:t>
                </w:r>
              </w:p>
            </w:sdtContent>
          </w:sdt>
        </w:tc>
        <w:tc>
          <w:tcPr>
            <w:tcW w:w="398" w:type="dxa"/>
          </w:tcPr>
          <w:sdt>
            <w:sdtPr>
              <w:id w:val="1952664191"/>
              <w14:checkbox>
                <w14:checked w14:val="0"/>
                <w14:checkedState w14:val="2612" w14:font="MS Gothic"/>
                <w14:uncheckedState w14:val="2610" w14:font="MS Gothic"/>
              </w14:checkbox>
            </w:sdtPr>
            <w:sdtEndPr/>
            <w:sdtContent>
              <w:p w14:paraId="23E75DEF" w14:textId="22A47CC5" w:rsidR="00D43746" w:rsidRDefault="00D43746" w:rsidP="00D43746">
                <w:r w:rsidRPr="00FC4156">
                  <w:rPr>
                    <w:rFonts w:ascii="MS Gothic" w:eastAsia="MS Gothic" w:hAnsi="MS Gothic" w:hint="eastAsia"/>
                  </w:rPr>
                  <w:t>☐</w:t>
                </w:r>
              </w:p>
            </w:sdtContent>
          </w:sdt>
        </w:tc>
        <w:tc>
          <w:tcPr>
            <w:tcW w:w="400" w:type="dxa"/>
          </w:tcPr>
          <w:sdt>
            <w:sdtPr>
              <w:id w:val="-766303103"/>
              <w14:checkbox>
                <w14:checked w14:val="0"/>
                <w14:checkedState w14:val="2612" w14:font="MS Gothic"/>
                <w14:uncheckedState w14:val="2610" w14:font="MS Gothic"/>
              </w14:checkbox>
            </w:sdtPr>
            <w:sdtEndPr/>
            <w:sdtContent>
              <w:p w14:paraId="7E0B6A12" w14:textId="6556CC42" w:rsidR="00D43746" w:rsidRDefault="00D43746" w:rsidP="00D43746">
                <w:r w:rsidRPr="00FC4156">
                  <w:rPr>
                    <w:rFonts w:ascii="MS Gothic" w:eastAsia="MS Gothic" w:hAnsi="MS Gothic" w:hint="eastAsia"/>
                  </w:rPr>
                  <w:t>☐</w:t>
                </w:r>
              </w:p>
            </w:sdtContent>
          </w:sdt>
        </w:tc>
        <w:tc>
          <w:tcPr>
            <w:tcW w:w="488" w:type="dxa"/>
          </w:tcPr>
          <w:sdt>
            <w:sdtPr>
              <w:id w:val="326330159"/>
              <w14:checkbox>
                <w14:checked w14:val="0"/>
                <w14:checkedState w14:val="2612" w14:font="MS Gothic"/>
                <w14:uncheckedState w14:val="2610" w14:font="MS Gothic"/>
              </w14:checkbox>
            </w:sdtPr>
            <w:sdtEndPr/>
            <w:sdtContent>
              <w:p w14:paraId="16F122FC" w14:textId="665155D5" w:rsidR="00D43746" w:rsidRDefault="00D43746" w:rsidP="00D43746">
                <w:r w:rsidRPr="00FC4156">
                  <w:rPr>
                    <w:rFonts w:ascii="MS Gothic" w:eastAsia="MS Gothic" w:hAnsi="MS Gothic" w:hint="eastAsia"/>
                  </w:rPr>
                  <w:t>☐</w:t>
                </w:r>
              </w:p>
            </w:sdtContent>
          </w:sdt>
        </w:tc>
        <w:tc>
          <w:tcPr>
            <w:tcW w:w="498" w:type="dxa"/>
          </w:tcPr>
          <w:sdt>
            <w:sdtPr>
              <w:id w:val="-1712639460"/>
              <w14:checkbox>
                <w14:checked w14:val="0"/>
                <w14:checkedState w14:val="2612" w14:font="MS Gothic"/>
                <w14:uncheckedState w14:val="2610" w14:font="MS Gothic"/>
              </w14:checkbox>
            </w:sdtPr>
            <w:sdtEndPr/>
            <w:sdtContent>
              <w:p w14:paraId="3BD7ED7F" w14:textId="5ECC01C8" w:rsidR="00D43746" w:rsidRDefault="00D43746" w:rsidP="00D43746">
                <w:r w:rsidRPr="00FC4156">
                  <w:rPr>
                    <w:rFonts w:ascii="MS Gothic" w:eastAsia="MS Gothic" w:hAnsi="MS Gothic" w:hint="eastAsia"/>
                  </w:rPr>
                  <w:t>☐</w:t>
                </w:r>
              </w:p>
            </w:sdtContent>
          </w:sdt>
        </w:tc>
        <w:tc>
          <w:tcPr>
            <w:tcW w:w="523" w:type="dxa"/>
          </w:tcPr>
          <w:sdt>
            <w:sdtPr>
              <w:id w:val="417218078"/>
              <w14:checkbox>
                <w14:checked w14:val="0"/>
                <w14:checkedState w14:val="2612" w14:font="MS Gothic"/>
                <w14:uncheckedState w14:val="2610" w14:font="MS Gothic"/>
              </w14:checkbox>
            </w:sdtPr>
            <w:sdtEndPr/>
            <w:sdtContent>
              <w:p w14:paraId="65BEF3B5" w14:textId="24C4367B" w:rsidR="00D43746" w:rsidRDefault="00D43746" w:rsidP="00D43746">
                <w:r w:rsidRPr="00FC4156">
                  <w:rPr>
                    <w:rFonts w:ascii="MS Gothic" w:eastAsia="MS Gothic" w:hAnsi="MS Gothic" w:hint="eastAsia"/>
                  </w:rPr>
                  <w:t>☐</w:t>
                </w:r>
              </w:p>
            </w:sdtContent>
          </w:sdt>
        </w:tc>
        <w:tc>
          <w:tcPr>
            <w:tcW w:w="2764" w:type="dxa"/>
          </w:tcPr>
          <w:p w14:paraId="69984709" w14:textId="77777777" w:rsidR="00D43746" w:rsidRDefault="00D43746" w:rsidP="00D43746"/>
        </w:tc>
        <w:tc>
          <w:tcPr>
            <w:tcW w:w="2765" w:type="dxa"/>
          </w:tcPr>
          <w:p w14:paraId="11EA0DC6" w14:textId="77777777" w:rsidR="00D43746" w:rsidRDefault="00D43746" w:rsidP="00D43746"/>
        </w:tc>
      </w:tr>
      <w:bookmarkEnd w:id="92"/>
    </w:tbl>
    <w:p w14:paraId="51883002" w14:textId="77777777" w:rsidR="00DA13EA" w:rsidRDefault="00DA13EA" w:rsidP="00674B42"/>
    <w:bookmarkStart w:id="93" w:name="_Toc171346182"/>
    <w:bookmarkStart w:id="94" w:name="_Toc171346687"/>
    <w:bookmarkStart w:id="95" w:name="_Toc171346734"/>
    <w:bookmarkStart w:id="96" w:name="_Toc171346858"/>
    <w:bookmarkStart w:id="97" w:name="_Toc173219415"/>
    <w:bookmarkStart w:id="98" w:name="_Toc173221864"/>
    <w:bookmarkStart w:id="99" w:name="_Toc173221957"/>
    <w:bookmarkStart w:id="100" w:name="_Toc173225206"/>
    <w:bookmarkStart w:id="101" w:name="_Toc174366381"/>
    <w:p w14:paraId="70A68C86" w14:textId="77777777" w:rsidR="00C2770D" w:rsidRPr="00A03598" w:rsidRDefault="009A4E52" w:rsidP="009A4E52">
      <w:pPr>
        <w:pStyle w:val="Heading1"/>
        <w:jc w:val="center"/>
        <w:rPr>
          <w:bCs/>
          <w:color w:val="auto"/>
          <w:sz w:val="56"/>
          <w:szCs w:val="56"/>
        </w:rPr>
      </w:pPr>
      <w:r w:rsidRPr="00A03598">
        <w:rPr>
          <w:noProof/>
          <w:lang w:eastAsia="en-GB"/>
        </w:rPr>
        <w:lastRenderedPageBreak/>
        <mc:AlternateContent>
          <mc:Choice Requires="wps">
            <w:drawing>
              <wp:anchor distT="45720" distB="45720" distL="114300" distR="114300" simplePos="0" relativeHeight="251849728" behindDoc="0" locked="0" layoutInCell="1" allowOverlap="1" wp14:anchorId="36B126CD" wp14:editId="452A48A2">
                <wp:simplePos x="0" y="0"/>
                <wp:positionH relativeFrom="margin">
                  <wp:posOffset>-330200</wp:posOffset>
                </wp:positionH>
                <wp:positionV relativeFrom="paragraph">
                  <wp:posOffset>5271135</wp:posOffset>
                </wp:positionV>
                <wp:extent cx="9655810" cy="291465"/>
                <wp:effectExtent l="0" t="0" r="21590" b="13335"/>
                <wp:wrapSquare wrapText="bothSides"/>
                <wp:docPr id="1951335208" name="Text Box 1951335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5810" cy="291465"/>
                        </a:xfrm>
                        <a:prstGeom prst="rect">
                          <a:avLst/>
                        </a:prstGeom>
                        <a:solidFill>
                          <a:srgbClr val="FFFFFF"/>
                        </a:solidFill>
                        <a:ln w="9525">
                          <a:solidFill>
                            <a:srgbClr val="000000"/>
                          </a:solidFill>
                          <a:miter lim="800000"/>
                          <a:headEnd/>
                          <a:tailEnd/>
                        </a:ln>
                      </wps:spPr>
                      <wps:txbx>
                        <w:txbxContent>
                          <w:p w14:paraId="78756726"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126CD" id="Text Box 1951335208" o:spid="_x0000_s1063" type="#_x0000_t202" style="position:absolute;left:0;text-align:left;margin-left:-26pt;margin-top:415.05pt;width:760.3pt;height:22.95pt;z-index:251849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">
                <v:textbox>
                  <w:txbxContent>
                    <w:p w14:paraId="78756726" w14:textId="77777777" w:rsidR="00352026" w:rsidRDefault="00352026" w:rsidP="00C2770D">
                      <w:r w:rsidRPr="00854A70">
                        <w:rPr>
                          <w:b/>
                          <w:bCs/>
                        </w:rPr>
                        <w:t>SA</w:t>
                      </w:r>
                      <w:r>
                        <w:t xml:space="preserve"> – Strongly Agree</w:t>
                      </w:r>
                      <w:r>
                        <w:tab/>
                      </w:r>
                      <w:r>
                        <w:tab/>
                      </w:r>
                      <w:r w:rsidRPr="00854A70">
                        <w:rPr>
                          <w:b/>
                          <w:bCs/>
                        </w:rPr>
                        <w:t xml:space="preserve">SD </w:t>
                      </w:r>
                      <w:r>
                        <w:t>– Strongly Disagree</w:t>
                      </w:r>
                      <w:r>
                        <w:tab/>
                      </w:r>
                      <w:r>
                        <w:tab/>
                      </w:r>
                      <w:r w:rsidRPr="00854A70">
                        <w:rPr>
                          <w:b/>
                          <w:bCs/>
                        </w:rPr>
                        <w:t xml:space="preserve"> A</w:t>
                      </w:r>
                      <w:r>
                        <w:t xml:space="preserve"> – Agree</w:t>
                      </w:r>
                      <w:r>
                        <w:tab/>
                      </w:r>
                      <w:r>
                        <w:tab/>
                      </w:r>
                      <w:r w:rsidRPr="00854A70">
                        <w:rPr>
                          <w:b/>
                          <w:bCs/>
                        </w:rPr>
                        <w:t>DK</w:t>
                      </w:r>
                      <w:r>
                        <w:t xml:space="preserve"> – Don’t Know</w:t>
                      </w:r>
                      <w:r>
                        <w:tab/>
                      </w:r>
                      <w:r>
                        <w:tab/>
                      </w:r>
                      <w:r w:rsidRPr="00854A70">
                        <w:rPr>
                          <w:b/>
                          <w:bCs/>
                        </w:rPr>
                        <w:t>D</w:t>
                      </w:r>
                      <w:r>
                        <w:t xml:space="preserve"> – Disagree</w:t>
                      </w:r>
                      <w:r>
                        <w:tab/>
                      </w:r>
                      <w:r>
                        <w:tab/>
                      </w:r>
                      <w:r w:rsidRPr="00854A70">
                        <w:rPr>
                          <w:b/>
                          <w:bCs/>
                        </w:rPr>
                        <w:t>NA</w:t>
                      </w:r>
                      <w:r>
                        <w:t xml:space="preserve"> – Not Applicable </w:t>
                      </w:r>
                    </w:p>
                  </w:txbxContent>
                </v:textbox>
                <w10:wrap type="square" anchorx="margin"/>
              </v:shape>
            </w:pict>
          </mc:Fallback>
        </mc:AlternateContent>
      </w:r>
      <w:r w:rsidRPr="00A03598">
        <w:rPr>
          <w:bCs/>
          <w:color w:val="auto"/>
          <w:sz w:val="56"/>
          <w:szCs w:val="56"/>
        </w:rPr>
        <w:t>Recruitment, Training and Workforce Developmen</w:t>
      </w:r>
      <w:bookmarkEnd w:id="93"/>
      <w:bookmarkEnd w:id="94"/>
      <w:bookmarkEnd w:id="95"/>
      <w:bookmarkEnd w:id="96"/>
      <w:bookmarkEnd w:id="97"/>
      <w:bookmarkEnd w:id="98"/>
      <w:bookmarkEnd w:id="99"/>
      <w:bookmarkEnd w:id="100"/>
      <w:r w:rsidRPr="00A03598">
        <w:rPr>
          <w:bCs/>
          <w:color w:val="auto"/>
          <w:sz w:val="56"/>
          <w:szCs w:val="56"/>
        </w:rPr>
        <w:t>t</w:t>
      </w:r>
      <w:r w:rsidR="00C2770D" w:rsidRPr="00A03598">
        <w:rPr>
          <w:noProof/>
          <w:lang w:eastAsia="en-GB"/>
        </w:rPr>
        <mc:AlternateContent>
          <mc:Choice Requires="wps">
            <w:drawing>
              <wp:anchor distT="45720" distB="45720" distL="114300" distR="114300" simplePos="0" relativeHeight="251736064" behindDoc="0" locked="0" layoutInCell="1" allowOverlap="1" wp14:anchorId="0231579B" wp14:editId="39FA863D">
                <wp:simplePos x="0" y="0"/>
                <wp:positionH relativeFrom="margin">
                  <wp:posOffset>4003040</wp:posOffset>
                </wp:positionH>
                <wp:positionV relativeFrom="margin">
                  <wp:posOffset>666750</wp:posOffset>
                </wp:positionV>
                <wp:extent cx="5448300" cy="4502150"/>
                <wp:effectExtent l="19050" t="19050" r="19050" b="12700"/>
                <wp:wrapSquare wrapText="bothSides"/>
                <wp:docPr id="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502150"/>
                        </a:xfrm>
                        <a:prstGeom prst="rect">
                          <a:avLst/>
                        </a:prstGeom>
                        <a:solidFill>
                          <a:srgbClr val="FFFFFF"/>
                        </a:solidFill>
                        <a:ln w="28575">
                          <a:solidFill>
                            <a:srgbClr val="D34DC6"/>
                          </a:solidFill>
                          <a:miter lim="800000"/>
                          <a:headEnd/>
                          <a:tailEnd/>
                        </a:ln>
                      </wps:spPr>
                      <wps:txbx>
                        <w:txbxContent>
                          <w:p w14:paraId="4DEEE071" w14:textId="77777777" w:rsidR="00352026" w:rsidRPr="00C2770D" w:rsidRDefault="00352026" w:rsidP="004947C0">
                            <w:pPr>
                              <w:pStyle w:val="CM47"/>
                              <w:spacing w:after="172"/>
                              <w:rPr>
                                <w:rFonts w:asciiTheme="minorHAnsi" w:hAnsiTheme="minorHAnsi" w:cstheme="minorHAnsi"/>
                                <w:sz w:val="22"/>
                                <w:szCs w:val="22"/>
                              </w:rPr>
                            </w:pPr>
                            <w:r w:rsidRPr="00C2770D">
                              <w:rPr>
                                <w:rFonts w:asciiTheme="minorHAnsi" w:hAnsiTheme="minorHAnsi" w:cstheme="minorHAnsi"/>
                                <w:b/>
                                <w:bCs/>
                                <w:sz w:val="22"/>
                                <w:szCs w:val="22"/>
                              </w:rPr>
                              <w:t xml:space="preserve">Questions to consider </w:t>
                            </w:r>
                          </w:p>
                          <w:p w14:paraId="602532DB" w14:textId="77777777" w:rsidR="00352026" w:rsidRPr="00C2770D" w:rsidRDefault="00352026" w:rsidP="004947C0">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has the service specifically recruited individuals with the skills and qualities necessary to be trauma informed, e.g. empathetic, non-judgemental, welcoming and consistent? </w:t>
                            </w:r>
                          </w:p>
                          <w:p w14:paraId="0E1CD34E" w14:textId="080FC4E6" w:rsidR="00352026" w:rsidRPr="00C2770D" w:rsidRDefault="00352026" w:rsidP="00A50C6F">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does the service support training and workforce development to increase understanding of trauma, its impact and what it means to embody a </w:t>
                            </w:r>
                            <w:r w:rsidR="00835C78">
                              <w:rPr>
                                <w:rFonts w:asciiTheme="minorHAnsi" w:hAnsiTheme="minorHAnsi" w:cstheme="minorHAnsi"/>
                                <w:color w:val="auto"/>
                                <w:sz w:val="22"/>
                                <w:szCs w:val="22"/>
                              </w:rPr>
                              <w:t>trauma informed approach</w:t>
                            </w:r>
                            <w:r w:rsidRPr="00C2770D">
                              <w:rPr>
                                <w:rFonts w:asciiTheme="minorHAnsi" w:hAnsiTheme="minorHAnsi" w:cstheme="minorHAnsi"/>
                                <w:color w:val="auto"/>
                                <w:sz w:val="22"/>
                                <w:szCs w:val="22"/>
                              </w:rPr>
                              <w:t xml:space="preserve"> so that we can work sensitively and effectively together?</w:t>
                            </w:r>
                          </w:p>
                          <w:p w14:paraId="02E2FF5A" w14:textId="77777777" w:rsidR="00352026" w:rsidRPr="00C2770D" w:rsidRDefault="00352026" w:rsidP="00A50C6F">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will the service ensure the workforce responds in an emotionally safe way? </w:t>
                            </w:r>
                          </w:p>
                          <w:p w14:paraId="596AD305" w14:textId="77777777" w:rsidR="00352026" w:rsidRPr="00C2770D" w:rsidRDefault="00352026" w:rsidP="004947C0">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does training and development consider intersectionality in terms of experiences of trauma, access to support, resources, and opportunities for safety? </w:t>
                            </w:r>
                          </w:p>
                          <w:p w14:paraId="722E50EA" w14:textId="1B34B848" w:rsidR="00352026" w:rsidRPr="00C2770D" w:rsidRDefault="00352026" w:rsidP="004947C0">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What training or resources are provided to supervisors on incorporating a </w:t>
                            </w:r>
                            <w:r w:rsidR="00835C78">
                              <w:rPr>
                                <w:rFonts w:asciiTheme="minorHAnsi" w:hAnsiTheme="minorHAnsi" w:cstheme="minorHAnsi"/>
                                <w:color w:val="auto"/>
                                <w:sz w:val="22"/>
                                <w:szCs w:val="22"/>
                              </w:rPr>
                              <w:t>trauma informed approach</w:t>
                            </w:r>
                            <w:r w:rsidRPr="00C2770D">
                              <w:rPr>
                                <w:rFonts w:asciiTheme="minorHAnsi" w:hAnsiTheme="minorHAnsi" w:cstheme="minorHAnsi"/>
                                <w:color w:val="auto"/>
                                <w:sz w:val="22"/>
                                <w:szCs w:val="22"/>
                              </w:rPr>
                              <w:t xml:space="preserve"> into 1-1s? </w:t>
                            </w:r>
                          </w:p>
                          <w:p w14:paraId="75E319A4" w14:textId="77777777" w:rsidR="00352026" w:rsidRPr="00C2770D" w:rsidRDefault="00352026" w:rsidP="004947C0">
                            <w:pPr>
                              <w:pStyle w:val="Default"/>
                              <w:numPr>
                                <w:ilvl w:val="0"/>
                                <w:numId w:val="18"/>
                              </w:numPr>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What strategies are in place to assist the workforce in supporting visitors with lived experience of trauma, and recognising their support as integral? </w:t>
                            </w:r>
                          </w:p>
                          <w:p w14:paraId="245B9381" w14:textId="77777777" w:rsidR="00352026" w:rsidRPr="00C2770D" w:rsidRDefault="00352026" w:rsidP="00B17B8C">
                            <w:pPr>
                              <w:pStyle w:val="Default"/>
                              <w:ind w:left="360"/>
                              <w:rPr>
                                <w:rFonts w:asciiTheme="minorHAnsi" w:hAnsiTheme="minorHAnsi" w:cstheme="minorHAnsi"/>
                                <w:color w:val="auto"/>
                                <w:sz w:val="22"/>
                                <w:szCs w:val="22"/>
                              </w:rPr>
                            </w:pPr>
                          </w:p>
                          <w:p w14:paraId="68367721" w14:textId="77777777" w:rsidR="00352026" w:rsidRPr="00C2770D" w:rsidRDefault="00352026" w:rsidP="00A815CC">
                            <w:pPr>
                              <w:pStyle w:val="Default"/>
                              <w:numPr>
                                <w:ilvl w:val="0"/>
                                <w:numId w:val="18"/>
                              </w:numPr>
                              <w:rPr>
                                <w:rFonts w:asciiTheme="minorHAnsi" w:hAnsiTheme="minorHAnsi" w:cstheme="minorHAnsi"/>
                                <w:color w:val="auto"/>
                                <w:sz w:val="22"/>
                                <w:szCs w:val="22"/>
                              </w:rPr>
                            </w:pPr>
                            <w:r w:rsidRPr="00C2770D">
                              <w:rPr>
                                <w:rFonts w:asciiTheme="minorHAnsi" w:hAnsiTheme="minorHAnsi" w:cstheme="minorHAnsi"/>
                                <w:color w:val="auto"/>
                                <w:sz w:val="22"/>
                                <w:szCs w:val="22"/>
                              </w:rPr>
                              <w:t>Does the workforce have access to CPD?</w:t>
                            </w:r>
                          </w:p>
                          <w:p w14:paraId="0C8520D5" w14:textId="77777777" w:rsidR="00352026" w:rsidRPr="00C2770D" w:rsidRDefault="00352026" w:rsidP="00450BA8">
                            <w:pPr>
                              <w:pStyle w:val="ListParagraph"/>
                              <w:rPr>
                                <w:rFonts w:cstheme="minorHAnsi"/>
                              </w:rPr>
                            </w:pPr>
                          </w:p>
                          <w:p w14:paraId="6A4937CF" w14:textId="26B72D38" w:rsidR="00352026" w:rsidRPr="00C2770D" w:rsidRDefault="00352026" w:rsidP="00A815CC">
                            <w:pPr>
                              <w:pStyle w:val="Default"/>
                              <w:numPr>
                                <w:ilvl w:val="0"/>
                                <w:numId w:val="18"/>
                              </w:numPr>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Do Senior Leaders and managers encourage reflection based on the 6 principles of a </w:t>
                            </w:r>
                            <w:r w:rsidR="00835C78">
                              <w:rPr>
                                <w:rFonts w:asciiTheme="minorHAnsi" w:hAnsiTheme="minorHAnsi" w:cstheme="minorHAnsi"/>
                                <w:color w:val="auto"/>
                                <w:sz w:val="22"/>
                                <w:szCs w:val="22"/>
                              </w:rPr>
                              <w:t xml:space="preserve">trauma informed approach </w:t>
                            </w:r>
                            <w:r w:rsidRPr="00C2770D">
                              <w:rPr>
                                <w:rFonts w:asciiTheme="minorHAnsi" w:hAnsiTheme="minorHAnsi" w:cstheme="minorHAnsi"/>
                                <w:color w:val="auto"/>
                                <w:sz w:val="22"/>
                                <w:szCs w:val="22"/>
                              </w:rPr>
                              <w:t>at team meetings so that it is constantly on the radar and learning can be shared?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1579B" id="_x0000_s1064" type="#_x0000_t202" style="position:absolute;left:0;text-align:left;margin-left:315.2pt;margin-top:52.5pt;width:429pt;height:354.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" strokecolor="#d34dc6" strokeweight="2.25pt">
                <v:textbox>
                  <w:txbxContent>
                    <w:p w14:paraId="4DEEE071" w14:textId="77777777" w:rsidR="00352026" w:rsidRPr="00C2770D" w:rsidRDefault="00352026" w:rsidP="004947C0">
                      <w:pPr>
                        <w:pStyle w:val="CM47"/>
                        <w:spacing w:after="172"/>
                        <w:rPr>
                          <w:rFonts w:asciiTheme="minorHAnsi" w:hAnsiTheme="minorHAnsi" w:cstheme="minorHAnsi"/>
                          <w:sz w:val="22"/>
                          <w:szCs w:val="22"/>
                        </w:rPr>
                      </w:pPr>
                      <w:r w:rsidRPr="00C2770D">
                        <w:rPr>
                          <w:rFonts w:asciiTheme="minorHAnsi" w:hAnsiTheme="minorHAnsi" w:cstheme="minorHAnsi"/>
                          <w:b/>
                          <w:bCs/>
                          <w:sz w:val="22"/>
                          <w:szCs w:val="22"/>
                        </w:rPr>
                        <w:t xml:space="preserve">Questions to consider </w:t>
                      </w:r>
                    </w:p>
                    <w:p w14:paraId="602532DB" w14:textId="77777777" w:rsidR="00352026" w:rsidRPr="00C2770D" w:rsidRDefault="00352026" w:rsidP="004947C0">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has the service specifically recruited individuals with the skills and qualities necessary to be trauma informed, e.g. empathetic, non-judgemental, welcoming and consistent? </w:t>
                      </w:r>
                    </w:p>
                    <w:p w14:paraId="0E1CD34E" w14:textId="080FC4E6" w:rsidR="00352026" w:rsidRPr="00C2770D" w:rsidRDefault="00352026" w:rsidP="00A50C6F">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does the service support training and workforce development to increase understanding of trauma, its impact and what it means to embody a </w:t>
                      </w:r>
                      <w:r w:rsidR="00835C78">
                        <w:rPr>
                          <w:rFonts w:asciiTheme="minorHAnsi" w:hAnsiTheme="minorHAnsi" w:cstheme="minorHAnsi"/>
                          <w:color w:val="auto"/>
                          <w:sz w:val="22"/>
                          <w:szCs w:val="22"/>
                        </w:rPr>
                        <w:t>trauma informed approach</w:t>
                      </w:r>
                      <w:r w:rsidRPr="00C2770D">
                        <w:rPr>
                          <w:rFonts w:asciiTheme="minorHAnsi" w:hAnsiTheme="minorHAnsi" w:cstheme="minorHAnsi"/>
                          <w:color w:val="auto"/>
                          <w:sz w:val="22"/>
                          <w:szCs w:val="22"/>
                        </w:rPr>
                        <w:t xml:space="preserve"> so that we can work sensitively and effectively together?</w:t>
                      </w:r>
                    </w:p>
                    <w:p w14:paraId="02E2FF5A" w14:textId="77777777" w:rsidR="00352026" w:rsidRPr="00C2770D" w:rsidRDefault="00352026" w:rsidP="00A50C6F">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will the service ensure the workforce responds in an emotionally safe way? </w:t>
                      </w:r>
                    </w:p>
                    <w:p w14:paraId="596AD305" w14:textId="77777777" w:rsidR="00352026" w:rsidRPr="00C2770D" w:rsidRDefault="00352026" w:rsidP="004947C0">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How does training and development consider intersectionality in terms of experiences of trauma, access to support, resources, and opportunities for safety? </w:t>
                      </w:r>
                    </w:p>
                    <w:p w14:paraId="722E50EA" w14:textId="1B34B848" w:rsidR="00352026" w:rsidRPr="00C2770D" w:rsidRDefault="00352026" w:rsidP="004947C0">
                      <w:pPr>
                        <w:pStyle w:val="Default"/>
                        <w:numPr>
                          <w:ilvl w:val="0"/>
                          <w:numId w:val="18"/>
                        </w:numPr>
                        <w:spacing w:after="191"/>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What training or resources are provided to supervisors on incorporating a </w:t>
                      </w:r>
                      <w:r w:rsidR="00835C78">
                        <w:rPr>
                          <w:rFonts w:asciiTheme="minorHAnsi" w:hAnsiTheme="minorHAnsi" w:cstheme="minorHAnsi"/>
                          <w:color w:val="auto"/>
                          <w:sz w:val="22"/>
                          <w:szCs w:val="22"/>
                        </w:rPr>
                        <w:t>trauma informed approach</w:t>
                      </w:r>
                      <w:r w:rsidRPr="00C2770D">
                        <w:rPr>
                          <w:rFonts w:asciiTheme="minorHAnsi" w:hAnsiTheme="minorHAnsi" w:cstheme="minorHAnsi"/>
                          <w:color w:val="auto"/>
                          <w:sz w:val="22"/>
                          <w:szCs w:val="22"/>
                        </w:rPr>
                        <w:t xml:space="preserve"> into 1-1s? </w:t>
                      </w:r>
                    </w:p>
                    <w:p w14:paraId="75E319A4" w14:textId="77777777" w:rsidR="00352026" w:rsidRPr="00C2770D" w:rsidRDefault="00352026" w:rsidP="004947C0">
                      <w:pPr>
                        <w:pStyle w:val="Default"/>
                        <w:numPr>
                          <w:ilvl w:val="0"/>
                          <w:numId w:val="18"/>
                        </w:numPr>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What strategies are in place to assist the workforce in supporting visitors with lived experience of trauma, and recognising their support as integral? </w:t>
                      </w:r>
                    </w:p>
                    <w:p w14:paraId="245B9381" w14:textId="77777777" w:rsidR="00352026" w:rsidRPr="00C2770D" w:rsidRDefault="00352026" w:rsidP="00B17B8C">
                      <w:pPr>
                        <w:pStyle w:val="Default"/>
                        <w:ind w:left="360"/>
                        <w:rPr>
                          <w:rFonts w:asciiTheme="minorHAnsi" w:hAnsiTheme="minorHAnsi" w:cstheme="minorHAnsi"/>
                          <w:color w:val="auto"/>
                          <w:sz w:val="22"/>
                          <w:szCs w:val="22"/>
                        </w:rPr>
                      </w:pPr>
                    </w:p>
                    <w:p w14:paraId="68367721" w14:textId="77777777" w:rsidR="00352026" w:rsidRPr="00C2770D" w:rsidRDefault="00352026" w:rsidP="00A815CC">
                      <w:pPr>
                        <w:pStyle w:val="Default"/>
                        <w:numPr>
                          <w:ilvl w:val="0"/>
                          <w:numId w:val="18"/>
                        </w:numPr>
                        <w:rPr>
                          <w:rFonts w:asciiTheme="minorHAnsi" w:hAnsiTheme="minorHAnsi" w:cstheme="minorHAnsi"/>
                          <w:color w:val="auto"/>
                          <w:sz w:val="22"/>
                          <w:szCs w:val="22"/>
                        </w:rPr>
                      </w:pPr>
                      <w:r w:rsidRPr="00C2770D">
                        <w:rPr>
                          <w:rFonts w:asciiTheme="minorHAnsi" w:hAnsiTheme="minorHAnsi" w:cstheme="minorHAnsi"/>
                          <w:color w:val="auto"/>
                          <w:sz w:val="22"/>
                          <w:szCs w:val="22"/>
                        </w:rPr>
                        <w:t>Does the workforce have access to CPD?</w:t>
                      </w:r>
                    </w:p>
                    <w:p w14:paraId="0C8520D5" w14:textId="77777777" w:rsidR="00352026" w:rsidRPr="00C2770D" w:rsidRDefault="00352026" w:rsidP="00450BA8">
                      <w:pPr>
                        <w:pStyle w:val="ListParagraph"/>
                        <w:rPr>
                          <w:rFonts w:cstheme="minorHAnsi"/>
                        </w:rPr>
                      </w:pPr>
                    </w:p>
                    <w:p w14:paraId="6A4937CF" w14:textId="26B72D38" w:rsidR="00352026" w:rsidRPr="00C2770D" w:rsidRDefault="00352026" w:rsidP="00A815CC">
                      <w:pPr>
                        <w:pStyle w:val="Default"/>
                        <w:numPr>
                          <w:ilvl w:val="0"/>
                          <w:numId w:val="18"/>
                        </w:numPr>
                        <w:rPr>
                          <w:rFonts w:asciiTheme="minorHAnsi" w:hAnsiTheme="minorHAnsi" w:cstheme="minorHAnsi"/>
                          <w:color w:val="auto"/>
                          <w:sz w:val="22"/>
                          <w:szCs w:val="22"/>
                        </w:rPr>
                      </w:pPr>
                      <w:r w:rsidRPr="00C2770D">
                        <w:rPr>
                          <w:rFonts w:asciiTheme="minorHAnsi" w:hAnsiTheme="minorHAnsi" w:cstheme="minorHAnsi"/>
                          <w:color w:val="auto"/>
                          <w:sz w:val="22"/>
                          <w:szCs w:val="22"/>
                        </w:rPr>
                        <w:t xml:space="preserve">Do Senior Leaders and managers encourage reflection based on the 6 principles of a </w:t>
                      </w:r>
                      <w:r w:rsidR="00835C78">
                        <w:rPr>
                          <w:rFonts w:asciiTheme="minorHAnsi" w:hAnsiTheme="minorHAnsi" w:cstheme="minorHAnsi"/>
                          <w:color w:val="auto"/>
                          <w:sz w:val="22"/>
                          <w:szCs w:val="22"/>
                        </w:rPr>
                        <w:t xml:space="preserve">trauma informed approach </w:t>
                      </w:r>
                      <w:r w:rsidRPr="00C2770D">
                        <w:rPr>
                          <w:rFonts w:asciiTheme="minorHAnsi" w:hAnsiTheme="minorHAnsi" w:cstheme="minorHAnsi"/>
                          <w:color w:val="auto"/>
                          <w:sz w:val="22"/>
                          <w:szCs w:val="22"/>
                        </w:rPr>
                        <w:t>at team meetings so that it is constantly on the radar and learning can be shared?</w:t>
                      </w:r>
                    </w:p>
                  </w:txbxContent>
                </v:textbox>
                <w10:wrap type="square" anchorx="margin" anchory="margin"/>
              </v:shape>
            </w:pict>
          </mc:Fallback>
        </mc:AlternateContent>
      </w:r>
      <w:r w:rsidR="00C2770D" w:rsidRPr="00A03598">
        <w:rPr>
          <w:noProof/>
          <w:lang w:eastAsia="en-GB"/>
        </w:rPr>
        <mc:AlternateContent>
          <mc:Choice Requires="wps">
            <w:drawing>
              <wp:anchor distT="45720" distB="45720" distL="114300" distR="114300" simplePos="0" relativeHeight="251847680" behindDoc="0" locked="0" layoutInCell="1" allowOverlap="1" wp14:anchorId="5AFC9D17" wp14:editId="28235E6A">
                <wp:simplePos x="0" y="0"/>
                <wp:positionH relativeFrom="margin">
                  <wp:posOffset>-378460</wp:posOffset>
                </wp:positionH>
                <wp:positionV relativeFrom="margin">
                  <wp:posOffset>666750</wp:posOffset>
                </wp:positionV>
                <wp:extent cx="4311650" cy="4502150"/>
                <wp:effectExtent l="19050" t="19050" r="12700" b="12700"/>
                <wp:wrapSquare wrapText="bothSides"/>
                <wp:docPr id="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4502150"/>
                        </a:xfrm>
                        <a:prstGeom prst="rect">
                          <a:avLst/>
                        </a:prstGeom>
                        <a:solidFill>
                          <a:srgbClr val="FFFFFF"/>
                        </a:solidFill>
                        <a:ln w="28575">
                          <a:solidFill>
                            <a:srgbClr val="D34DC6"/>
                          </a:solidFill>
                          <a:miter lim="800000"/>
                          <a:headEnd/>
                          <a:tailEnd/>
                        </a:ln>
                      </wps:spPr>
                      <wps:txbx>
                        <w:txbxContent>
                          <w:p w14:paraId="0B48B41B" w14:textId="42657446" w:rsidR="00352026" w:rsidRPr="00C2474A" w:rsidRDefault="00352026" w:rsidP="00C2770D">
                            <w:pPr>
                              <w:jc w:val="center"/>
                              <w:rPr>
                                <w:sz w:val="24"/>
                                <w:szCs w:val="24"/>
                              </w:rPr>
                            </w:pPr>
                            <w:r w:rsidRPr="00C2474A">
                              <w:rPr>
                                <w:sz w:val="24"/>
                                <w:szCs w:val="24"/>
                              </w:rPr>
                              <w:t xml:space="preserve">Services that are trauma informed foster healthy and effective workforces and the standards presented should sit alongside good human resource practice. Recruiting and retaining a workforce that embodies and embraces the principles of a </w:t>
                            </w:r>
                            <w:r w:rsidR="00835C78">
                              <w:rPr>
                                <w:sz w:val="24"/>
                                <w:szCs w:val="24"/>
                              </w:rPr>
                              <w:t>trauma informed approach</w:t>
                            </w:r>
                            <w:r w:rsidRPr="00C2474A">
                              <w:rPr>
                                <w:sz w:val="24"/>
                                <w:szCs w:val="24"/>
                              </w:rPr>
                              <w:t xml:space="preserve"> is critical to creating and sustaining service change. The workforce and visitors to our services may have experience of trauma. Some work practices could unintentionally compromise a sense of safety and potentially cause re-traumatisation, for example, service redesign contributing to job uncertainty, being held in police custody, receiving a custodial sentence, being detained under the Mental Health Act, or having children removed by Social Services.</w:t>
                            </w:r>
                          </w:p>
                          <w:p w14:paraId="7F321AD0" w14:textId="77777777" w:rsidR="00352026" w:rsidRPr="00C2474A" w:rsidRDefault="00352026" w:rsidP="00C2770D">
                            <w:pPr>
                              <w:jc w:val="center"/>
                              <w:rPr>
                                <w:sz w:val="24"/>
                                <w:szCs w:val="24"/>
                              </w:rPr>
                            </w:pPr>
                            <w:r w:rsidRPr="00C2474A">
                              <w:rPr>
                                <w:sz w:val="24"/>
                                <w:szCs w:val="24"/>
                              </w:rPr>
                              <w:t>An awareness of a trauma history and the diverse ways that traumatic experience can manifest itself, can help reframe complex behaviours, to see distress reacting to the context of experiences.</w:t>
                            </w:r>
                          </w:p>
                          <w:p w14:paraId="403BA7CE" w14:textId="5DFA1EB0" w:rsidR="00352026" w:rsidRPr="00C2474A" w:rsidRDefault="00352026" w:rsidP="00C2770D">
                            <w:pPr>
                              <w:jc w:val="center"/>
                              <w:rPr>
                                <w:sz w:val="24"/>
                                <w:szCs w:val="24"/>
                              </w:rPr>
                            </w:pPr>
                            <w:r w:rsidRPr="00C2474A">
                              <w:rPr>
                                <w:sz w:val="24"/>
                                <w:szCs w:val="24"/>
                              </w:rPr>
                              <w:t xml:space="preserve">The workforce should receive training about a </w:t>
                            </w:r>
                            <w:r w:rsidR="00835C78">
                              <w:rPr>
                                <w:sz w:val="24"/>
                                <w:szCs w:val="24"/>
                              </w:rPr>
                              <w:t>trauma informed approach</w:t>
                            </w:r>
                            <w:r w:rsidRPr="00C2474A">
                              <w:rPr>
                                <w:sz w:val="24"/>
                                <w:szCs w:val="24"/>
                              </w:rPr>
                              <w:t xml:space="preserve"> and the potential impact of trauma.  Supported by the consistent communication of the trauma informed principles of SAFETY, TRUST, CHOICE, COLLABORATION, EMPOWERMENT and CULTURAL CONSIDERATIONS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C9D17" id="_x0000_s1065" type="#_x0000_t202" style="position:absolute;left:0;text-align:left;margin-left:-29.8pt;margin-top:52.5pt;width:339.5pt;height:354.5pt;z-index:251847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" strokecolor="#d34dc6" strokeweight="2.25pt">
                <v:textbox>
                  <w:txbxContent>
                    <w:p w14:paraId="0B48B41B" w14:textId="42657446" w:rsidR="00352026" w:rsidRPr="00C2474A" w:rsidRDefault="00352026" w:rsidP="00C2770D">
                      <w:pPr>
                        <w:jc w:val="center"/>
                        <w:rPr>
                          <w:sz w:val="24"/>
                          <w:szCs w:val="24"/>
                        </w:rPr>
                      </w:pPr>
                      <w:r w:rsidRPr="00C2474A">
                        <w:rPr>
                          <w:sz w:val="24"/>
                          <w:szCs w:val="24"/>
                        </w:rPr>
                        <w:t xml:space="preserve">Services that are trauma informed foster healthy and effective workforces and the standards presented should sit alongside good human resource practice. Recruiting and retaining a workforce that embodies and embraces the principles of a </w:t>
                      </w:r>
                      <w:r w:rsidR="00835C78">
                        <w:rPr>
                          <w:sz w:val="24"/>
                          <w:szCs w:val="24"/>
                        </w:rPr>
                        <w:t>trauma informed approach</w:t>
                      </w:r>
                      <w:r w:rsidRPr="00C2474A">
                        <w:rPr>
                          <w:sz w:val="24"/>
                          <w:szCs w:val="24"/>
                        </w:rPr>
                        <w:t xml:space="preserve"> is critical to creating and sustaining service change. The workforce and visitors to our services may have experience of trauma. Some work practices could unintentionally compromise a sense of safety and potentially cause re-traumatisation, for example, service redesign contributing to job uncertainty, being held in police custody, receiving a custodial sentence, being detained under the Mental Health Act, or having children removed by Social Services.</w:t>
                      </w:r>
                    </w:p>
                    <w:p w14:paraId="7F321AD0" w14:textId="77777777" w:rsidR="00352026" w:rsidRPr="00C2474A" w:rsidRDefault="00352026" w:rsidP="00C2770D">
                      <w:pPr>
                        <w:jc w:val="center"/>
                        <w:rPr>
                          <w:sz w:val="24"/>
                          <w:szCs w:val="24"/>
                        </w:rPr>
                      </w:pPr>
                      <w:r w:rsidRPr="00C2474A">
                        <w:rPr>
                          <w:sz w:val="24"/>
                          <w:szCs w:val="24"/>
                        </w:rPr>
                        <w:t>An awareness of a trauma history and the diverse ways that traumatic experience can manifest itself, can help reframe complex behaviours, to see distress reacting to the context of experiences.</w:t>
                      </w:r>
                    </w:p>
                    <w:p w14:paraId="403BA7CE" w14:textId="5DFA1EB0" w:rsidR="00352026" w:rsidRPr="00C2474A" w:rsidRDefault="00352026" w:rsidP="00C2770D">
                      <w:pPr>
                        <w:jc w:val="center"/>
                        <w:rPr>
                          <w:sz w:val="24"/>
                          <w:szCs w:val="24"/>
                        </w:rPr>
                      </w:pPr>
                      <w:r w:rsidRPr="00C2474A">
                        <w:rPr>
                          <w:sz w:val="24"/>
                          <w:szCs w:val="24"/>
                        </w:rPr>
                        <w:t xml:space="preserve">The workforce should receive training about a </w:t>
                      </w:r>
                      <w:r w:rsidR="00835C78">
                        <w:rPr>
                          <w:sz w:val="24"/>
                          <w:szCs w:val="24"/>
                        </w:rPr>
                        <w:t>trauma informed approach</w:t>
                      </w:r>
                      <w:r w:rsidRPr="00C2474A">
                        <w:rPr>
                          <w:sz w:val="24"/>
                          <w:szCs w:val="24"/>
                        </w:rPr>
                        <w:t xml:space="preserve"> and the potential impact of trauma.  Supported by the consistent communication of the trauma informed principles of SAFETY, TRUST, CHOICE, COLLABORATION, EMPOWERMENT and CULTURAL CONSIDERATIONS</w:t>
                      </w:r>
                    </w:p>
                  </w:txbxContent>
                </v:textbox>
                <w10:wrap type="square" anchorx="margin" anchory="margin"/>
              </v:shape>
            </w:pict>
          </mc:Fallback>
        </mc:AlternateContent>
      </w:r>
      <w:bookmarkEnd w:id="101"/>
    </w:p>
    <w:p w14:paraId="4069DBAD" w14:textId="77777777" w:rsidR="001F39F6" w:rsidRDefault="001F39F6" w:rsidP="00923E42"/>
    <w:p w14:paraId="381D6460" w14:textId="77777777" w:rsidR="00C2770D" w:rsidRDefault="00C2770D" w:rsidP="00923E42"/>
    <w:p w14:paraId="5AA07943" w14:textId="77777777" w:rsidR="00C2770D" w:rsidRDefault="00C2770D" w:rsidP="00923E42"/>
    <w:tbl>
      <w:tblPr>
        <w:tblStyle w:val="TableGrid"/>
        <w:tblpPr w:leftFromText="180" w:rightFromText="180" w:vertAnchor="text" w:horzAnchor="margin" w:tblpXSpec="center" w:tblpY="152"/>
        <w:tblW w:w="15100" w:type="dxa"/>
        <w:tblLook w:val="04A0" w:firstRow="1" w:lastRow="0" w:firstColumn="1" w:lastColumn="0" w:noHBand="0" w:noVBand="1"/>
      </w:tblPr>
      <w:tblGrid>
        <w:gridCol w:w="844"/>
        <w:gridCol w:w="5871"/>
        <w:gridCol w:w="475"/>
        <w:gridCol w:w="436"/>
        <w:gridCol w:w="436"/>
        <w:gridCol w:w="488"/>
        <w:gridCol w:w="498"/>
        <w:gridCol w:w="523"/>
        <w:gridCol w:w="2765"/>
        <w:gridCol w:w="2764"/>
      </w:tblGrid>
      <w:tr w:rsidR="00C96F5D" w14:paraId="372A3301" w14:textId="77777777" w:rsidTr="001F39F6">
        <w:tc>
          <w:tcPr>
            <w:tcW w:w="846" w:type="dxa"/>
            <w:vMerge w:val="restart"/>
            <w:shd w:val="clear" w:color="auto" w:fill="D34DC6"/>
            <w:textDirection w:val="btLr"/>
            <w:vAlign w:val="center"/>
          </w:tcPr>
          <w:p w14:paraId="5958D6A1" w14:textId="77777777" w:rsidR="00C96F5D" w:rsidRPr="00C2770D" w:rsidRDefault="00C96F5D" w:rsidP="001D21E7">
            <w:pPr>
              <w:ind w:left="113" w:right="113"/>
              <w:jc w:val="center"/>
              <w:rPr>
                <w:rFonts w:ascii="Segoe UI" w:hAnsi="Segoe UI" w:cs="Segoe UI"/>
                <w:color w:val="FFFFFF" w:themeColor="background1"/>
                <w:sz w:val="24"/>
                <w:szCs w:val="24"/>
              </w:rPr>
            </w:pPr>
            <w:bookmarkStart w:id="102" w:name="_Hlk159507440"/>
            <w:r w:rsidRPr="00C2770D">
              <w:rPr>
                <w:rFonts w:ascii="Segoe UI" w:hAnsi="Segoe UI" w:cs="Segoe UI"/>
                <w:color w:val="FFFFFF" w:themeColor="background1"/>
                <w:sz w:val="24"/>
                <w:szCs w:val="24"/>
              </w:rPr>
              <w:t>Recruitment, Training and Workforce Development</w:t>
            </w:r>
          </w:p>
        </w:tc>
        <w:tc>
          <w:tcPr>
            <w:tcW w:w="5909" w:type="dxa"/>
            <w:shd w:val="clear" w:color="auto" w:fill="D34DC6"/>
          </w:tcPr>
          <w:p w14:paraId="402ECFC8" w14:textId="77777777" w:rsidR="00C96F5D" w:rsidRPr="00C2770D" w:rsidRDefault="00C96F5D" w:rsidP="001D21E7">
            <w:pPr>
              <w:rPr>
                <w:rFonts w:ascii="Segoe UI" w:hAnsi="Segoe UI" w:cs="Segoe UI"/>
                <w:color w:val="FFFFFF" w:themeColor="background1"/>
              </w:rPr>
            </w:pPr>
            <w:r w:rsidRPr="00C2770D">
              <w:rPr>
                <w:rFonts w:ascii="Segoe UI" w:hAnsi="Segoe UI" w:cs="Segoe UI"/>
                <w:color w:val="FFFFFF" w:themeColor="background1"/>
              </w:rPr>
              <w:t>Criteria to Consider</w:t>
            </w:r>
          </w:p>
        </w:tc>
        <w:tc>
          <w:tcPr>
            <w:tcW w:w="475" w:type="dxa"/>
            <w:shd w:val="clear" w:color="auto" w:fill="D34DC6"/>
          </w:tcPr>
          <w:p w14:paraId="5EE5F7B5" w14:textId="77777777" w:rsidR="00C96F5D" w:rsidRPr="00C2770D" w:rsidRDefault="00C96F5D" w:rsidP="001D21E7">
            <w:pPr>
              <w:rPr>
                <w:rFonts w:ascii="Segoe UI" w:hAnsi="Segoe UI" w:cs="Segoe UI"/>
                <w:color w:val="FFFFFF" w:themeColor="background1"/>
              </w:rPr>
            </w:pPr>
            <w:r w:rsidRPr="00C2770D">
              <w:rPr>
                <w:rFonts w:ascii="Segoe UI" w:hAnsi="Segoe UI" w:cs="Segoe UI"/>
                <w:color w:val="FFFFFF" w:themeColor="background1"/>
              </w:rPr>
              <w:t>SA</w:t>
            </w:r>
          </w:p>
        </w:tc>
        <w:tc>
          <w:tcPr>
            <w:tcW w:w="398" w:type="dxa"/>
            <w:shd w:val="clear" w:color="auto" w:fill="D34DC6"/>
          </w:tcPr>
          <w:p w14:paraId="375CC29B" w14:textId="77777777" w:rsidR="00C96F5D" w:rsidRPr="00C2770D" w:rsidRDefault="00C96F5D" w:rsidP="001D21E7">
            <w:pPr>
              <w:rPr>
                <w:rFonts w:ascii="Segoe UI" w:hAnsi="Segoe UI" w:cs="Segoe UI"/>
                <w:color w:val="FFFFFF" w:themeColor="background1"/>
              </w:rPr>
            </w:pPr>
            <w:r w:rsidRPr="00C2770D">
              <w:rPr>
                <w:rFonts w:ascii="Segoe UI" w:hAnsi="Segoe UI" w:cs="Segoe UI"/>
                <w:color w:val="FFFFFF" w:themeColor="background1"/>
              </w:rPr>
              <w:t>A</w:t>
            </w:r>
          </w:p>
        </w:tc>
        <w:tc>
          <w:tcPr>
            <w:tcW w:w="400" w:type="dxa"/>
            <w:shd w:val="clear" w:color="auto" w:fill="D34DC6"/>
          </w:tcPr>
          <w:p w14:paraId="7CA284B4" w14:textId="77777777" w:rsidR="00C96F5D" w:rsidRPr="00C2770D" w:rsidRDefault="00C96F5D" w:rsidP="001D21E7">
            <w:pPr>
              <w:rPr>
                <w:rFonts w:ascii="Segoe UI" w:hAnsi="Segoe UI" w:cs="Segoe UI"/>
                <w:color w:val="FFFFFF" w:themeColor="background1"/>
              </w:rPr>
            </w:pPr>
            <w:r w:rsidRPr="00C2770D">
              <w:rPr>
                <w:rFonts w:ascii="Segoe UI" w:hAnsi="Segoe UI" w:cs="Segoe UI"/>
                <w:color w:val="FFFFFF" w:themeColor="background1"/>
              </w:rPr>
              <w:t>D</w:t>
            </w:r>
          </w:p>
        </w:tc>
        <w:tc>
          <w:tcPr>
            <w:tcW w:w="488" w:type="dxa"/>
            <w:shd w:val="clear" w:color="auto" w:fill="D34DC6"/>
          </w:tcPr>
          <w:p w14:paraId="01C9E9C7" w14:textId="77777777" w:rsidR="00C96F5D" w:rsidRPr="00C2770D" w:rsidRDefault="00C96F5D" w:rsidP="001D21E7">
            <w:pPr>
              <w:rPr>
                <w:rFonts w:ascii="Segoe UI" w:hAnsi="Segoe UI" w:cs="Segoe UI"/>
                <w:color w:val="FFFFFF" w:themeColor="background1"/>
              </w:rPr>
            </w:pPr>
            <w:r w:rsidRPr="00C2770D">
              <w:rPr>
                <w:rFonts w:ascii="Segoe UI" w:hAnsi="Segoe UI" w:cs="Segoe UI"/>
                <w:color w:val="FFFFFF" w:themeColor="background1"/>
              </w:rPr>
              <w:t>SD</w:t>
            </w:r>
          </w:p>
        </w:tc>
        <w:tc>
          <w:tcPr>
            <w:tcW w:w="498" w:type="dxa"/>
            <w:shd w:val="clear" w:color="auto" w:fill="D34DC6"/>
          </w:tcPr>
          <w:p w14:paraId="3A1A187D" w14:textId="77777777" w:rsidR="00C96F5D" w:rsidRPr="00C2770D" w:rsidRDefault="00C96F5D" w:rsidP="001D21E7">
            <w:pPr>
              <w:rPr>
                <w:rFonts w:ascii="Segoe UI" w:hAnsi="Segoe UI" w:cs="Segoe UI"/>
                <w:color w:val="FFFFFF" w:themeColor="background1"/>
              </w:rPr>
            </w:pPr>
            <w:r w:rsidRPr="00C2770D">
              <w:rPr>
                <w:rFonts w:ascii="Segoe UI" w:hAnsi="Segoe UI" w:cs="Segoe UI"/>
                <w:color w:val="FFFFFF" w:themeColor="background1"/>
              </w:rPr>
              <w:t>DK</w:t>
            </w:r>
          </w:p>
        </w:tc>
        <w:tc>
          <w:tcPr>
            <w:tcW w:w="523" w:type="dxa"/>
            <w:shd w:val="clear" w:color="auto" w:fill="D34DC6"/>
          </w:tcPr>
          <w:p w14:paraId="162A38CD" w14:textId="77777777" w:rsidR="00C96F5D" w:rsidRPr="00C2770D" w:rsidRDefault="00C96F5D" w:rsidP="001D21E7">
            <w:pPr>
              <w:rPr>
                <w:rFonts w:ascii="Segoe UI" w:hAnsi="Segoe UI" w:cs="Segoe UI"/>
                <w:color w:val="FFFFFF" w:themeColor="background1"/>
              </w:rPr>
            </w:pPr>
            <w:r w:rsidRPr="00C2770D">
              <w:rPr>
                <w:rFonts w:ascii="Segoe UI" w:hAnsi="Segoe UI" w:cs="Segoe UI"/>
                <w:color w:val="FFFFFF" w:themeColor="background1"/>
              </w:rPr>
              <w:t>NA</w:t>
            </w:r>
          </w:p>
        </w:tc>
        <w:tc>
          <w:tcPr>
            <w:tcW w:w="2781" w:type="dxa"/>
            <w:shd w:val="clear" w:color="auto" w:fill="D34DC6"/>
          </w:tcPr>
          <w:p w14:paraId="6CD1BC3A" w14:textId="77777777" w:rsidR="00C96F5D" w:rsidRPr="00C2770D" w:rsidRDefault="00C2770D" w:rsidP="001D21E7">
            <w:pPr>
              <w:rPr>
                <w:rFonts w:ascii="Segoe UI" w:hAnsi="Segoe UI" w:cs="Segoe UI"/>
                <w:color w:val="FFFFFF" w:themeColor="background1"/>
              </w:rPr>
            </w:pPr>
            <w:r>
              <w:rPr>
                <w:rFonts w:ascii="Segoe UI" w:hAnsi="Segoe UI" w:cs="Segoe UI"/>
                <w:color w:val="FFFFFF" w:themeColor="background1"/>
              </w:rPr>
              <w:t xml:space="preserve">Evidence </w:t>
            </w:r>
          </w:p>
        </w:tc>
        <w:tc>
          <w:tcPr>
            <w:tcW w:w="2782" w:type="dxa"/>
            <w:shd w:val="clear" w:color="auto" w:fill="D34DC6"/>
          </w:tcPr>
          <w:p w14:paraId="452F0045" w14:textId="77777777" w:rsidR="00C96F5D" w:rsidRPr="00C2770D" w:rsidRDefault="00C2770D" w:rsidP="001D21E7">
            <w:pPr>
              <w:rPr>
                <w:rFonts w:ascii="Segoe UI" w:hAnsi="Segoe UI" w:cs="Segoe UI"/>
                <w:color w:val="FFFFFF" w:themeColor="background1"/>
              </w:rPr>
            </w:pPr>
            <w:r>
              <w:rPr>
                <w:rFonts w:ascii="Segoe UI" w:hAnsi="Segoe UI" w:cs="Segoe UI"/>
                <w:color w:val="FFFFFF" w:themeColor="background1"/>
              </w:rPr>
              <w:t>Action Plan</w:t>
            </w:r>
          </w:p>
        </w:tc>
      </w:tr>
      <w:tr w:rsidR="00D43746" w14:paraId="190BD088" w14:textId="77777777" w:rsidTr="001F39F6">
        <w:tc>
          <w:tcPr>
            <w:tcW w:w="846" w:type="dxa"/>
            <w:vMerge/>
            <w:shd w:val="clear" w:color="auto" w:fill="D34DC6"/>
          </w:tcPr>
          <w:p w14:paraId="68F38254" w14:textId="77777777" w:rsidR="00D43746" w:rsidRPr="00FC6242" w:rsidRDefault="00D43746" w:rsidP="00D43746">
            <w:pPr>
              <w:rPr>
                <w:rFonts w:ascii="Segoe UI" w:hAnsi="Segoe UI" w:cs="Segoe UI"/>
              </w:rPr>
            </w:pPr>
          </w:p>
        </w:tc>
        <w:tc>
          <w:tcPr>
            <w:tcW w:w="5909" w:type="dxa"/>
          </w:tcPr>
          <w:p w14:paraId="60DBCFF8" w14:textId="77777777" w:rsidR="00D43746" w:rsidRPr="00C2474A" w:rsidRDefault="00D43746" w:rsidP="00D43746">
            <w:pPr>
              <w:tabs>
                <w:tab w:val="left" w:pos="1250"/>
              </w:tabs>
              <w:rPr>
                <w:rFonts w:ascii="Segoe UI" w:hAnsi="Segoe UI" w:cs="Segoe UI"/>
                <w:sz w:val="16"/>
                <w:szCs w:val="16"/>
              </w:rPr>
            </w:pPr>
            <w:r w:rsidRPr="00C2474A">
              <w:rPr>
                <w:rFonts w:ascii="Segoe UI" w:hAnsi="Segoe UI" w:cs="Segoe UI"/>
                <w:sz w:val="16"/>
                <w:szCs w:val="16"/>
              </w:rPr>
              <w:t>Where relevant, the workforce and visitors to services are included in recruitment processes</w:t>
            </w:r>
          </w:p>
        </w:tc>
        <w:tc>
          <w:tcPr>
            <w:tcW w:w="475" w:type="dxa"/>
          </w:tcPr>
          <w:sdt>
            <w:sdtPr>
              <w:id w:val="-1599251253"/>
              <w14:checkbox>
                <w14:checked w14:val="0"/>
                <w14:checkedState w14:val="2612" w14:font="MS Gothic"/>
                <w14:uncheckedState w14:val="2610" w14:font="MS Gothic"/>
              </w14:checkbox>
            </w:sdtPr>
            <w:sdtEndPr/>
            <w:sdtContent>
              <w:p w14:paraId="6BC635CE" w14:textId="2CE469E5" w:rsidR="00D43746" w:rsidRDefault="00D43746" w:rsidP="00D43746">
                <w:r w:rsidRPr="00643C76">
                  <w:rPr>
                    <w:rFonts w:ascii="MS Gothic" w:eastAsia="MS Gothic" w:hAnsi="MS Gothic" w:hint="eastAsia"/>
                  </w:rPr>
                  <w:t>☐</w:t>
                </w:r>
              </w:p>
            </w:sdtContent>
          </w:sdt>
        </w:tc>
        <w:tc>
          <w:tcPr>
            <w:tcW w:w="398" w:type="dxa"/>
          </w:tcPr>
          <w:sdt>
            <w:sdtPr>
              <w:id w:val="1653029691"/>
              <w14:checkbox>
                <w14:checked w14:val="0"/>
                <w14:checkedState w14:val="2612" w14:font="MS Gothic"/>
                <w14:uncheckedState w14:val="2610" w14:font="MS Gothic"/>
              </w14:checkbox>
            </w:sdtPr>
            <w:sdtEndPr/>
            <w:sdtContent>
              <w:p w14:paraId="2E0B2270" w14:textId="463C00D9" w:rsidR="00D43746" w:rsidRDefault="00D43746" w:rsidP="00D43746">
                <w:r w:rsidRPr="00643C76">
                  <w:rPr>
                    <w:rFonts w:ascii="MS Gothic" w:eastAsia="MS Gothic" w:hAnsi="MS Gothic" w:hint="eastAsia"/>
                  </w:rPr>
                  <w:t>☐</w:t>
                </w:r>
              </w:p>
            </w:sdtContent>
          </w:sdt>
        </w:tc>
        <w:tc>
          <w:tcPr>
            <w:tcW w:w="400" w:type="dxa"/>
          </w:tcPr>
          <w:sdt>
            <w:sdtPr>
              <w:id w:val="-1793280024"/>
              <w14:checkbox>
                <w14:checked w14:val="0"/>
                <w14:checkedState w14:val="2612" w14:font="MS Gothic"/>
                <w14:uncheckedState w14:val="2610" w14:font="MS Gothic"/>
              </w14:checkbox>
            </w:sdtPr>
            <w:sdtEndPr/>
            <w:sdtContent>
              <w:p w14:paraId="7C34ED3D" w14:textId="5026AE6F" w:rsidR="00D43746" w:rsidRDefault="00D43746" w:rsidP="00D43746">
                <w:r w:rsidRPr="00643C76">
                  <w:rPr>
                    <w:rFonts w:ascii="MS Gothic" w:eastAsia="MS Gothic" w:hAnsi="MS Gothic" w:hint="eastAsia"/>
                  </w:rPr>
                  <w:t>☐</w:t>
                </w:r>
              </w:p>
            </w:sdtContent>
          </w:sdt>
        </w:tc>
        <w:tc>
          <w:tcPr>
            <w:tcW w:w="488" w:type="dxa"/>
          </w:tcPr>
          <w:sdt>
            <w:sdtPr>
              <w:id w:val="-1548449676"/>
              <w14:checkbox>
                <w14:checked w14:val="0"/>
                <w14:checkedState w14:val="2612" w14:font="MS Gothic"/>
                <w14:uncheckedState w14:val="2610" w14:font="MS Gothic"/>
              </w14:checkbox>
            </w:sdtPr>
            <w:sdtEndPr/>
            <w:sdtContent>
              <w:p w14:paraId="157E331A" w14:textId="19DE0D8D" w:rsidR="00D43746" w:rsidRDefault="00D43746" w:rsidP="00D43746">
                <w:r w:rsidRPr="00643C76">
                  <w:rPr>
                    <w:rFonts w:ascii="MS Gothic" w:eastAsia="MS Gothic" w:hAnsi="MS Gothic" w:hint="eastAsia"/>
                  </w:rPr>
                  <w:t>☐</w:t>
                </w:r>
              </w:p>
            </w:sdtContent>
          </w:sdt>
        </w:tc>
        <w:tc>
          <w:tcPr>
            <w:tcW w:w="498" w:type="dxa"/>
          </w:tcPr>
          <w:sdt>
            <w:sdtPr>
              <w:id w:val="-67659674"/>
              <w14:checkbox>
                <w14:checked w14:val="0"/>
                <w14:checkedState w14:val="2612" w14:font="MS Gothic"/>
                <w14:uncheckedState w14:val="2610" w14:font="MS Gothic"/>
              </w14:checkbox>
            </w:sdtPr>
            <w:sdtEndPr/>
            <w:sdtContent>
              <w:p w14:paraId="257B1C54" w14:textId="69F77E4C" w:rsidR="00D43746" w:rsidRDefault="00D43746" w:rsidP="00D43746">
                <w:r w:rsidRPr="00643C76">
                  <w:rPr>
                    <w:rFonts w:ascii="MS Gothic" w:eastAsia="MS Gothic" w:hAnsi="MS Gothic" w:hint="eastAsia"/>
                  </w:rPr>
                  <w:t>☐</w:t>
                </w:r>
              </w:p>
            </w:sdtContent>
          </w:sdt>
        </w:tc>
        <w:tc>
          <w:tcPr>
            <w:tcW w:w="523" w:type="dxa"/>
          </w:tcPr>
          <w:sdt>
            <w:sdtPr>
              <w:id w:val="-570656792"/>
              <w14:checkbox>
                <w14:checked w14:val="0"/>
                <w14:checkedState w14:val="2612" w14:font="MS Gothic"/>
                <w14:uncheckedState w14:val="2610" w14:font="MS Gothic"/>
              </w14:checkbox>
            </w:sdtPr>
            <w:sdtEndPr/>
            <w:sdtContent>
              <w:p w14:paraId="7EFA789C" w14:textId="292D59F6" w:rsidR="00D43746" w:rsidRDefault="00D43746" w:rsidP="00D43746">
                <w:r w:rsidRPr="00643C76">
                  <w:rPr>
                    <w:rFonts w:ascii="MS Gothic" w:eastAsia="MS Gothic" w:hAnsi="MS Gothic" w:hint="eastAsia"/>
                  </w:rPr>
                  <w:t>☐</w:t>
                </w:r>
              </w:p>
            </w:sdtContent>
          </w:sdt>
        </w:tc>
        <w:tc>
          <w:tcPr>
            <w:tcW w:w="2781" w:type="dxa"/>
          </w:tcPr>
          <w:p w14:paraId="69F1FE6B" w14:textId="77777777" w:rsidR="00D43746" w:rsidRDefault="00D43746" w:rsidP="00D43746"/>
        </w:tc>
        <w:tc>
          <w:tcPr>
            <w:tcW w:w="2782" w:type="dxa"/>
          </w:tcPr>
          <w:p w14:paraId="03BA318E" w14:textId="77777777" w:rsidR="00D43746" w:rsidRDefault="00D43746" w:rsidP="00D43746"/>
        </w:tc>
      </w:tr>
      <w:tr w:rsidR="00D43746" w14:paraId="36434AC7" w14:textId="77777777" w:rsidTr="001F39F6">
        <w:tc>
          <w:tcPr>
            <w:tcW w:w="846" w:type="dxa"/>
            <w:vMerge/>
            <w:shd w:val="clear" w:color="auto" w:fill="D34DC6"/>
          </w:tcPr>
          <w:p w14:paraId="754BB0DE" w14:textId="77777777" w:rsidR="00D43746" w:rsidRPr="00FC6242" w:rsidRDefault="00D43746" w:rsidP="00D43746">
            <w:pPr>
              <w:rPr>
                <w:rFonts w:ascii="Segoe UI" w:hAnsi="Segoe UI" w:cs="Segoe UI"/>
              </w:rPr>
            </w:pPr>
          </w:p>
        </w:tc>
        <w:tc>
          <w:tcPr>
            <w:tcW w:w="5909" w:type="dxa"/>
          </w:tcPr>
          <w:p w14:paraId="73CD2F14"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Job descriptions accurately describe the desired skills and attributes that support a trauma informed service</w:t>
            </w:r>
          </w:p>
        </w:tc>
        <w:tc>
          <w:tcPr>
            <w:tcW w:w="475" w:type="dxa"/>
          </w:tcPr>
          <w:sdt>
            <w:sdtPr>
              <w:id w:val="-1552062889"/>
              <w14:checkbox>
                <w14:checked w14:val="0"/>
                <w14:checkedState w14:val="2612" w14:font="MS Gothic"/>
                <w14:uncheckedState w14:val="2610" w14:font="MS Gothic"/>
              </w14:checkbox>
            </w:sdtPr>
            <w:sdtEndPr/>
            <w:sdtContent>
              <w:p w14:paraId="21940AFA" w14:textId="38C4C7AC" w:rsidR="00D43746" w:rsidRDefault="00D43746" w:rsidP="00D43746">
                <w:r w:rsidRPr="00643C76">
                  <w:rPr>
                    <w:rFonts w:ascii="MS Gothic" w:eastAsia="MS Gothic" w:hAnsi="MS Gothic" w:hint="eastAsia"/>
                  </w:rPr>
                  <w:t>☐</w:t>
                </w:r>
              </w:p>
            </w:sdtContent>
          </w:sdt>
        </w:tc>
        <w:tc>
          <w:tcPr>
            <w:tcW w:w="398" w:type="dxa"/>
          </w:tcPr>
          <w:sdt>
            <w:sdtPr>
              <w:id w:val="233982762"/>
              <w14:checkbox>
                <w14:checked w14:val="0"/>
                <w14:checkedState w14:val="2612" w14:font="MS Gothic"/>
                <w14:uncheckedState w14:val="2610" w14:font="MS Gothic"/>
              </w14:checkbox>
            </w:sdtPr>
            <w:sdtEndPr/>
            <w:sdtContent>
              <w:p w14:paraId="4775E446" w14:textId="6D231A79" w:rsidR="00D43746" w:rsidRDefault="00D43746" w:rsidP="00D43746">
                <w:r w:rsidRPr="00643C76">
                  <w:rPr>
                    <w:rFonts w:ascii="MS Gothic" w:eastAsia="MS Gothic" w:hAnsi="MS Gothic" w:hint="eastAsia"/>
                  </w:rPr>
                  <w:t>☐</w:t>
                </w:r>
              </w:p>
            </w:sdtContent>
          </w:sdt>
        </w:tc>
        <w:tc>
          <w:tcPr>
            <w:tcW w:w="400" w:type="dxa"/>
          </w:tcPr>
          <w:sdt>
            <w:sdtPr>
              <w:id w:val="-302234107"/>
              <w14:checkbox>
                <w14:checked w14:val="0"/>
                <w14:checkedState w14:val="2612" w14:font="MS Gothic"/>
                <w14:uncheckedState w14:val="2610" w14:font="MS Gothic"/>
              </w14:checkbox>
            </w:sdtPr>
            <w:sdtEndPr/>
            <w:sdtContent>
              <w:p w14:paraId="10C327E6" w14:textId="47EC37B1" w:rsidR="00D43746" w:rsidRDefault="00D43746" w:rsidP="00D43746">
                <w:r w:rsidRPr="00643C76">
                  <w:rPr>
                    <w:rFonts w:ascii="MS Gothic" w:eastAsia="MS Gothic" w:hAnsi="MS Gothic" w:hint="eastAsia"/>
                  </w:rPr>
                  <w:t>☐</w:t>
                </w:r>
              </w:p>
            </w:sdtContent>
          </w:sdt>
        </w:tc>
        <w:tc>
          <w:tcPr>
            <w:tcW w:w="488" w:type="dxa"/>
          </w:tcPr>
          <w:sdt>
            <w:sdtPr>
              <w:id w:val="-311107545"/>
              <w14:checkbox>
                <w14:checked w14:val="0"/>
                <w14:checkedState w14:val="2612" w14:font="MS Gothic"/>
                <w14:uncheckedState w14:val="2610" w14:font="MS Gothic"/>
              </w14:checkbox>
            </w:sdtPr>
            <w:sdtEndPr/>
            <w:sdtContent>
              <w:p w14:paraId="29DE6D8F" w14:textId="4AEDDBC5" w:rsidR="00D43746" w:rsidRDefault="00D43746" w:rsidP="00D43746">
                <w:r w:rsidRPr="00643C76">
                  <w:rPr>
                    <w:rFonts w:ascii="MS Gothic" w:eastAsia="MS Gothic" w:hAnsi="MS Gothic" w:hint="eastAsia"/>
                  </w:rPr>
                  <w:t>☐</w:t>
                </w:r>
              </w:p>
            </w:sdtContent>
          </w:sdt>
        </w:tc>
        <w:tc>
          <w:tcPr>
            <w:tcW w:w="498" w:type="dxa"/>
          </w:tcPr>
          <w:sdt>
            <w:sdtPr>
              <w:id w:val="-1385562446"/>
              <w14:checkbox>
                <w14:checked w14:val="0"/>
                <w14:checkedState w14:val="2612" w14:font="MS Gothic"/>
                <w14:uncheckedState w14:val="2610" w14:font="MS Gothic"/>
              </w14:checkbox>
            </w:sdtPr>
            <w:sdtEndPr/>
            <w:sdtContent>
              <w:p w14:paraId="551DD9F8" w14:textId="31014874" w:rsidR="00D43746" w:rsidRDefault="00D43746" w:rsidP="00D43746">
                <w:r w:rsidRPr="00643C76">
                  <w:rPr>
                    <w:rFonts w:ascii="MS Gothic" w:eastAsia="MS Gothic" w:hAnsi="MS Gothic" w:hint="eastAsia"/>
                  </w:rPr>
                  <w:t>☐</w:t>
                </w:r>
              </w:p>
            </w:sdtContent>
          </w:sdt>
        </w:tc>
        <w:tc>
          <w:tcPr>
            <w:tcW w:w="523" w:type="dxa"/>
          </w:tcPr>
          <w:sdt>
            <w:sdtPr>
              <w:id w:val="-1748949815"/>
              <w14:checkbox>
                <w14:checked w14:val="0"/>
                <w14:checkedState w14:val="2612" w14:font="MS Gothic"/>
                <w14:uncheckedState w14:val="2610" w14:font="MS Gothic"/>
              </w14:checkbox>
            </w:sdtPr>
            <w:sdtEndPr/>
            <w:sdtContent>
              <w:p w14:paraId="753FE2D2" w14:textId="401A2D68" w:rsidR="00D43746" w:rsidRDefault="00D43746" w:rsidP="00D43746">
                <w:r w:rsidRPr="00643C76">
                  <w:rPr>
                    <w:rFonts w:ascii="MS Gothic" w:eastAsia="MS Gothic" w:hAnsi="MS Gothic" w:hint="eastAsia"/>
                  </w:rPr>
                  <w:t>☐</w:t>
                </w:r>
              </w:p>
            </w:sdtContent>
          </w:sdt>
        </w:tc>
        <w:tc>
          <w:tcPr>
            <w:tcW w:w="2781" w:type="dxa"/>
          </w:tcPr>
          <w:p w14:paraId="2EED896D" w14:textId="77777777" w:rsidR="00D43746" w:rsidRDefault="00D43746" w:rsidP="00D43746"/>
        </w:tc>
        <w:tc>
          <w:tcPr>
            <w:tcW w:w="2782" w:type="dxa"/>
          </w:tcPr>
          <w:p w14:paraId="69BDED3E" w14:textId="77777777" w:rsidR="00D43746" w:rsidRDefault="00D43746" w:rsidP="00D43746"/>
        </w:tc>
      </w:tr>
      <w:tr w:rsidR="00D43746" w14:paraId="48844474" w14:textId="77777777" w:rsidTr="001F39F6">
        <w:tc>
          <w:tcPr>
            <w:tcW w:w="846" w:type="dxa"/>
            <w:vMerge/>
            <w:shd w:val="clear" w:color="auto" w:fill="D34DC6"/>
          </w:tcPr>
          <w:p w14:paraId="4E98734F" w14:textId="77777777" w:rsidR="00D43746" w:rsidRPr="00FC6242" w:rsidRDefault="00D43746" w:rsidP="00D43746">
            <w:pPr>
              <w:rPr>
                <w:rFonts w:ascii="Segoe UI" w:hAnsi="Segoe UI" w:cs="Segoe UI"/>
              </w:rPr>
            </w:pPr>
          </w:p>
        </w:tc>
        <w:tc>
          <w:tcPr>
            <w:tcW w:w="5909" w:type="dxa"/>
          </w:tcPr>
          <w:p w14:paraId="498C6E52" w14:textId="64541305"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Recruitment materials describe the job role and application process in a way that promotes a </w:t>
            </w:r>
            <w:r>
              <w:rPr>
                <w:rFonts w:ascii="Segoe UI" w:hAnsi="Segoe UI" w:cs="Segoe UI"/>
                <w:sz w:val="16"/>
                <w:szCs w:val="16"/>
              </w:rPr>
              <w:t>trauma informed approach</w:t>
            </w:r>
            <w:r w:rsidRPr="00C2474A">
              <w:rPr>
                <w:rFonts w:ascii="Segoe UI" w:hAnsi="Segoe UI" w:cs="Segoe UI"/>
                <w:sz w:val="16"/>
                <w:szCs w:val="16"/>
              </w:rPr>
              <w:t xml:space="preserve"> (e.g. it is clearly explained, removes unknowns wherever possible and gives the opportunity to speak to someone to discuss further if interested)</w:t>
            </w:r>
          </w:p>
        </w:tc>
        <w:tc>
          <w:tcPr>
            <w:tcW w:w="475" w:type="dxa"/>
          </w:tcPr>
          <w:sdt>
            <w:sdtPr>
              <w:id w:val="-531102071"/>
              <w14:checkbox>
                <w14:checked w14:val="0"/>
                <w14:checkedState w14:val="2612" w14:font="MS Gothic"/>
                <w14:uncheckedState w14:val="2610" w14:font="MS Gothic"/>
              </w14:checkbox>
            </w:sdtPr>
            <w:sdtEndPr/>
            <w:sdtContent>
              <w:p w14:paraId="2B712AB7" w14:textId="767EE98F" w:rsidR="00D43746" w:rsidRDefault="00D43746" w:rsidP="00D43746">
                <w:r w:rsidRPr="00643C76">
                  <w:rPr>
                    <w:rFonts w:ascii="MS Gothic" w:eastAsia="MS Gothic" w:hAnsi="MS Gothic" w:hint="eastAsia"/>
                  </w:rPr>
                  <w:t>☐</w:t>
                </w:r>
              </w:p>
            </w:sdtContent>
          </w:sdt>
        </w:tc>
        <w:tc>
          <w:tcPr>
            <w:tcW w:w="398" w:type="dxa"/>
          </w:tcPr>
          <w:sdt>
            <w:sdtPr>
              <w:id w:val="-311023417"/>
              <w14:checkbox>
                <w14:checked w14:val="0"/>
                <w14:checkedState w14:val="2612" w14:font="MS Gothic"/>
                <w14:uncheckedState w14:val="2610" w14:font="MS Gothic"/>
              </w14:checkbox>
            </w:sdtPr>
            <w:sdtEndPr/>
            <w:sdtContent>
              <w:p w14:paraId="2F8069AD" w14:textId="4D8DC7E7" w:rsidR="00D43746" w:rsidRDefault="00D43746" w:rsidP="00D43746">
                <w:r w:rsidRPr="00643C76">
                  <w:rPr>
                    <w:rFonts w:ascii="MS Gothic" w:eastAsia="MS Gothic" w:hAnsi="MS Gothic" w:hint="eastAsia"/>
                  </w:rPr>
                  <w:t>☐</w:t>
                </w:r>
              </w:p>
            </w:sdtContent>
          </w:sdt>
        </w:tc>
        <w:tc>
          <w:tcPr>
            <w:tcW w:w="400" w:type="dxa"/>
          </w:tcPr>
          <w:sdt>
            <w:sdtPr>
              <w:id w:val="-1740477619"/>
              <w14:checkbox>
                <w14:checked w14:val="0"/>
                <w14:checkedState w14:val="2612" w14:font="MS Gothic"/>
                <w14:uncheckedState w14:val="2610" w14:font="MS Gothic"/>
              </w14:checkbox>
            </w:sdtPr>
            <w:sdtEndPr/>
            <w:sdtContent>
              <w:p w14:paraId="6C62D85A" w14:textId="6096384E" w:rsidR="00D43746" w:rsidRDefault="00D43746" w:rsidP="00D43746">
                <w:r w:rsidRPr="00643C76">
                  <w:rPr>
                    <w:rFonts w:ascii="MS Gothic" w:eastAsia="MS Gothic" w:hAnsi="MS Gothic" w:hint="eastAsia"/>
                  </w:rPr>
                  <w:t>☐</w:t>
                </w:r>
              </w:p>
            </w:sdtContent>
          </w:sdt>
        </w:tc>
        <w:tc>
          <w:tcPr>
            <w:tcW w:w="488" w:type="dxa"/>
          </w:tcPr>
          <w:sdt>
            <w:sdtPr>
              <w:id w:val="1143548892"/>
              <w14:checkbox>
                <w14:checked w14:val="0"/>
                <w14:checkedState w14:val="2612" w14:font="MS Gothic"/>
                <w14:uncheckedState w14:val="2610" w14:font="MS Gothic"/>
              </w14:checkbox>
            </w:sdtPr>
            <w:sdtEndPr/>
            <w:sdtContent>
              <w:p w14:paraId="2712F1FA" w14:textId="7828C115" w:rsidR="00D43746" w:rsidRDefault="00D43746" w:rsidP="00D43746">
                <w:r w:rsidRPr="00643C76">
                  <w:rPr>
                    <w:rFonts w:ascii="MS Gothic" w:eastAsia="MS Gothic" w:hAnsi="MS Gothic" w:hint="eastAsia"/>
                  </w:rPr>
                  <w:t>☐</w:t>
                </w:r>
              </w:p>
            </w:sdtContent>
          </w:sdt>
        </w:tc>
        <w:tc>
          <w:tcPr>
            <w:tcW w:w="498" w:type="dxa"/>
          </w:tcPr>
          <w:sdt>
            <w:sdtPr>
              <w:id w:val="1467852481"/>
              <w14:checkbox>
                <w14:checked w14:val="0"/>
                <w14:checkedState w14:val="2612" w14:font="MS Gothic"/>
                <w14:uncheckedState w14:val="2610" w14:font="MS Gothic"/>
              </w14:checkbox>
            </w:sdtPr>
            <w:sdtEndPr/>
            <w:sdtContent>
              <w:p w14:paraId="1CD9D246" w14:textId="4F4E736E" w:rsidR="00D43746" w:rsidRDefault="00D43746" w:rsidP="00D43746">
                <w:r w:rsidRPr="00643C76">
                  <w:rPr>
                    <w:rFonts w:ascii="MS Gothic" w:eastAsia="MS Gothic" w:hAnsi="MS Gothic" w:hint="eastAsia"/>
                  </w:rPr>
                  <w:t>☐</w:t>
                </w:r>
              </w:p>
            </w:sdtContent>
          </w:sdt>
        </w:tc>
        <w:tc>
          <w:tcPr>
            <w:tcW w:w="523" w:type="dxa"/>
          </w:tcPr>
          <w:sdt>
            <w:sdtPr>
              <w:id w:val="-1902589127"/>
              <w14:checkbox>
                <w14:checked w14:val="0"/>
                <w14:checkedState w14:val="2612" w14:font="MS Gothic"/>
                <w14:uncheckedState w14:val="2610" w14:font="MS Gothic"/>
              </w14:checkbox>
            </w:sdtPr>
            <w:sdtEndPr/>
            <w:sdtContent>
              <w:p w14:paraId="6B6481B9" w14:textId="4F26B145" w:rsidR="00D43746" w:rsidRDefault="00D43746" w:rsidP="00D43746">
                <w:r w:rsidRPr="00643C76">
                  <w:rPr>
                    <w:rFonts w:ascii="MS Gothic" w:eastAsia="MS Gothic" w:hAnsi="MS Gothic" w:hint="eastAsia"/>
                  </w:rPr>
                  <w:t>☐</w:t>
                </w:r>
              </w:p>
            </w:sdtContent>
          </w:sdt>
        </w:tc>
        <w:tc>
          <w:tcPr>
            <w:tcW w:w="2781" w:type="dxa"/>
          </w:tcPr>
          <w:p w14:paraId="09D17C30" w14:textId="77777777" w:rsidR="00D43746" w:rsidRDefault="00D43746" w:rsidP="00D43746"/>
        </w:tc>
        <w:tc>
          <w:tcPr>
            <w:tcW w:w="2782" w:type="dxa"/>
          </w:tcPr>
          <w:p w14:paraId="4495F928" w14:textId="77777777" w:rsidR="00D43746" w:rsidRDefault="00D43746" w:rsidP="00D43746"/>
        </w:tc>
      </w:tr>
      <w:tr w:rsidR="00D43746" w14:paraId="05DDE29C" w14:textId="77777777" w:rsidTr="001F39F6">
        <w:tc>
          <w:tcPr>
            <w:tcW w:w="846" w:type="dxa"/>
            <w:vMerge/>
            <w:shd w:val="clear" w:color="auto" w:fill="D34DC6"/>
          </w:tcPr>
          <w:p w14:paraId="1542F694" w14:textId="77777777" w:rsidR="00D43746" w:rsidRPr="00FC6242" w:rsidRDefault="00D43746" w:rsidP="00D43746">
            <w:pPr>
              <w:rPr>
                <w:rFonts w:ascii="Segoe UI" w:hAnsi="Segoe UI" w:cs="Segoe UI"/>
              </w:rPr>
            </w:pPr>
          </w:p>
        </w:tc>
        <w:tc>
          <w:tcPr>
            <w:tcW w:w="5909" w:type="dxa"/>
          </w:tcPr>
          <w:p w14:paraId="44FA367A"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The organisation is supportive of its workforce completing either the Trauma Informed E-Learning commissioned by the ICB</w:t>
            </w:r>
            <w:r>
              <w:rPr>
                <w:rFonts w:ascii="Segoe UI" w:hAnsi="Segoe UI" w:cs="Segoe UI"/>
                <w:sz w:val="16"/>
                <w:szCs w:val="16"/>
              </w:rPr>
              <w:t xml:space="preserve"> (which is</w:t>
            </w:r>
            <w:r w:rsidRPr="00C2474A">
              <w:rPr>
                <w:rFonts w:ascii="Segoe UI" w:hAnsi="Segoe UI" w:cs="Segoe UI"/>
                <w:sz w:val="16"/>
                <w:szCs w:val="16"/>
              </w:rPr>
              <w:t xml:space="preserve"> generic and will resonate across public services), or the Solent NHS produced E-Learning (which is more health focused)</w:t>
            </w:r>
          </w:p>
        </w:tc>
        <w:tc>
          <w:tcPr>
            <w:tcW w:w="475" w:type="dxa"/>
          </w:tcPr>
          <w:sdt>
            <w:sdtPr>
              <w:id w:val="-73053225"/>
              <w14:checkbox>
                <w14:checked w14:val="0"/>
                <w14:checkedState w14:val="2612" w14:font="MS Gothic"/>
                <w14:uncheckedState w14:val="2610" w14:font="MS Gothic"/>
              </w14:checkbox>
            </w:sdtPr>
            <w:sdtEndPr/>
            <w:sdtContent>
              <w:p w14:paraId="4E08AE53" w14:textId="60C78C59" w:rsidR="00D43746" w:rsidRDefault="00D43746" w:rsidP="00D43746">
                <w:r w:rsidRPr="00643C76">
                  <w:rPr>
                    <w:rFonts w:ascii="MS Gothic" w:eastAsia="MS Gothic" w:hAnsi="MS Gothic" w:hint="eastAsia"/>
                  </w:rPr>
                  <w:t>☐</w:t>
                </w:r>
              </w:p>
            </w:sdtContent>
          </w:sdt>
        </w:tc>
        <w:tc>
          <w:tcPr>
            <w:tcW w:w="398" w:type="dxa"/>
          </w:tcPr>
          <w:sdt>
            <w:sdtPr>
              <w:id w:val="-1502338370"/>
              <w14:checkbox>
                <w14:checked w14:val="0"/>
                <w14:checkedState w14:val="2612" w14:font="MS Gothic"/>
                <w14:uncheckedState w14:val="2610" w14:font="MS Gothic"/>
              </w14:checkbox>
            </w:sdtPr>
            <w:sdtEndPr/>
            <w:sdtContent>
              <w:p w14:paraId="3E149559" w14:textId="159FFCCF" w:rsidR="00D43746" w:rsidRDefault="00D43746" w:rsidP="00D43746">
                <w:r w:rsidRPr="00643C76">
                  <w:rPr>
                    <w:rFonts w:ascii="MS Gothic" w:eastAsia="MS Gothic" w:hAnsi="MS Gothic" w:hint="eastAsia"/>
                  </w:rPr>
                  <w:t>☐</w:t>
                </w:r>
              </w:p>
            </w:sdtContent>
          </w:sdt>
        </w:tc>
        <w:tc>
          <w:tcPr>
            <w:tcW w:w="400" w:type="dxa"/>
          </w:tcPr>
          <w:sdt>
            <w:sdtPr>
              <w:id w:val="-67812711"/>
              <w14:checkbox>
                <w14:checked w14:val="0"/>
                <w14:checkedState w14:val="2612" w14:font="MS Gothic"/>
                <w14:uncheckedState w14:val="2610" w14:font="MS Gothic"/>
              </w14:checkbox>
            </w:sdtPr>
            <w:sdtEndPr/>
            <w:sdtContent>
              <w:p w14:paraId="36B24017" w14:textId="207D7730" w:rsidR="00D43746" w:rsidRDefault="00D43746" w:rsidP="00D43746">
                <w:r w:rsidRPr="00643C76">
                  <w:rPr>
                    <w:rFonts w:ascii="MS Gothic" w:eastAsia="MS Gothic" w:hAnsi="MS Gothic" w:hint="eastAsia"/>
                  </w:rPr>
                  <w:t>☐</w:t>
                </w:r>
              </w:p>
            </w:sdtContent>
          </w:sdt>
        </w:tc>
        <w:tc>
          <w:tcPr>
            <w:tcW w:w="488" w:type="dxa"/>
          </w:tcPr>
          <w:sdt>
            <w:sdtPr>
              <w:id w:val="-1660451728"/>
              <w14:checkbox>
                <w14:checked w14:val="0"/>
                <w14:checkedState w14:val="2612" w14:font="MS Gothic"/>
                <w14:uncheckedState w14:val="2610" w14:font="MS Gothic"/>
              </w14:checkbox>
            </w:sdtPr>
            <w:sdtEndPr/>
            <w:sdtContent>
              <w:p w14:paraId="6F517424" w14:textId="1167E8E1" w:rsidR="00D43746" w:rsidRDefault="00D43746" w:rsidP="00D43746">
                <w:r w:rsidRPr="00643C76">
                  <w:rPr>
                    <w:rFonts w:ascii="MS Gothic" w:eastAsia="MS Gothic" w:hAnsi="MS Gothic" w:hint="eastAsia"/>
                  </w:rPr>
                  <w:t>☐</w:t>
                </w:r>
              </w:p>
            </w:sdtContent>
          </w:sdt>
        </w:tc>
        <w:tc>
          <w:tcPr>
            <w:tcW w:w="498" w:type="dxa"/>
          </w:tcPr>
          <w:sdt>
            <w:sdtPr>
              <w:id w:val="526293432"/>
              <w14:checkbox>
                <w14:checked w14:val="0"/>
                <w14:checkedState w14:val="2612" w14:font="MS Gothic"/>
                <w14:uncheckedState w14:val="2610" w14:font="MS Gothic"/>
              </w14:checkbox>
            </w:sdtPr>
            <w:sdtEndPr/>
            <w:sdtContent>
              <w:p w14:paraId="22E1755A" w14:textId="3F166DDE" w:rsidR="00D43746" w:rsidRDefault="00D43746" w:rsidP="00D43746">
                <w:r w:rsidRPr="00643C76">
                  <w:rPr>
                    <w:rFonts w:ascii="MS Gothic" w:eastAsia="MS Gothic" w:hAnsi="MS Gothic" w:hint="eastAsia"/>
                  </w:rPr>
                  <w:t>☐</w:t>
                </w:r>
              </w:p>
            </w:sdtContent>
          </w:sdt>
        </w:tc>
        <w:tc>
          <w:tcPr>
            <w:tcW w:w="523" w:type="dxa"/>
          </w:tcPr>
          <w:sdt>
            <w:sdtPr>
              <w:id w:val="886460411"/>
              <w14:checkbox>
                <w14:checked w14:val="0"/>
                <w14:checkedState w14:val="2612" w14:font="MS Gothic"/>
                <w14:uncheckedState w14:val="2610" w14:font="MS Gothic"/>
              </w14:checkbox>
            </w:sdtPr>
            <w:sdtEndPr/>
            <w:sdtContent>
              <w:p w14:paraId="3E5FC34E" w14:textId="52BF51CB" w:rsidR="00D43746" w:rsidRDefault="00D43746" w:rsidP="00D43746">
                <w:r w:rsidRPr="00643C76">
                  <w:rPr>
                    <w:rFonts w:ascii="MS Gothic" w:eastAsia="MS Gothic" w:hAnsi="MS Gothic" w:hint="eastAsia"/>
                  </w:rPr>
                  <w:t>☐</w:t>
                </w:r>
              </w:p>
            </w:sdtContent>
          </w:sdt>
        </w:tc>
        <w:tc>
          <w:tcPr>
            <w:tcW w:w="2781" w:type="dxa"/>
          </w:tcPr>
          <w:p w14:paraId="7AD4575B" w14:textId="77777777" w:rsidR="00D43746" w:rsidRDefault="00D43746" w:rsidP="00D43746"/>
        </w:tc>
        <w:tc>
          <w:tcPr>
            <w:tcW w:w="2782" w:type="dxa"/>
          </w:tcPr>
          <w:p w14:paraId="3F283DF6" w14:textId="77777777" w:rsidR="00D43746" w:rsidRDefault="00D43746" w:rsidP="00D43746"/>
        </w:tc>
      </w:tr>
      <w:tr w:rsidR="00D43746" w14:paraId="0BCDC452" w14:textId="77777777" w:rsidTr="001F39F6">
        <w:tc>
          <w:tcPr>
            <w:tcW w:w="846" w:type="dxa"/>
            <w:vMerge/>
            <w:shd w:val="clear" w:color="auto" w:fill="D34DC6"/>
          </w:tcPr>
          <w:p w14:paraId="2C4B1ECA" w14:textId="77777777" w:rsidR="00D43746" w:rsidRPr="00FC6242" w:rsidRDefault="00D43746" w:rsidP="00D43746">
            <w:pPr>
              <w:rPr>
                <w:rFonts w:ascii="Segoe UI" w:hAnsi="Segoe UI" w:cs="Segoe UI"/>
              </w:rPr>
            </w:pPr>
          </w:p>
        </w:tc>
        <w:tc>
          <w:tcPr>
            <w:tcW w:w="5909" w:type="dxa"/>
          </w:tcPr>
          <w:p w14:paraId="58E8F3FD"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Applicants who are not selected for employment are informed in a trauma informed way (e.g., asking candidates how they would like to be informed of the outcome of their interview in advance)</w:t>
            </w:r>
          </w:p>
        </w:tc>
        <w:tc>
          <w:tcPr>
            <w:tcW w:w="475" w:type="dxa"/>
          </w:tcPr>
          <w:sdt>
            <w:sdtPr>
              <w:id w:val="-994102119"/>
              <w14:checkbox>
                <w14:checked w14:val="0"/>
                <w14:checkedState w14:val="2612" w14:font="MS Gothic"/>
                <w14:uncheckedState w14:val="2610" w14:font="MS Gothic"/>
              </w14:checkbox>
            </w:sdtPr>
            <w:sdtEndPr/>
            <w:sdtContent>
              <w:p w14:paraId="7BE50B1F" w14:textId="0888DC11" w:rsidR="00D43746" w:rsidRDefault="00D43746" w:rsidP="00D43746">
                <w:r w:rsidRPr="00643C76">
                  <w:rPr>
                    <w:rFonts w:ascii="MS Gothic" w:eastAsia="MS Gothic" w:hAnsi="MS Gothic" w:hint="eastAsia"/>
                  </w:rPr>
                  <w:t>☐</w:t>
                </w:r>
              </w:p>
            </w:sdtContent>
          </w:sdt>
        </w:tc>
        <w:tc>
          <w:tcPr>
            <w:tcW w:w="398" w:type="dxa"/>
          </w:tcPr>
          <w:sdt>
            <w:sdtPr>
              <w:id w:val="1801727282"/>
              <w14:checkbox>
                <w14:checked w14:val="0"/>
                <w14:checkedState w14:val="2612" w14:font="MS Gothic"/>
                <w14:uncheckedState w14:val="2610" w14:font="MS Gothic"/>
              </w14:checkbox>
            </w:sdtPr>
            <w:sdtEndPr/>
            <w:sdtContent>
              <w:p w14:paraId="1CE898C7" w14:textId="11978EB9" w:rsidR="00D43746" w:rsidRDefault="00D43746" w:rsidP="00D43746">
                <w:r w:rsidRPr="00643C76">
                  <w:rPr>
                    <w:rFonts w:ascii="MS Gothic" w:eastAsia="MS Gothic" w:hAnsi="MS Gothic" w:hint="eastAsia"/>
                  </w:rPr>
                  <w:t>☐</w:t>
                </w:r>
              </w:p>
            </w:sdtContent>
          </w:sdt>
        </w:tc>
        <w:tc>
          <w:tcPr>
            <w:tcW w:w="400" w:type="dxa"/>
          </w:tcPr>
          <w:sdt>
            <w:sdtPr>
              <w:id w:val="279225166"/>
              <w14:checkbox>
                <w14:checked w14:val="0"/>
                <w14:checkedState w14:val="2612" w14:font="MS Gothic"/>
                <w14:uncheckedState w14:val="2610" w14:font="MS Gothic"/>
              </w14:checkbox>
            </w:sdtPr>
            <w:sdtEndPr/>
            <w:sdtContent>
              <w:p w14:paraId="2239CF27" w14:textId="2C489B46" w:rsidR="00D43746" w:rsidRDefault="00D43746" w:rsidP="00D43746">
                <w:r w:rsidRPr="00643C76">
                  <w:rPr>
                    <w:rFonts w:ascii="MS Gothic" w:eastAsia="MS Gothic" w:hAnsi="MS Gothic" w:hint="eastAsia"/>
                  </w:rPr>
                  <w:t>☐</w:t>
                </w:r>
              </w:p>
            </w:sdtContent>
          </w:sdt>
        </w:tc>
        <w:tc>
          <w:tcPr>
            <w:tcW w:w="488" w:type="dxa"/>
          </w:tcPr>
          <w:sdt>
            <w:sdtPr>
              <w:id w:val="-1262833812"/>
              <w14:checkbox>
                <w14:checked w14:val="0"/>
                <w14:checkedState w14:val="2612" w14:font="MS Gothic"/>
                <w14:uncheckedState w14:val="2610" w14:font="MS Gothic"/>
              </w14:checkbox>
            </w:sdtPr>
            <w:sdtEndPr/>
            <w:sdtContent>
              <w:p w14:paraId="1ECCE23D" w14:textId="1C4BB1D7" w:rsidR="00D43746" w:rsidRDefault="00D43746" w:rsidP="00D43746">
                <w:r w:rsidRPr="00643C76">
                  <w:rPr>
                    <w:rFonts w:ascii="MS Gothic" w:eastAsia="MS Gothic" w:hAnsi="MS Gothic" w:hint="eastAsia"/>
                  </w:rPr>
                  <w:t>☐</w:t>
                </w:r>
              </w:p>
            </w:sdtContent>
          </w:sdt>
        </w:tc>
        <w:tc>
          <w:tcPr>
            <w:tcW w:w="498" w:type="dxa"/>
          </w:tcPr>
          <w:sdt>
            <w:sdtPr>
              <w:id w:val="-1258130164"/>
              <w14:checkbox>
                <w14:checked w14:val="0"/>
                <w14:checkedState w14:val="2612" w14:font="MS Gothic"/>
                <w14:uncheckedState w14:val="2610" w14:font="MS Gothic"/>
              </w14:checkbox>
            </w:sdtPr>
            <w:sdtEndPr/>
            <w:sdtContent>
              <w:p w14:paraId="350FF42F" w14:textId="4CB7991E" w:rsidR="00D43746" w:rsidRDefault="00D43746" w:rsidP="00D43746">
                <w:r w:rsidRPr="00643C76">
                  <w:rPr>
                    <w:rFonts w:ascii="MS Gothic" w:eastAsia="MS Gothic" w:hAnsi="MS Gothic" w:hint="eastAsia"/>
                  </w:rPr>
                  <w:t>☐</w:t>
                </w:r>
              </w:p>
            </w:sdtContent>
          </w:sdt>
        </w:tc>
        <w:tc>
          <w:tcPr>
            <w:tcW w:w="523" w:type="dxa"/>
          </w:tcPr>
          <w:sdt>
            <w:sdtPr>
              <w:id w:val="560142405"/>
              <w14:checkbox>
                <w14:checked w14:val="0"/>
                <w14:checkedState w14:val="2612" w14:font="MS Gothic"/>
                <w14:uncheckedState w14:val="2610" w14:font="MS Gothic"/>
              </w14:checkbox>
            </w:sdtPr>
            <w:sdtEndPr/>
            <w:sdtContent>
              <w:p w14:paraId="4017877D" w14:textId="2AA9566E" w:rsidR="00D43746" w:rsidRDefault="00D43746" w:rsidP="00D43746">
                <w:r w:rsidRPr="00643C76">
                  <w:rPr>
                    <w:rFonts w:ascii="MS Gothic" w:eastAsia="MS Gothic" w:hAnsi="MS Gothic" w:hint="eastAsia"/>
                  </w:rPr>
                  <w:t>☐</w:t>
                </w:r>
              </w:p>
            </w:sdtContent>
          </w:sdt>
        </w:tc>
        <w:tc>
          <w:tcPr>
            <w:tcW w:w="2781" w:type="dxa"/>
          </w:tcPr>
          <w:p w14:paraId="61B5AD23" w14:textId="77777777" w:rsidR="00D43746" w:rsidRDefault="00D43746" w:rsidP="00D43746"/>
        </w:tc>
        <w:tc>
          <w:tcPr>
            <w:tcW w:w="2782" w:type="dxa"/>
          </w:tcPr>
          <w:p w14:paraId="11BFF2AE" w14:textId="77777777" w:rsidR="00D43746" w:rsidRDefault="00D43746" w:rsidP="00D43746"/>
        </w:tc>
      </w:tr>
      <w:tr w:rsidR="00D43746" w14:paraId="3E135BEA" w14:textId="77777777" w:rsidTr="001F39F6">
        <w:tc>
          <w:tcPr>
            <w:tcW w:w="846" w:type="dxa"/>
            <w:vMerge/>
            <w:shd w:val="clear" w:color="auto" w:fill="D34DC6"/>
          </w:tcPr>
          <w:p w14:paraId="6FF13FB9" w14:textId="77777777" w:rsidR="00D43746" w:rsidRPr="00FC6242" w:rsidRDefault="00D43746" w:rsidP="00D43746">
            <w:pPr>
              <w:rPr>
                <w:rFonts w:ascii="Segoe UI" w:hAnsi="Segoe UI" w:cs="Segoe UI"/>
              </w:rPr>
            </w:pPr>
          </w:p>
        </w:tc>
        <w:tc>
          <w:tcPr>
            <w:tcW w:w="5909" w:type="dxa"/>
          </w:tcPr>
          <w:p w14:paraId="1526966B"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During the interview process, applicants are provided wit</w:t>
            </w:r>
            <w:r>
              <w:rPr>
                <w:rFonts w:ascii="Segoe UI" w:hAnsi="Segoe UI" w:cs="Segoe UI"/>
                <w:sz w:val="16"/>
                <w:szCs w:val="16"/>
              </w:rPr>
              <w:t xml:space="preserve">h a safe environment and </w:t>
            </w:r>
            <w:r w:rsidRPr="00C2474A">
              <w:rPr>
                <w:rFonts w:ascii="Segoe UI" w:hAnsi="Segoe UI" w:cs="Segoe UI"/>
                <w:sz w:val="16"/>
                <w:szCs w:val="16"/>
              </w:rPr>
              <w:t>process for interviewing (e.g. within the bounds of reasonable adjustment and not just a one size fits all approach)</w:t>
            </w:r>
          </w:p>
        </w:tc>
        <w:tc>
          <w:tcPr>
            <w:tcW w:w="475" w:type="dxa"/>
          </w:tcPr>
          <w:sdt>
            <w:sdtPr>
              <w:id w:val="182332378"/>
              <w14:checkbox>
                <w14:checked w14:val="0"/>
                <w14:checkedState w14:val="2612" w14:font="MS Gothic"/>
                <w14:uncheckedState w14:val="2610" w14:font="MS Gothic"/>
              </w14:checkbox>
            </w:sdtPr>
            <w:sdtEndPr/>
            <w:sdtContent>
              <w:p w14:paraId="0465443E" w14:textId="46B25828" w:rsidR="00D43746" w:rsidRDefault="00D43746" w:rsidP="00D43746">
                <w:r w:rsidRPr="00643C76">
                  <w:rPr>
                    <w:rFonts w:ascii="MS Gothic" w:eastAsia="MS Gothic" w:hAnsi="MS Gothic" w:hint="eastAsia"/>
                  </w:rPr>
                  <w:t>☐</w:t>
                </w:r>
              </w:p>
            </w:sdtContent>
          </w:sdt>
        </w:tc>
        <w:tc>
          <w:tcPr>
            <w:tcW w:w="398" w:type="dxa"/>
          </w:tcPr>
          <w:sdt>
            <w:sdtPr>
              <w:id w:val="-57394342"/>
              <w14:checkbox>
                <w14:checked w14:val="0"/>
                <w14:checkedState w14:val="2612" w14:font="MS Gothic"/>
                <w14:uncheckedState w14:val="2610" w14:font="MS Gothic"/>
              </w14:checkbox>
            </w:sdtPr>
            <w:sdtEndPr/>
            <w:sdtContent>
              <w:p w14:paraId="3BF7A8EF" w14:textId="183E374E" w:rsidR="00D43746" w:rsidRDefault="00D43746" w:rsidP="00D43746">
                <w:r w:rsidRPr="00643C76">
                  <w:rPr>
                    <w:rFonts w:ascii="MS Gothic" w:eastAsia="MS Gothic" w:hAnsi="MS Gothic" w:hint="eastAsia"/>
                  </w:rPr>
                  <w:t>☐</w:t>
                </w:r>
              </w:p>
            </w:sdtContent>
          </w:sdt>
        </w:tc>
        <w:tc>
          <w:tcPr>
            <w:tcW w:w="400" w:type="dxa"/>
          </w:tcPr>
          <w:sdt>
            <w:sdtPr>
              <w:id w:val="-252520269"/>
              <w14:checkbox>
                <w14:checked w14:val="0"/>
                <w14:checkedState w14:val="2612" w14:font="MS Gothic"/>
                <w14:uncheckedState w14:val="2610" w14:font="MS Gothic"/>
              </w14:checkbox>
            </w:sdtPr>
            <w:sdtEndPr/>
            <w:sdtContent>
              <w:p w14:paraId="2718AB52" w14:textId="55122181" w:rsidR="00D43746" w:rsidRDefault="00D43746" w:rsidP="00D43746">
                <w:r w:rsidRPr="00643C76">
                  <w:rPr>
                    <w:rFonts w:ascii="MS Gothic" w:eastAsia="MS Gothic" w:hAnsi="MS Gothic" w:hint="eastAsia"/>
                  </w:rPr>
                  <w:t>☐</w:t>
                </w:r>
              </w:p>
            </w:sdtContent>
          </w:sdt>
        </w:tc>
        <w:tc>
          <w:tcPr>
            <w:tcW w:w="488" w:type="dxa"/>
          </w:tcPr>
          <w:sdt>
            <w:sdtPr>
              <w:id w:val="1038394144"/>
              <w14:checkbox>
                <w14:checked w14:val="0"/>
                <w14:checkedState w14:val="2612" w14:font="MS Gothic"/>
                <w14:uncheckedState w14:val="2610" w14:font="MS Gothic"/>
              </w14:checkbox>
            </w:sdtPr>
            <w:sdtEndPr/>
            <w:sdtContent>
              <w:p w14:paraId="7871421A" w14:textId="2CE5C8BD" w:rsidR="00D43746" w:rsidRDefault="00D43746" w:rsidP="00D43746">
                <w:r w:rsidRPr="00643C76">
                  <w:rPr>
                    <w:rFonts w:ascii="MS Gothic" w:eastAsia="MS Gothic" w:hAnsi="MS Gothic" w:hint="eastAsia"/>
                  </w:rPr>
                  <w:t>☐</w:t>
                </w:r>
              </w:p>
            </w:sdtContent>
          </w:sdt>
        </w:tc>
        <w:tc>
          <w:tcPr>
            <w:tcW w:w="498" w:type="dxa"/>
          </w:tcPr>
          <w:sdt>
            <w:sdtPr>
              <w:id w:val="1962141547"/>
              <w14:checkbox>
                <w14:checked w14:val="0"/>
                <w14:checkedState w14:val="2612" w14:font="MS Gothic"/>
                <w14:uncheckedState w14:val="2610" w14:font="MS Gothic"/>
              </w14:checkbox>
            </w:sdtPr>
            <w:sdtEndPr/>
            <w:sdtContent>
              <w:p w14:paraId="2C01CD11" w14:textId="2F7F74C6" w:rsidR="00D43746" w:rsidRDefault="00D43746" w:rsidP="00D43746">
                <w:r w:rsidRPr="00643C76">
                  <w:rPr>
                    <w:rFonts w:ascii="MS Gothic" w:eastAsia="MS Gothic" w:hAnsi="MS Gothic" w:hint="eastAsia"/>
                  </w:rPr>
                  <w:t>☐</w:t>
                </w:r>
              </w:p>
            </w:sdtContent>
          </w:sdt>
        </w:tc>
        <w:tc>
          <w:tcPr>
            <w:tcW w:w="523" w:type="dxa"/>
          </w:tcPr>
          <w:sdt>
            <w:sdtPr>
              <w:id w:val="2060121733"/>
              <w14:checkbox>
                <w14:checked w14:val="0"/>
                <w14:checkedState w14:val="2612" w14:font="MS Gothic"/>
                <w14:uncheckedState w14:val="2610" w14:font="MS Gothic"/>
              </w14:checkbox>
            </w:sdtPr>
            <w:sdtEndPr/>
            <w:sdtContent>
              <w:p w14:paraId="5C24D51F" w14:textId="59C4F7AF" w:rsidR="00D43746" w:rsidRDefault="00D43746" w:rsidP="00D43746">
                <w:r w:rsidRPr="00643C76">
                  <w:rPr>
                    <w:rFonts w:ascii="MS Gothic" w:eastAsia="MS Gothic" w:hAnsi="MS Gothic" w:hint="eastAsia"/>
                  </w:rPr>
                  <w:t>☐</w:t>
                </w:r>
              </w:p>
            </w:sdtContent>
          </w:sdt>
        </w:tc>
        <w:tc>
          <w:tcPr>
            <w:tcW w:w="2781" w:type="dxa"/>
          </w:tcPr>
          <w:p w14:paraId="0C10FF33" w14:textId="77777777" w:rsidR="00D43746" w:rsidRDefault="00D43746" w:rsidP="00D43746"/>
        </w:tc>
        <w:tc>
          <w:tcPr>
            <w:tcW w:w="2782" w:type="dxa"/>
          </w:tcPr>
          <w:p w14:paraId="031B0173" w14:textId="77777777" w:rsidR="00D43746" w:rsidRDefault="00D43746" w:rsidP="00D43746"/>
        </w:tc>
      </w:tr>
      <w:tr w:rsidR="00D43746" w14:paraId="511E3E55" w14:textId="77777777" w:rsidTr="001F39F6">
        <w:tc>
          <w:tcPr>
            <w:tcW w:w="846" w:type="dxa"/>
            <w:vMerge/>
            <w:shd w:val="clear" w:color="auto" w:fill="D34DC6"/>
          </w:tcPr>
          <w:p w14:paraId="07B9F043" w14:textId="77777777" w:rsidR="00D43746" w:rsidRPr="00FC6242" w:rsidRDefault="00D43746" w:rsidP="00D43746">
            <w:pPr>
              <w:rPr>
                <w:rFonts w:ascii="Segoe UI" w:hAnsi="Segoe UI" w:cs="Segoe UI"/>
              </w:rPr>
            </w:pPr>
          </w:p>
        </w:tc>
        <w:tc>
          <w:tcPr>
            <w:tcW w:w="5909" w:type="dxa"/>
          </w:tcPr>
          <w:p w14:paraId="0342F311"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The process and purpose around pre-employment testing and background checks are communicated to candidates in a trauma informed way</w:t>
            </w:r>
          </w:p>
        </w:tc>
        <w:tc>
          <w:tcPr>
            <w:tcW w:w="475" w:type="dxa"/>
          </w:tcPr>
          <w:sdt>
            <w:sdtPr>
              <w:id w:val="-2049433819"/>
              <w14:checkbox>
                <w14:checked w14:val="0"/>
                <w14:checkedState w14:val="2612" w14:font="MS Gothic"/>
                <w14:uncheckedState w14:val="2610" w14:font="MS Gothic"/>
              </w14:checkbox>
            </w:sdtPr>
            <w:sdtEndPr/>
            <w:sdtContent>
              <w:p w14:paraId="3A73738C" w14:textId="0FCB8831" w:rsidR="00D43746" w:rsidRDefault="00D43746" w:rsidP="00D43746">
                <w:r w:rsidRPr="00643C76">
                  <w:rPr>
                    <w:rFonts w:ascii="MS Gothic" w:eastAsia="MS Gothic" w:hAnsi="MS Gothic" w:hint="eastAsia"/>
                  </w:rPr>
                  <w:t>☐</w:t>
                </w:r>
              </w:p>
            </w:sdtContent>
          </w:sdt>
        </w:tc>
        <w:tc>
          <w:tcPr>
            <w:tcW w:w="398" w:type="dxa"/>
          </w:tcPr>
          <w:sdt>
            <w:sdtPr>
              <w:id w:val="1270359103"/>
              <w14:checkbox>
                <w14:checked w14:val="0"/>
                <w14:checkedState w14:val="2612" w14:font="MS Gothic"/>
                <w14:uncheckedState w14:val="2610" w14:font="MS Gothic"/>
              </w14:checkbox>
            </w:sdtPr>
            <w:sdtEndPr/>
            <w:sdtContent>
              <w:p w14:paraId="7A248751" w14:textId="67AA7CBB" w:rsidR="00D43746" w:rsidRDefault="00D43746" w:rsidP="00D43746">
                <w:r w:rsidRPr="00643C76">
                  <w:rPr>
                    <w:rFonts w:ascii="MS Gothic" w:eastAsia="MS Gothic" w:hAnsi="MS Gothic" w:hint="eastAsia"/>
                  </w:rPr>
                  <w:t>☐</w:t>
                </w:r>
              </w:p>
            </w:sdtContent>
          </w:sdt>
        </w:tc>
        <w:tc>
          <w:tcPr>
            <w:tcW w:w="400" w:type="dxa"/>
          </w:tcPr>
          <w:sdt>
            <w:sdtPr>
              <w:id w:val="1731730057"/>
              <w14:checkbox>
                <w14:checked w14:val="0"/>
                <w14:checkedState w14:val="2612" w14:font="MS Gothic"/>
                <w14:uncheckedState w14:val="2610" w14:font="MS Gothic"/>
              </w14:checkbox>
            </w:sdtPr>
            <w:sdtEndPr/>
            <w:sdtContent>
              <w:p w14:paraId="66682DE0" w14:textId="20EE0248" w:rsidR="00D43746" w:rsidRDefault="00D43746" w:rsidP="00D43746">
                <w:r w:rsidRPr="00643C76">
                  <w:rPr>
                    <w:rFonts w:ascii="MS Gothic" w:eastAsia="MS Gothic" w:hAnsi="MS Gothic" w:hint="eastAsia"/>
                  </w:rPr>
                  <w:t>☐</w:t>
                </w:r>
              </w:p>
            </w:sdtContent>
          </w:sdt>
        </w:tc>
        <w:tc>
          <w:tcPr>
            <w:tcW w:w="488" w:type="dxa"/>
          </w:tcPr>
          <w:sdt>
            <w:sdtPr>
              <w:id w:val="212163866"/>
              <w14:checkbox>
                <w14:checked w14:val="0"/>
                <w14:checkedState w14:val="2612" w14:font="MS Gothic"/>
                <w14:uncheckedState w14:val="2610" w14:font="MS Gothic"/>
              </w14:checkbox>
            </w:sdtPr>
            <w:sdtEndPr/>
            <w:sdtContent>
              <w:p w14:paraId="45B4E987" w14:textId="7A07AD9B" w:rsidR="00D43746" w:rsidRDefault="00D43746" w:rsidP="00D43746">
                <w:r w:rsidRPr="00643C76">
                  <w:rPr>
                    <w:rFonts w:ascii="MS Gothic" w:eastAsia="MS Gothic" w:hAnsi="MS Gothic" w:hint="eastAsia"/>
                  </w:rPr>
                  <w:t>☐</w:t>
                </w:r>
              </w:p>
            </w:sdtContent>
          </w:sdt>
        </w:tc>
        <w:tc>
          <w:tcPr>
            <w:tcW w:w="498" w:type="dxa"/>
          </w:tcPr>
          <w:sdt>
            <w:sdtPr>
              <w:id w:val="-1889636877"/>
              <w14:checkbox>
                <w14:checked w14:val="0"/>
                <w14:checkedState w14:val="2612" w14:font="MS Gothic"/>
                <w14:uncheckedState w14:val="2610" w14:font="MS Gothic"/>
              </w14:checkbox>
            </w:sdtPr>
            <w:sdtEndPr/>
            <w:sdtContent>
              <w:p w14:paraId="486FC33F" w14:textId="32E959E3" w:rsidR="00D43746" w:rsidRDefault="00D43746" w:rsidP="00D43746">
                <w:r w:rsidRPr="00643C76">
                  <w:rPr>
                    <w:rFonts w:ascii="MS Gothic" w:eastAsia="MS Gothic" w:hAnsi="MS Gothic" w:hint="eastAsia"/>
                  </w:rPr>
                  <w:t>☐</w:t>
                </w:r>
              </w:p>
            </w:sdtContent>
          </w:sdt>
        </w:tc>
        <w:tc>
          <w:tcPr>
            <w:tcW w:w="523" w:type="dxa"/>
          </w:tcPr>
          <w:sdt>
            <w:sdtPr>
              <w:id w:val="-390272130"/>
              <w14:checkbox>
                <w14:checked w14:val="0"/>
                <w14:checkedState w14:val="2612" w14:font="MS Gothic"/>
                <w14:uncheckedState w14:val="2610" w14:font="MS Gothic"/>
              </w14:checkbox>
            </w:sdtPr>
            <w:sdtEndPr/>
            <w:sdtContent>
              <w:p w14:paraId="02A2349D" w14:textId="4D5A7081" w:rsidR="00D43746" w:rsidRDefault="00D43746" w:rsidP="00D43746">
                <w:r w:rsidRPr="00643C76">
                  <w:rPr>
                    <w:rFonts w:ascii="MS Gothic" w:eastAsia="MS Gothic" w:hAnsi="MS Gothic" w:hint="eastAsia"/>
                  </w:rPr>
                  <w:t>☐</w:t>
                </w:r>
              </w:p>
            </w:sdtContent>
          </w:sdt>
        </w:tc>
        <w:tc>
          <w:tcPr>
            <w:tcW w:w="2781" w:type="dxa"/>
          </w:tcPr>
          <w:p w14:paraId="23C90DA7" w14:textId="77777777" w:rsidR="00D43746" w:rsidRDefault="00D43746" w:rsidP="00D43746"/>
        </w:tc>
        <w:tc>
          <w:tcPr>
            <w:tcW w:w="2782" w:type="dxa"/>
          </w:tcPr>
          <w:p w14:paraId="731D965C" w14:textId="77777777" w:rsidR="00D43746" w:rsidRDefault="00D43746" w:rsidP="00D43746"/>
        </w:tc>
      </w:tr>
      <w:tr w:rsidR="00D43746" w14:paraId="5A14B1E1" w14:textId="77777777" w:rsidTr="001F39F6">
        <w:tc>
          <w:tcPr>
            <w:tcW w:w="846" w:type="dxa"/>
            <w:vMerge/>
            <w:shd w:val="clear" w:color="auto" w:fill="D34DC6"/>
          </w:tcPr>
          <w:p w14:paraId="104A26E9" w14:textId="77777777" w:rsidR="00D43746" w:rsidRPr="00FC6242" w:rsidRDefault="00D43746" w:rsidP="00D43746">
            <w:pPr>
              <w:rPr>
                <w:rFonts w:ascii="Segoe UI" w:hAnsi="Segoe UI" w:cs="Segoe UI"/>
              </w:rPr>
            </w:pPr>
          </w:p>
        </w:tc>
        <w:tc>
          <w:tcPr>
            <w:tcW w:w="5909" w:type="dxa"/>
          </w:tcPr>
          <w:p w14:paraId="07C37EEE"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Initial expectations are communicated between staff and their supervisor/line manager at the start of employment</w:t>
            </w:r>
          </w:p>
        </w:tc>
        <w:tc>
          <w:tcPr>
            <w:tcW w:w="475" w:type="dxa"/>
          </w:tcPr>
          <w:sdt>
            <w:sdtPr>
              <w:id w:val="476586260"/>
              <w14:checkbox>
                <w14:checked w14:val="0"/>
                <w14:checkedState w14:val="2612" w14:font="MS Gothic"/>
                <w14:uncheckedState w14:val="2610" w14:font="MS Gothic"/>
              </w14:checkbox>
            </w:sdtPr>
            <w:sdtEndPr/>
            <w:sdtContent>
              <w:p w14:paraId="71E93278" w14:textId="1C81EA42" w:rsidR="00D43746" w:rsidRDefault="00D43746" w:rsidP="00D43746">
                <w:r w:rsidRPr="00643C76">
                  <w:rPr>
                    <w:rFonts w:ascii="MS Gothic" w:eastAsia="MS Gothic" w:hAnsi="MS Gothic" w:hint="eastAsia"/>
                  </w:rPr>
                  <w:t>☐</w:t>
                </w:r>
              </w:p>
            </w:sdtContent>
          </w:sdt>
        </w:tc>
        <w:tc>
          <w:tcPr>
            <w:tcW w:w="398" w:type="dxa"/>
          </w:tcPr>
          <w:sdt>
            <w:sdtPr>
              <w:id w:val="620734589"/>
              <w14:checkbox>
                <w14:checked w14:val="0"/>
                <w14:checkedState w14:val="2612" w14:font="MS Gothic"/>
                <w14:uncheckedState w14:val="2610" w14:font="MS Gothic"/>
              </w14:checkbox>
            </w:sdtPr>
            <w:sdtEndPr/>
            <w:sdtContent>
              <w:p w14:paraId="1A4226C6" w14:textId="17612D0A" w:rsidR="00D43746" w:rsidRDefault="00D43746" w:rsidP="00D43746">
                <w:r w:rsidRPr="00643C76">
                  <w:rPr>
                    <w:rFonts w:ascii="MS Gothic" w:eastAsia="MS Gothic" w:hAnsi="MS Gothic" w:hint="eastAsia"/>
                  </w:rPr>
                  <w:t>☐</w:t>
                </w:r>
              </w:p>
            </w:sdtContent>
          </w:sdt>
        </w:tc>
        <w:tc>
          <w:tcPr>
            <w:tcW w:w="400" w:type="dxa"/>
          </w:tcPr>
          <w:sdt>
            <w:sdtPr>
              <w:id w:val="-877461207"/>
              <w14:checkbox>
                <w14:checked w14:val="0"/>
                <w14:checkedState w14:val="2612" w14:font="MS Gothic"/>
                <w14:uncheckedState w14:val="2610" w14:font="MS Gothic"/>
              </w14:checkbox>
            </w:sdtPr>
            <w:sdtEndPr/>
            <w:sdtContent>
              <w:p w14:paraId="76D63319" w14:textId="6B95A556" w:rsidR="00D43746" w:rsidRDefault="00D43746" w:rsidP="00D43746">
                <w:r w:rsidRPr="00643C76">
                  <w:rPr>
                    <w:rFonts w:ascii="MS Gothic" w:eastAsia="MS Gothic" w:hAnsi="MS Gothic" w:hint="eastAsia"/>
                  </w:rPr>
                  <w:t>☐</w:t>
                </w:r>
              </w:p>
            </w:sdtContent>
          </w:sdt>
        </w:tc>
        <w:tc>
          <w:tcPr>
            <w:tcW w:w="488" w:type="dxa"/>
          </w:tcPr>
          <w:sdt>
            <w:sdtPr>
              <w:id w:val="658033786"/>
              <w14:checkbox>
                <w14:checked w14:val="0"/>
                <w14:checkedState w14:val="2612" w14:font="MS Gothic"/>
                <w14:uncheckedState w14:val="2610" w14:font="MS Gothic"/>
              </w14:checkbox>
            </w:sdtPr>
            <w:sdtEndPr/>
            <w:sdtContent>
              <w:p w14:paraId="127336A1" w14:textId="681881EF" w:rsidR="00D43746" w:rsidRDefault="00D43746" w:rsidP="00D43746">
                <w:r w:rsidRPr="00643C76">
                  <w:rPr>
                    <w:rFonts w:ascii="MS Gothic" w:eastAsia="MS Gothic" w:hAnsi="MS Gothic" w:hint="eastAsia"/>
                  </w:rPr>
                  <w:t>☐</w:t>
                </w:r>
              </w:p>
            </w:sdtContent>
          </w:sdt>
        </w:tc>
        <w:tc>
          <w:tcPr>
            <w:tcW w:w="498" w:type="dxa"/>
          </w:tcPr>
          <w:sdt>
            <w:sdtPr>
              <w:id w:val="2052271263"/>
              <w14:checkbox>
                <w14:checked w14:val="0"/>
                <w14:checkedState w14:val="2612" w14:font="MS Gothic"/>
                <w14:uncheckedState w14:val="2610" w14:font="MS Gothic"/>
              </w14:checkbox>
            </w:sdtPr>
            <w:sdtEndPr/>
            <w:sdtContent>
              <w:p w14:paraId="69036B5E" w14:textId="0A422FCA" w:rsidR="00D43746" w:rsidRDefault="00D43746" w:rsidP="00D43746">
                <w:r w:rsidRPr="00643C76">
                  <w:rPr>
                    <w:rFonts w:ascii="MS Gothic" w:eastAsia="MS Gothic" w:hAnsi="MS Gothic" w:hint="eastAsia"/>
                  </w:rPr>
                  <w:t>☐</w:t>
                </w:r>
              </w:p>
            </w:sdtContent>
          </w:sdt>
        </w:tc>
        <w:tc>
          <w:tcPr>
            <w:tcW w:w="523" w:type="dxa"/>
          </w:tcPr>
          <w:sdt>
            <w:sdtPr>
              <w:id w:val="1127587872"/>
              <w14:checkbox>
                <w14:checked w14:val="0"/>
                <w14:checkedState w14:val="2612" w14:font="MS Gothic"/>
                <w14:uncheckedState w14:val="2610" w14:font="MS Gothic"/>
              </w14:checkbox>
            </w:sdtPr>
            <w:sdtEndPr/>
            <w:sdtContent>
              <w:p w14:paraId="433AEDC8" w14:textId="1D2791F7" w:rsidR="00D43746" w:rsidRDefault="00D43746" w:rsidP="00D43746">
                <w:r w:rsidRPr="00643C76">
                  <w:rPr>
                    <w:rFonts w:ascii="MS Gothic" w:eastAsia="MS Gothic" w:hAnsi="MS Gothic" w:hint="eastAsia"/>
                  </w:rPr>
                  <w:t>☐</w:t>
                </w:r>
              </w:p>
            </w:sdtContent>
          </w:sdt>
        </w:tc>
        <w:tc>
          <w:tcPr>
            <w:tcW w:w="2781" w:type="dxa"/>
          </w:tcPr>
          <w:p w14:paraId="46C0FC6E" w14:textId="77777777" w:rsidR="00D43746" w:rsidRDefault="00D43746" w:rsidP="00D43746"/>
        </w:tc>
        <w:tc>
          <w:tcPr>
            <w:tcW w:w="2782" w:type="dxa"/>
          </w:tcPr>
          <w:p w14:paraId="74A0DB94" w14:textId="77777777" w:rsidR="00D43746" w:rsidRDefault="00D43746" w:rsidP="00D43746"/>
        </w:tc>
      </w:tr>
      <w:tr w:rsidR="00D43746" w14:paraId="2792780F" w14:textId="77777777" w:rsidTr="001F39F6">
        <w:tc>
          <w:tcPr>
            <w:tcW w:w="846" w:type="dxa"/>
            <w:vMerge/>
            <w:shd w:val="clear" w:color="auto" w:fill="D34DC6"/>
          </w:tcPr>
          <w:p w14:paraId="66F8DAFB" w14:textId="77777777" w:rsidR="00D43746" w:rsidRPr="00FC6242" w:rsidRDefault="00D43746" w:rsidP="00D43746">
            <w:pPr>
              <w:rPr>
                <w:rFonts w:ascii="Segoe UI" w:hAnsi="Segoe UI" w:cs="Segoe UI"/>
              </w:rPr>
            </w:pPr>
          </w:p>
        </w:tc>
        <w:tc>
          <w:tcPr>
            <w:tcW w:w="5909" w:type="dxa"/>
          </w:tcPr>
          <w:p w14:paraId="73F5ABA4"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New staff are given an induction plan which includes information about personal and service-wide safety measures and resources for staff self-care and work-life balance</w:t>
            </w:r>
          </w:p>
        </w:tc>
        <w:tc>
          <w:tcPr>
            <w:tcW w:w="475" w:type="dxa"/>
          </w:tcPr>
          <w:sdt>
            <w:sdtPr>
              <w:id w:val="2114479041"/>
              <w14:checkbox>
                <w14:checked w14:val="0"/>
                <w14:checkedState w14:val="2612" w14:font="MS Gothic"/>
                <w14:uncheckedState w14:val="2610" w14:font="MS Gothic"/>
              </w14:checkbox>
            </w:sdtPr>
            <w:sdtEndPr/>
            <w:sdtContent>
              <w:p w14:paraId="32C6B854" w14:textId="20122E0B" w:rsidR="00D43746" w:rsidRDefault="00D43746" w:rsidP="00D43746">
                <w:r w:rsidRPr="00643C76">
                  <w:rPr>
                    <w:rFonts w:ascii="MS Gothic" w:eastAsia="MS Gothic" w:hAnsi="MS Gothic" w:hint="eastAsia"/>
                  </w:rPr>
                  <w:t>☐</w:t>
                </w:r>
              </w:p>
            </w:sdtContent>
          </w:sdt>
        </w:tc>
        <w:tc>
          <w:tcPr>
            <w:tcW w:w="398" w:type="dxa"/>
          </w:tcPr>
          <w:sdt>
            <w:sdtPr>
              <w:id w:val="202599919"/>
              <w14:checkbox>
                <w14:checked w14:val="0"/>
                <w14:checkedState w14:val="2612" w14:font="MS Gothic"/>
                <w14:uncheckedState w14:val="2610" w14:font="MS Gothic"/>
              </w14:checkbox>
            </w:sdtPr>
            <w:sdtEndPr/>
            <w:sdtContent>
              <w:p w14:paraId="0C9A2AD6" w14:textId="5A21683F" w:rsidR="00D43746" w:rsidRDefault="00D43746" w:rsidP="00D43746">
                <w:r w:rsidRPr="00643C76">
                  <w:rPr>
                    <w:rFonts w:ascii="MS Gothic" w:eastAsia="MS Gothic" w:hAnsi="MS Gothic" w:hint="eastAsia"/>
                  </w:rPr>
                  <w:t>☐</w:t>
                </w:r>
              </w:p>
            </w:sdtContent>
          </w:sdt>
        </w:tc>
        <w:tc>
          <w:tcPr>
            <w:tcW w:w="400" w:type="dxa"/>
          </w:tcPr>
          <w:sdt>
            <w:sdtPr>
              <w:id w:val="-840389104"/>
              <w14:checkbox>
                <w14:checked w14:val="0"/>
                <w14:checkedState w14:val="2612" w14:font="MS Gothic"/>
                <w14:uncheckedState w14:val="2610" w14:font="MS Gothic"/>
              </w14:checkbox>
            </w:sdtPr>
            <w:sdtEndPr/>
            <w:sdtContent>
              <w:p w14:paraId="116A0FB0" w14:textId="08A33C9D" w:rsidR="00D43746" w:rsidRDefault="00D43746" w:rsidP="00D43746">
                <w:r w:rsidRPr="00643C76">
                  <w:rPr>
                    <w:rFonts w:ascii="MS Gothic" w:eastAsia="MS Gothic" w:hAnsi="MS Gothic" w:hint="eastAsia"/>
                  </w:rPr>
                  <w:t>☐</w:t>
                </w:r>
              </w:p>
            </w:sdtContent>
          </w:sdt>
        </w:tc>
        <w:tc>
          <w:tcPr>
            <w:tcW w:w="488" w:type="dxa"/>
          </w:tcPr>
          <w:sdt>
            <w:sdtPr>
              <w:id w:val="511414156"/>
              <w14:checkbox>
                <w14:checked w14:val="0"/>
                <w14:checkedState w14:val="2612" w14:font="MS Gothic"/>
                <w14:uncheckedState w14:val="2610" w14:font="MS Gothic"/>
              </w14:checkbox>
            </w:sdtPr>
            <w:sdtEndPr/>
            <w:sdtContent>
              <w:p w14:paraId="2CE89267" w14:textId="26641353" w:rsidR="00D43746" w:rsidRDefault="00D43746" w:rsidP="00D43746">
                <w:r w:rsidRPr="00643C76">
                  <w:rPr>
                    <w:rFonts w:ascii="MS Gothic" w:eastAsia="MS Gothic" w:hAnsi="MS Gothic" w:hint="eastAsia"/>
                  </w:rPr>
                  <w:t>☐</w:t>
                </w:r>
              </w:p>
            </w:sdtContent>
          </w:sdt>
        </w:tc>
        <w:tc>
          <w:tcPr>
            <w:tcW w:w="498" w:type="dxa"/>
          </w:tcPr>
          <w:sdt>
            <w:sdtPr>
              <w:id w:val="1348447665"/>
              <w14:checkbox>
                <w14:checked w14:val="0"/>
                <w14:checkedState w14:val="2612" w14:font="MS Gothic"/>
                <w14:uncheckedState w14:val="2610" w14:font="MS Gothic"/>
              </w14:checkbox>
            </w:sdtPr>
            <w:sdtEndPr/>
            <w:sdtContent>
              <w:p w14:paraId="71454D7C" w14:textId="67C0CAEC" w:rsidR="00D43746" w:rsidRDefault="00D43746" w:rsidP="00D43746">
                <w:r w:rsidRPr="00643C76">
                  <w:rPr>
                    <w:rFonts w:ascii="MS Gothic" w:eastAsia="MS Gothic" w:hAnsi="MS Gothic" w:hint="eastAsia"/>
                  </w:rPr>
                  <w:t>☐</w:t>
                </w:r>
              </w:p>
            </w:sdtContent>
          </w:sdt>
        </w:tc>
        <w:tc>
          <w:tcPr>
            <w:tcW w:w="523" w:type="dxa"/>
          </w:tcPr>
          <w:sdt>
            <w:sdtPr>
              <w:id w:val="607014224"/>
              <w14:checkbox>
                <w14:checked w14:val="0"/>
                <w14:checkedState w14:val="2612" w14:font="MS Gothic"/>
                <w14:uncheckedState w14:val="2610" w14:font="MS Gothic"/>
              </w14:checkbox>
            </w:sdtPr>
            <w:sdtEndPr/>
            <w:sdtContent>
              <w:p w14:paraId="0ABA869C" w14:textId="277F0B31" w:rsidR="00D43746" w:rsidRDefault="00D43746" w:rsidP="00D43746">
                <w:r w:rsidRPr="00643C76">
                  <w:rPr>
                    <w:rFonts w:ascii="MS Gothic" w:eastAsia="MS Gothic" w:hAnsi="MS Gothic" w:hint="eastAsia"/>
                  </w:rPr>
                  <w:t>☐</w:t>
                </w:r>
              </w:p>
            </w:sdtContent>
          </w:sdt>
        </w:tc>
        <w:tc>
          <w:tcPr>
            <w:tcW w:w="2781" w:type="dxa"/>
          </w:tcPr>
          <w:p w14:paraId="30CACC30" w14:textId="77777777" w:rsidR="00D43746" w:rsidRDefault="00D43746" w:rsidP="00D43746"/>
        </w:tc>
        <w:tc>
          <w:tcPr>
            <w:tcW w:w="2782" w:type="dxa"/>
          </w:tcPr>
          <w:p w14:paraId="6F082C25" w14:textId="77777777" w:rsidR="00D43746" w:rsidRDefault="00D43746" w:rsidP="00D43746"/>
        </w:tc>
      </w:tr>
      <w:tr w:rsidR="00D43746" w14:paraId="3126A437" w14:textId="77777777" w:rsidTr="001F39F6">
        <w:tc>
          <w:tcPr>
            <w:tcW w:w="846" w:type="dxa"/>
            <w:vMerge/>
            <w:shd w:val="clear" w:color="auto" w:fill="D34DC6"/>
          </w:tcPr>
          <w:p w14:paraId="3914B197" w14:textId="77777777" w:rsidR="00D43746" w:rsidRPr="00FC6242" w:rsidRDefault="00D43746" w:rsidP="00D43746">
            <w:pPr>
              <w:rPr>
                <w:rFonts w:ascii="Segoe UI" w:hAnsi="Segoe UI" w:cs="Segoe UI"/>
              </w:rPr>
            </w:pPr>
          </w:p>
        </w:tc>
        <w:tc>
          <w:tcPr>
            <w:tcW w:w="5909" w:type="dxa"/>
          </w:tcPr>
          <w:p w14:paraId="69EDB509"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Consideration is given as to how to support the workforce in a trauma informed way following the loss of co-workers, or changes in organisation structure </w:t>
            </w:r>
          </w:p>
        </w:tc>
        <w:tc>
          <w:tcPr>
            <w:tcW w:w="475" w:type="dxa"/>
          </w:tcPr>
          <w:sdt>
            <w:sdtPr>
              <w:id w:val="-386334496"/>
              <w14:checkbox>
                <w14:checked w14:val="0"/>
                <w14:checkedState w14:val="2612" w14:font="MS Gothic"/>
                <w14:uncheckedState w14:val="2610" w14:font="MS Gothic"/>
              </w14:checkbox>
            </w:sdtPr>
            <w:sdtEndPr/>
            <w:sdtContent>
              <w:p w14:paraId="5F470989" w14:textId="7663E03B" w:rsidR="00D43746" w:rsidRDefault="00D43746" w:rsidP="00D43746">
                <w:r w:rsidRPr="00643C76">
                  <w:rPr>
                    <w:rFonts w:ascii="MS Gothic" w:eastAsia="MS Gothic" w:hAnsi="MS Gothic" w:hint="eastAsia"/>
                  </w:rPr>
                  <w:t>☐</w:t>
                </w:r>
              </w:p>
            </w:sdtContent>
          </w:sdt>
        </w:tc>
        <w:tc>
          <w:tcPr>
            <w:tcW w:w="398" w:type="dxa"/>
          </w:tcPr>
          <w:sdt>
            <w:sdtPr>
              <w:id w:val="-1655598327"/>
              <w14:checkbox>
                <w14:checked w14:val="0"/>
                <w14:checkedState w14:val="2612" w14:font="MS Gothic"/>
                <w14:uncheckedState w14:val="2610" w14:font="MS Gothic"/>
              </w14:checkbox>
            </w:sdtPr>
            <w:sdtEndPr/>
            <w:sdtContent>
              <w:p w14:paraId="4345C2DB" w14:textId="09BD20D5" w:rsidR="00D43746" w:rsidRDefault="00D43746" w:rsidP="00D43746">
                <w:r w:rsidRPr="00643C76">
                  <w:rPr>
                    <w:rFonts w:ascii="MS Gothic" w:eastAsia="MS Gothic" w:hAnsi="MS Gothic" w:hint="eastAsia"/>
                  </w:rPr>
                  <w:t>☐</w:t>
                </w:r>
              </w:p>
            </w:sdtContent>
          </w:sdt>
        </w:tc>
        <w:tc>
          <w:tcPr>
            <w:tcW w:w="400" w:type="dxa"/>
          </w:tcPr>
          <w:sdt>
            <w:sdtPr>
              <w:id w:val="-223228590"/>
              <w14:checkbox>
                <w14:checked w14:val="0"/>
                <w14:checkedState w14:val="2612" w14:font="MS Gothic"/>
                <w14:uncheckedState w14:val="2610" w14:font="MS Gothic"/>
              </w14:checkbox>
            </w:sdtPr>
            <w:sdtEndPr/>
            <w:sdtContent>
              <w:p w14:paraId="66512F96" w14:textId="0C38BB83" w:rsidR="00D43746" w:rsidRDefault="00D43746" w:rsidP="00D43746">
                <w:r w:rsidRPr="00643C76">
                  <w:rPr>
                    <w:rFonts w:ascii="MS Gothic" w:eastAsia="MS Gothic" w:hAnsi="MS Gothic" w:hint="eastAsia"/>
                  </w:rPr>
                  <w:t>☐</w:t>
                </w:r>
              </w:p>
            </w:sdtContent>
          </w:sdt>
        </w:tc>
        <w:tc>
          <w:tcPr>
            <w:tcW w:w="488" w:type="dxa"/>
          </w:tcPr>
          <w:sdt>
            <w:sdtPr>
              <w:id w:val="-796144381"/>
              <w14:checkbox>
                <w14:checked w14:val="0"/>
                <w14:checkedState w14:val="2612" w14:font="MS Gothic"/>
                <w14:uncheckedState w14:val="2610" w14:font="MS Gothic"/>
              </w14:checkbox>
            </w:sdtPr>
            <w:sdtEndPr/>
            <w:sdtContent>
              <w:p w14:paraId="539B7A23" w14:textId="24702519" w:rsidR="00D43746" w:rsidRDefault="00D43746" w:rsidP="00D43746">
                <w:r w:rsidRPr="00643C76">
                  <w:rPr>
                    <w:rFonts w:ascii="MS Gothic" w:eastAsia="MS Gothic" w:hAnsi="MS Gothic" w:hint="eastAsia"/>
                  </w:rPr>
                  <w:t>☐</w:t>
                </w:r>
              </w:p>
            </w:sdtContent>
          </w:sdt>
        </w:tc>
        <w:tc>
          <w:tcPr>
            <w:tcW w:w="498" w:type="dxa"/>
          </w:tcPr>
          <w:sdt>
            <w:sdtPr>
              <w:id w:val="-731230978"/>
              <w14:checkbox>
                <w14:checked w14:val="0"/>
                <w14:checkedState w14:val="2612" w14:font="MS Gothic"/>
                <w14:uncheckedState w14:val="2610" w14:font="MS Gothic"/>
              </w14:checkbox>
            </w:sdtPr>
            <w:sdtEndPr/>
            <w:sdtContent>
              <w:p w14:paraId="0EA97918" w14:textId="7ADA16CF" w:rsidR="00D43746" w:rsidRDefault="00D43746" w:rsidP="00D43746">
                <w:r w:rsidRPr="00643C76">
                  <w:rPr>
                    <w:rFonts w:ascii="MS Gothic" w:eastAsia="MS Gothic" w:hAnsi="MS Gothic" w:hint="eastAsia"/>
                  </w:rPr>
                  <w:t>☐</w:t>
                </w:r>
              </w:p>
            </w:sdtContent>
          </w:sdt>
        </w:tc>
        <w:tc>
          <w:tcPr>
            <w:tcW w:w="523" w:type="dxa"/>
          </w:tcPr>
          <w:sdt>
            <w:sdtPr>
              <w:id w:val="-1615206881"/>
              <w14:checkbox>
                <w14:checked w14:val="0"/>
                <w14:checkedState w14:val="2612" w14:font="MS Gothic"/>
                <w14:uncheckedState w14:val="2610" w14:font="MS Gothic"/>
              </w14:checkbox>
            </w:sdtPr>
            <w:sdtEndPr/>
            <w:sdtContent>
              <w:p w14:paraId="1697422C" w14:textId="4C04231B" w:rsidR="00D43746" w:rsidRDefault="00D43746" w:rsidP="00D43746">
                <w:r w:rsidRPr="00643C76">
                  <w:rPr>
                    <w:rFonts w:ascii="MS Gothic" w:eastAsia="MS Gothic" w:hAnsi="MS Gothic" w:hint="eastAsia"/>
                  </w:rPr>
                  <w:t>☐</w:t>
                </w:r>
              </w:p>
            </w:sdtContent>
          </w:sdt>
        </w:tc>
        <w:tc>
          <w:tcPr>
            <w:tcW w:w="2781" w:type="dxa"/>
          </w:tcPr>
          <w:p w14:paraId="43D24B28" w14:textId="77777777" w:rsidR="00D43746" w:rsidRDefault="00D43746" w:rsidP="00D43746"/>
        </w:tc>
        <w:tc>
          <w:tcPr>
            <w:tcW w:w="2782" w:type="dxa"/>
          </w:tcPr>
          <w:p w14:paraId="759A07B5" w14:textId="77777777" w:rsidR="00D43746" w:rsidRDefault="00D43746" w:rsidP="00D43746"/>
        </w:tc>
      </w:tr>
      <w:tr w:rsidR="00D43746" w14:paraId="0F06FA6B" w14:textId="77777777" w:rsidTr="001F39F6">
        <w:tc>
          <w:tcPr>
            <w:tcW w:w="846" w:type="dxa"/>
            <w:vMerge/>
            <w:shd w:val="clear" w:color="auto" w:fill="D34DC6"/>
          </w:tcPr>
          <w:p w14:paraId="32769664" w14:textId="77777777" w:rsidR="00D43746" w:rsidRPr="00FC6242" w:rsidRDefault="00D43746" w:rsidP="00D43746">
            <w:pPr>
              <w:rPr>
                <w:rFonts w:ascii="Segoe UI" w:hAnsi="Segoe UI" w:cs="Segoe UI"/>
              </w:rPr>
            </w:pPr>
          </w:p>
        </w:tc>
        <w:tc>
          <w:tcPr>
            <w:tcW w:w="5909" w:type="dxa"/>
          </w:tcPr>
          <w:p w14:paraId="0A744DF4"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The service has a policy/procedure for providing references/information for former staff members</w:t>
            </w:r>
          </w:p>
        </w:tc>
        <w:tc>
          <w:tcPr>
            <w:tcW w:w="475" w:type="dxa"/>
          </w:tcPr>
          <w:sdt>
            <w:sdtPr>
              <w:id w:val="-516227021"/>
              <w14:checkbox>
                <w14:checked w14:val="0"/>
                <w14:checkedState w14:val="2612" w14:font="MS Gothic"/>
                <w14:uncheckedState w14:val="2610" w14:font="MS Gothic"/>
              </w14:checkbox>
            </w:sdtPr>
            <w:sdtEndPr/>
            <w:sdtContent>
              <w:p w14:paraId="2ADF3207" w14:textId="7DB203AE" w:rsidR="00D43746" w:rsidRDefault="00D43746" w:rsidP="00D43746">
                <w:r w:rsidRPr="00643C76">
                  <w:rPr>
                    <w:rFonts w:ascii="MS Gothic" w:eastAsia="MS Gothic" w:hAnsi="MS Gothic" w:hint="eastAsia"/>
                  </w:rPr>
                  <w:t>☐</w:t>
                </w:r>
              </w:p>
            </w:sdtContent>
          </w:sdt>
        </w:tc>
        <w:tc>
          <w:tcPr>
            <w:tcW w:w="398" w:type="dxa"/>
          </w:tcPr>
          <w:sdt>
            <w:sdtPr>
              <w:id w:val="1866562590"/>
              <w14:checkbox>
                <w14:checked w14:val="0"/>
                <w14:checkedState w14:val="2612" w14:font="MS Gothic"/>
                <w14:uncheckedState w14:val="2610" w14:font="MS Gothic"/>
              </w14:checkbox>
            </w:sdtPr>
            <w:sdtEndPr/>
            <w:sdtContent>
              <w:p w14:paraId="4F8F0CB6" w14:textId="6EBFAE4C" w:rsidR="00D43746" w:rsidRDefault="00D43746" w:rsidP="00D43746">
                <w:r w:rsidRPr="00643C76">
                  <w:rPr>
                    <w:rFonts w:ascii="MS Gothic" w:eastAsia="MS Gothic" w:hAnsi="MS Gothic" w:hint="eastAsia"/>
                  </w:rPr>
                  <w:t>☐</w:t>
                </w:r>
              </w:p>
            </w:sdtContent>
          </w:sdt>
        </w:tc>
        <w:tc>
          <w:tcPr>
            <w:tcW w:w="400" w:type="dxa"/>
          </w:tcPr>
          <w:sdt>
            <w:sdtPr>
              <w:id w:val="-285506279"/>
              <w14:checkbox>
                <w14:checked w14:val="0"/>
                <w14:checkedState w14:val="2612" w14:font="MS Gothic"/>
                <w14:uncheckedState w14:val="2610" w14:font="MS Gothic"/>
              </w14:checkbox>
            </w:sdtPr>
            <w:sdtEndPr/>
            <w:sdtContent>
              <w:p w14:paraId="3DE7779C" w14:textId="3CD4FC28" w:rsidR="00D43746" w:rsidRDefault="00D43746" w:rsidP="00D43746">
                <w:r w:rsidRPr="00643C76">
                  <w:rPr>
                    <w:rFonts w:ascii="MS Gothic" w:eastAsia="MS Gothic" w:hAnsi="MS Gothic" w:hint="eastAsia"/>
                  </w:rPr>
                  <w:t>☐</w:t>
                </w:r>
              </w:p>
            </w:sdtContent>
          </w:sdt>
        </w:tc>
        <w:tc>
          <w:tcPr>
            <w:tcW w:w="488" w:type="dxa"/>
          </w:tcPr>
          <w:sdt>
            <w:sdtPr>
              <w:id w:val="-90780373"/>
              <w14:checkbox>
                <w14:checked w14:val="0"/>
                <w14:checkedState w14:val="2612" w14:font="MS Gothic"/>
                <w14:uncheckedState w14:val="2610" w14:font="MS Gothic"/>
              </w14:checkbox>
            </w:sdtPr>
            <w:sdtEndPr/>
            <w:sdtContent>
              <w:p w14:paraId="73E47F2C" w14:textId="26394440" w:rsidR="00D43746" w:rsidRDefault="00D43746" w:rsidP="00D43746">
                <w:r w:rsidRPr="00643C76">
                  <w:rPr>
                    <w:rFonts w:ascii="MS Gothic" w:eastAsia="MS Gothic" w:hAnsi="MS Gothic" w:hint="eastAsia"/>
                  </w:rPr>
                  <w:t>☐</w:t>
                </w:r>
              </w:p>
            </w:sdtContent>
          </w:sdt>
        </w:tc>
        <w:tc>
          <w:tcPr>
            <w:tcW w:w="498" w:type="dxa"/>
          </w:tcPr>
          <w:sdt>
            <w:sdtPr>
              <w:id w:val="928236913"/>
              <w14:checkbox>
                <w14:checked w14:val="0"/>
                <w14:checkedState w14:val="2612" w14:font="MS Gothic"/>
                <w14:uncheckedState w14:val="2610" w14:font="MS Gothic"/>
              </w14:checkbox>
            </w:sdtPr>
            <w:sdtEndPr/>
            <w:sdtContent>
              <w:p w14:paraId="1FEFC395" w14:textId="74A16723" w:rsidR="00D43746" w:rsidRDefault="00D43746" w:rsidP="00D43746">
                <w:r w:rsidRPr="00643C76">
                  <w:rPr>
                    <w:rFonts w:ascii="MS Gothic" w:eastAsia="MS Gothic" w:hAnsi="MS Gothic" w:hint="eastAsia"/>
                  </w:rPr>
                  <w:t>☐</w:t>
                </w:r>
              </w:p>
            </w:sdtContent>
          </w:sdt>
        </w:tc>
        <w:tc>
          <w:tcPr>
            <w:tcW w:w="523" w:type="dxa"/>
          </w:tcPr>
          <w:sdt>
            <w:sdtPr>
              <w:id w:val="-1417241817"/>
              <w14:checkbox>
                <w14:checked w14:val="0"/>
                <w14:checkedState w14:val="2612" w14:font="MS Gothic"/>
                <w14:uncheckedState w14:val="2610" w14:font="MS Gothic"/>
              </w14:checkbox>
            </w:sdtPr>
            <w:sdtEndPr/>
            <w:sdtContent>
              <w:p w14:paraId="4C2EE3B3" w14:textId="3A9FC567" w:rsidR="00D43746" w:rsidRDefault="00D43746" w:rsidP="00D43746">
                <w:r w:rsidRPr="00643C76">
                  <w:rPr>
                    <w:rFonts w:ascii="MS Gothic" w:eastAsia="MS Gothic" w:hAnsi="MS Gothic" w:hint="eastAsia"/>
                  </w:rPr>
                  <w:t>☐</w:t>
                </w:r>
              </w:p>
            </w:sdtContent>
          </w:sdt>
        </w:tc>
        <w:tc>
          <w:tcPr>
            <w:tcW w:w="2781" w:type="dxa"/>
          </w:tcPr>
          <w:p w14:paraId="3DE22930" w14:textId="77777777" w:rsidR="00D43746" w:rsidRDefault="00D43746" w:rsidP="00D43746"/>
        </w:tc>
        <w:tc>
          <w:tcPr>
            <w:tcW w:w="2782" w:type="dxa"/>
          </w:tcPr>
          <w:p w14:paraId="2852E424" w14:textId="77777777" w:rsidR="00D43746" w:rsidRDefault="00D43746" w:rsidP="00D43746"/>
        </w:tc>
      </w:tr>
      <w:bookmarkEnd w:id="102"/>
    </w:tbl>
    <w:p w14:paraId="19C19D56" w14:textId="77777777" w:rsidR="001F39F6" w:rsidRDefault="001F39F6" w:rsidP="00BB165A"/>
    <w:p w14:paraId="33BDA424" w14:textId="77777777" w:rsidR="00EC3845" w:rsidRDefault="00EC3845" w:rsidP="00BB165A"/>
    <w:tbl>
      <w:tblPr>
        <w:tblStyle w:val="TableGrid"/>
        <w:tblpPr w:leftFromText="180" w:rightFromText="180" w:vertAnchor="text" w:horzAnchor="margin" w:tblpXSpec="center" w:tblpY="152"/>
        <w:tblW w:w="14776" w:type="dxa"/>
        <w:tblLook w:val="04A0" w:firstRow="1" w:lastRow="0" w:firstColumn="1" w:lastColumn="0" w:noHBand="0" w:noVBand="1"/>
      </w:tblPr>
      <w:tblGrid>
        <w:gridCol w:w="985"/>
        <w:gridCol w:w="5654"/>
        <w:gridCol w:w="475"/>
        <w:gridCol w:w="436"/>
        <w:gridCol w:w="436"/>
        <w:gridCol w:w="488"/>
        <w:gridCol w:w="498"/>
        <w:gridCol w:w="523"/>
        <w:gridCol w:w="2641"/>
        <w:gridCol w:w="2640"/>
      </w:tblGrid>
      <w:tr w:rsidR="00B701D5" w14:paraId="77C28EA9" w14:textId="77777777" w:rsidTr="00B701D5">
        <w:trPr>
          <w:trHeight w:val="400"/>
        </w:trPr>
        <w:tc>
          <w:tcPr>
            <w:tcW w:w="988" w:type="dxa"/>
            <w:vMerge w:val="restart"/>
            <w:shd w:val="clear" w:color="auto" w:fill="D34DC6"/>
            <w:textDirection w:val="btLr"/>
            <w:vAlign w:val="center"/>
          </w:tcPr>
          <w:p w14:paraId="0D4EBFE4" w14:textId="77777777" w:rsidR="00BB165A" w:rsidRPr="00C96F5D" w:rsidRDefault="00C96F5D" w:rsidP="00EC3845">
            <w:pPr>
              <w:ind w:left="113" w:right="113"/>
              <w:jc w:val="center"/>
              <w:rPr>
                <w:rFonts w:ascii="Segoe UI" w:hAnsi="Segoe UI" w:cs="Segoe UI"/>
              </w:rPr>
            </w:pPr>
            <w:r w:rsidRPr="00C2770D">
              <w:rPr>
                <w:rFonts w:ascii="Segoe UI" w:hAnsi="Segoe UI" w:cs="Segoe UI"/>
                <w:color w:val="FFFFFF" w:themeColor="background1"/>
                <w:sz w:val="28"/>
                <w:szCs w:val="28"/>
              </w:rPr>
              <w:lastRenderedPageBreak/>
              <w:t xml:space="preserve">Recruitment, Training and Workforce Development </w:t>
            </w:r>
          </w:p>
        </w:tc>
        <w:tc>
          <w:tcPr>
            <w:tcW w:w="5696" w:type="dxa"/>
            <w:shd w:val="clear" w:color="auto" w:fill="D34DC6"/>
          </w:tcPr>
          <w:p w14:paraId="212433E5" w14:textId="77777777" w:rsidR="00BB165A" w:rsidRPr="00C2770D" w:rsidRDefault="00BB165A" w:rsidP="001D21E7">
            <w:pPr>
              <w:rPr>
                <w:rFonts w:ascii="Segoe UI" w:hAnsi="Segoe UI" w:cs="Segoe UI"/>
                <w:color w:val="FFFFFF" w:themeColor="background1"/>
              </w:rPr>
            </w:pPr>
            <w:r w:rsidRPr="00C2770D">
              <w:rPr>
                <w:rFonts w:ascii="Segoe UI" w:hAnsi="Segoe UI" w:cs="Segoe UI"/>
                <w:color w:val="FFFFFF" w:themeColor="background1"/>
              </w:rPr>
              <w:t>Criteria to Consider</w:t>
            </w:r>
          </w:p>
        </w:tc>
        <w:tc>
          <w:tcPr>
            <w:tcW w:w="475" w:type="dxa"/>
            <w:shd w:val="clear" w:color="auto" w:fill="D34DC6"/>
          </w:tcPr>
          <w:p w14:paraId="04E79629" w14:textId="77777777" w:rsidR="00BB165A" w:rsidRPr="00C2770D" w:rsidRDefault="00BB165A" w:rsidP="001D21E7">
            <w:pPr>
              <w:rPr>
                <w:rFonts w:ascii="Segoe UI" w:hAnsi="Segoe UI" w:cs="Segoe UI"/>
                <w:color w:val="FFFFFF" w:themeColor="background1"/>
              </w:rPr>
            </w:pPr>
            <w:r w:rsidRPr="00C2770D">
              <w:rPr>
                <w:rFonts w:ascii="Segoe UI" w:hAnsi="Segoe UI" w:cs="Segoe UI"/>
                <w:color w:val="FFFFFF" w:themeColor="background1"/>
              </w:rPr>
              <w:t>SA</w:t>
            </w:r>
          </w:p>
        </w:tc>
        <w:tc>
          <w:tcPr>
            <w:tcW w:w="396" w:type="dxa"/>
            <w:shd w:val="clear" w:color="auto" w:fill="D34DC6"/>
          </w:tcPr>
          <w:p w14:paraId="43785EB0" w14:textId="77777777" w:rsidR="00BB165A" w:rsidRPr="00C2770D" w:rsidRDefault="00BB165A" w:rsidP="001D21E7">
            <w:pPr>
              <w:rPr>
                <w:rFonts w:ascii="Segoe UI" w:hAnsi="Segoe UI" w:cs="Segoe UI"/>
                <w:color w:val="FFFFFF" w:themeColor="background1"/>
              </w:rPr>
            </w:pPr>
            <w:r w:rsidRPr="00C2770D">
              <w:rPr>
                <w:rFonts w:ascii="Segoe UI" w:hAnsi="Segoe UI" w:cs="Segoe UI"/>
                <w:color w:val="FFFFFF" w:themeColor="background1"/>
              </w:rPr>
              <w:t>A</w:t>
            </w:r>
          </w:p>
        </w:tc>
        <w:tc>
          <w:tcPr>
            <w:tcW w:w="399" w:type="dxa"/>
            <w:shd w:val="clear" w:color="auto" w:fill="D34DC6"/>
          </w:tcPr>
          <w:p w14:paraId="7BD55DD3" w14:textId="77777777" w:rsidR="00BB165A" w:rsidRPr="00C2770D" w:rsidRDefault="00BB165A" w:rsidP="001D21E7">
            <w:pPr>
              <w:rPr>
                <w:rFonts w:ascii="Segoe UI" w:hAnsi="Segoe UI" w:cs="Segoe UI"/>
                <w:color w:val="FFFFFF" w:themeColor="background1"/>
              </w:rPr>
            </w:pPr>
            <w:r w:rsidRPr="00C2770D">
              <w:rPr>
                <w:rFonts w:ascii="Segoe UI" w:hAnsi="Segoe UI" w:cs="Segoe UI"/>
                <w:color w:val="FFFFFF" w:themeColor="background1"/>
              </w:rPr>
              <w:t>D</w:t>
            </w:r>
          </w:p>
        </w:tc>
        <w:tc>
          <w:tcPr>
            <w:tcW w:w="488" w:type="dxa"/>
            <w:shd w:val="clear" w:color="auto" w:fill="D34DC6"/>
          </w:tcPr>
          <w:p w14:paraId="437D6A54" w14:textId="77777777" w:rsidR="00BB165A" w:rsidRPr="00C2770D" w:rsidRDefault="00BB165A" w:rsidP="001D21E7">
            <w:pPr>
              <w:rPr>
                <w:rFonts w:ascii="Segoe UI" w:hAnsi="Segoe UI" w:cs="Segoe UI"/>
                <w:color w:val="FFFFFF" w:themeColor="background1"/>
              </w:rPr>
            </w:pPr>
            <w:r w:rsidRPr="00C2770D">
              <w:rPr>
                <w:rFonts w:ascii="Segoe UI" w:hAnsi="Segoe UI" w:cs="Segoe UI"/>
                <w:color w:val="FFFFFF" w:themeColor="background1"/>
              </w:rPr>
              <w:t>SD</w:t>
            </w:r>
          </w:p>
        </w:tc>
        <w:tc>
          <w:tcPr>
            <w:tcW w:w="498" w:type="dxa"/>
            <w:shd w:val="clear" w:color="auto" w:fill="D34DC6"/>
          </w:tcPr>
          <w:p w14:paraId="3D64E9F7" w14:textId="77777777" w:rsidR="00BB165A" w:rsidRPr="00C2770D" w:rsidRDefault="00BB165A" w:rsidP="001D21E7">
            <w:pPr>
              <w:rPr>
                <w:rFonts w:ascii="Segoe UI" w:hAnsi="Segoe UI" w:cs="Segoe UI"/>
                <w:color w:val="FFFFFF" w:themeColor="background1"/>
              </w:rPr>
            </w:pPr>
            <w:r w:rsidRPr="00C2770D">
              <w:rPr>
                <w:rFonts w:ascii="Segoe UI" w:hAnsi="Segoe UI" w:cs="Segoe UI"/>
                <w:color w:val="FFFFFF" w:themeColor="background1"/>
              </w:rPr>
              <w:t>DK</w:t>
            </w:r>
          </w:p>
        </w:tc>
        <w:tc>
          <w:tcPr>
            <w:tcW w:w="523" w:type="dxa"/>
            <w:shd w:val="clear" w:color="auto" w:fill="D34DC6"/>
          </w:tcPr>
          <w:p w14:paraId="63706D37" w14:textId="77777777" w:rsidR="00BB165A" w:rsidRPr="00C2770D" w:rsidRDefault="00BB165A" w:rsidP="001D21E7">
            <w:pPr>
              <w:rPr>
                <w:rFonts w:ascii="Segoe UI" w:hAnsi="Segoe UI" w:cs="Segoe UI"/>
                <w:color w:val="FFFFFF" w:themeColor="background1"/>
              </w:rPr>
            </w:pPr>
            <w:r w:rsidRPr="00C2770D">
              <w:rPr>
                <w:rFonts w:ascii="Segoe UI" w:hAnsi="Segoe UI" w:cs="Segoe UI"/>
                <w:color w:val="FFFFFF" w:themeColor="background1"/>
              </w:rPr>
              <w:t>NA</w:t>
            </w:r>
          </w:p>
        </w:tc>
        <w:tc>
          <w:tcPr>
            <w:tcW w:w="2656" w:type="dxa"/>
            <w:shd w:val="clear" w:color="auto" w:fill="D34DC6"/>
          </w:tcPr>
          <w:p w14:paraId="6B1AB191" w14:textId="77777777" w:rsidR="00BB165A" w:rsidRPr="00C2770D" w:rsidRDefault="00C2770D" w:rsidP="001D21E7">
            <w:pPr>
              <w:rPr>
                <w:rFonts w:ascii="Segoe UI" w:hAnsi="Segoe UI" w:cs="Segoe UI"/>
                <w:color w:val="FFFFFF" w:themeColor="background1"/>
              </w:rPr>
            </w:pPr>
            <w:r>
              <w:rPr>
                <w:rFonts w:ascii="Segoe UI" w:hAnsi="Segoe UI" w:cs="Segoe UI"/>
                <w:color w:val="FFFFFF" w:themeColor="background1"/>
              </w:rPr>
              <w:t xml:space="preserve">Evidence </w:t>
            </w:r>
          </w:p>
        </w:tc>
        <w:tc>
          <w:tcPr>
            <w:tcW w:w="2657" w:type="dxa"/>
            <w:shd w:val="clear" w:color="auto" w:fill="D34DC6"/>
          </w:tcPr>
          <w:p w14:paraId="7A1AF8AA" w14:textId="77777777" w:rsidR="00BB165A" w:rsidRPr="00C2770D" w:rsidRDefault="00C2770D" w:rsidP="001D21E7">
            <w:pPr>
              <w:rPr>
                <w:rFonts w:ascii="Segoe UI" w:hAnsi="Segoe UI" w:cs="Segoe UI"/>
                <w:color w:val="FFFFFF" w:themeColor="background1"/>
              </w:rPr>
            </w:pPr>
            <w:r>
              <w:rPr>
                <w:rFonts w:ascii="Segoe UI" w:hAnsi="Segoe UI" w:cs="Segoe UI"/>
                <w:color w:val="FFFFFF" w:themeColor="background1"/>
              </w:rPr>
              <w:t>Action Plan</w:t>
            </w:r>
          </w:p>
        </w:tc>
      </w:tr>
      <w:tr w:rsidR="00D43746" w14:paraId="76459951" w14:textId="77777777" w:rsidTr="00B701D5">
        <w:trPr>
          <w:trHeight w:val="400"/>
        </w:trPr>
        <w:tc>
          <w:tcPr>
            <w:tcW w:w="988" w:type="dxa"/>
            <w:vMerge/>
            <w:shd w:val="clear" w:color="auto" w:fill="D34DC6"/>
          </w:tcPr>
          <w:p w14:paraId="7DE7E1CD" w14:textId="77777777" w:rsidR="00D43746" w:rsidRPr="00EC3845" w:rsidRDefault="00D43746" w:rsidP="00D43746">
            <w:pPr>
              <w:jc w:val="center"/>
              <w:rPr>
                <w:rFonts w:ascii="Segoe UI" w:hAnsi="Segoe UI" w:cs="Segoe UI"/>
                <w:sz w:val="32"/>
                <w:szCs w:val="32"/>
              </w:rPr>
            </w:pPr>
          </w:p>
        </w:tc>
        <w:tc>
          <w:tcPr>
            <w:tcW w:w="5696" w:type="dxa"/>
          </w:tcPr>
          <w:p w14:paraId="43CE71C7" w14:textId="54635977" w:rsidR="00D43746" w:rsidRPr="00C2474A" w:rsidRDefault="00D43746" w:rsidP="00D43746">
            <w:pPr>
              <w:tabs>
                <w:tab w:val="left" w:pos="1250"/>
              </w:tabs>
              <w:rPr>
                <w:rFonts w:ascii="Segoe UI" w:hAnsi="Segoe UI" w:cs="Segoe UI"/>
                <w:sz w:val="16"/>
                <w:szCs w:val="16"/>
              </w:rPr>
            </w:pPr>
            <w:r>
              <w:rPr>
                <w:rFonts w:ascii="Segoe UI" w:hAnsi="Segoe UI" w:cs="Segoe UI"/>
                <w:sz w:val="16"/>
                <w:szCs w:val="16"/>
              </w:rPr>
              <w:t>St</w:t>
            </w:r>
            <w:r w:rsidRPr="00C2474A">
              <w:rPr>
                <w:rFonts w:ascii="Segoe UI" w:hAnsi="Segoe UI" w:cs="Segoe UI"/>
                <w:sz w:val="16"/>
                <w:szCs w:val="16"/>
              </w:rPr>
              <w:t xml:space="preserve">aff receive feedback about their performance in a manner that is consistent with the principles of a </w:t>
            </w:r>
            <w:r>
              <w:rPr>
                <w:rFonts w:ascii="Segoe UI" w:hAnsi="Segoe UI" w:cs="Segoe UI"/>
                <w:sz w:val="16"/>
                <w:szCs w:val="16"/>
              </w:rPr>
              <w:t>trauma informed approach</w:t>
            </w:r>
          </w:p>
        </w:tc>
        <w:tc>
          <w:tcPr>
            <w:tcW w:w="475" w:type="dxa"/>
          </w:tcPr>
          <w:sdt>
            <w:sdtPr>
              <w:id w:val="-1908066022"/>
              <w14:checkbox>
                <w14:checked w14:val="0"/>
                <w14:checkedState w14:val="2612" w14:font="MS Gothic"/>
                <w14:uncheckedState w14:val="2610" w14:font="MS Gothic"/>
              </w14:checkbox>
            </w:sdtPr>
            <w:sdtEndPr/>
            <w:sdtContent>
              <w:p w14:paraId="61EFC651" w14:textId="5D4694F6" w:rsidR="00D43746" w:rsidRDefault="00D43746" w:rsidP="00D43746">
                <w:r w:rsidRPr="00670B43">
                  <w:rPr>
                    <w:rFonts w:ascii="MS Gothic" w:eastAsia="MS Gothic" w:hAnsi="MS Gothic" w:hint="eastAsia"/>
                  </w:rPr>
                  <w:t>☐</w:t>
                </w:r>
              </w:p>
            </w:sdtContent>
          </w:sdt>
        </w:tc>
        <w:tc>
          <w:tcPr>
            <w:tcW w:w="396" w:type="dxa"/>
          </w:tcPr>
          <w:sdt>
            <w:sdtPr>
              <w:id w:val="-1714728858"/>
              <w14:checkbox>
                <w14:checked w14:val="0"/>
                <w14:checkedState w14:val="2612" w14:font="MS Gothic"/>
                <w14:uncheckedState w14:val="2610" w14:font="MS Gothic"/>
              </w14:checkbox>
            </w:sdtPr>
            <w:sdtEndPr/>
            <w:sdtContent>
              <w:p w14:paraId="46980843" w14:textId="56025891" w:rsidR="00D43746" w:rsidRDefault="00D43746" w:rsidP="00D43746">
                <w:r w:rsidRPr="00670B43">
                  <w:rPr>
                    <w:rFonts w:ascii="MS Gothic" w:eastAsia="MS Gothic" w:hAnsi="MS Gothic" w:hint="eastAsia"/>
                  </w:rPr>
                  <w:t>☐</w:t>
                </w:r>
              </w:p>
            </w:sdtContent>
          </w:sdt>
        </w:tc>
        <w:tc>
          <w:tcPr>
            <w:tcW w:w="399" w:type="dxa"/>
          </w:tcPr>
          <w:sdt>
            <w:sdtPr>
              <w:id w:val="1438259743"/>
              <w14:checkbox>
                <w14:checked w14:val="0"/>
                <w14:checkedState w14:val="2612" w14:font="MS Gothic"/>
                <w14:uncheckedState w14:val="2610" w14:font="MS Gothic"/>
              </w14:checkbox>
            </w:sdtPr>
            <w:sdtEndPr/>
            <w:sdtContent>
              <w:p w14:paraId="5181CF53" w14:textId="36FDECE4" w:rsidR="00D43746" w:rsidRDefault="00D43746" w:rsidP="00D43746">
                <w:r w:rsidRPr="00670B43">
                  <w:rPr>
                    <w:rFonts w:ascii="MS Gothic" w:eastAsia="MS Gothic" w:hAnsi="MS Gothic" w:hint="eastAsia"/>
                  </w:rPr>
                  <w:t>☐</w:t>
                </w:r>
              </w:p>
            </w:sdtContent>
          </w:sdt>
        </w:tc>
        <w:tc>
          <w:tcPr>
            <w:tcW w:w="488" w:type="dxa"/>
          </w:tcPr>
          <w:sdt>
            <w:sdtPr>
              <w:id w:val="-220681721"/>
              <w14:checkbox>
                <w14:checked w14:val="0"/>
                <w14:checkedState w14:val="2612" w14:font="MS Gothic"/>
                <w14:uncheckedState w14:val="2610" w14:font="MS Gothic"/>
              </w14:checkbox>
            </w:sdtPr>
            <w:sdtEndPr/>
            <w:sdtContent>
              <w:p w14:paraId="7BFB8CF3" w14:textId="1DA7A8EB" w:rsidR="00D43746" w:rsidRDefault="00D43746" w:rsidP="00D43746">
                <w:r w:rsidRPr="00670B43">
                  <w:rPr>
                    <w:rFonts w:ascii="MS Gothic" w:eastAsia="MS Gothic" w:hAnsi="MS Gothic" w:hint="eastAsia"/>
                  </w:rPr>
                  <w:t>☐</w:t>
                </w:r>
              </w:p>
            </w:sdtContent>
          </w:sdt>
        </w:tc>
        <w:tc>
          <w:tcPr>
            <w:tcW w:w="498" w:type="dxa"/>
          </w:tcPr>
          <w:sdt>
            <w:sdtPr>
              <w:id w:val="1913351265"/>
              <w14:checkbox>
                <w14:checked w14:val="0"/>
                <w14:checkedState w14:val="2612" w14:font="MS Gothic"/>
                <w14:uncheckedState w14:val="2610" w14:font="MS Gothic"/>
              </w14:checkbox>
            </w:sdtPr>
            <w:sdtEndPr/>
            <w:sdtContent>
              <w:p w14:paraId="7C5B3265" w14:textId="0678F700" w:rsidR="00D43746" w:rsidRDefault="00D43746" w:rsidP="00D43746">
                <w:r w:rsidRPr="00670B43">
                  <w:rPr>
                    <w:rFonts w:ascii="MS Gothic" w:eastAsia="MS Gothic" w:hAnsi="MS Gothic" w:hint="eastAsia"/>
                  </w:rPr>
                  <w:t>☐</w:t>
                </w:r>
              </w:p>
            </w:sdtContent>
          </w:sdt>
        </w:tc>
        <w:tc>
          <w:tcPr>
            <w:tcW w:w="523" w:type="dxa"/>
          </w:tcPr>
          <w:sdt>
            <w:sdtPr>
              <w:id w:val="1476029836"/>
              <w14:checkbox>
                <w14:checked w14:val="0"/>
                <w14:checkedState w14:val="2612" w14:font="MS Gothic"/>
                <w14:uncheckedState w14:val="2610" w14:font="MS Gothic"/>
              </w14:checkbox>
            </w:sdtPr>
            <w:sdtEndPr/>
            <w:sdtContent>
              <w:p w14:paraId="51A95117" w14:textId="77B3E08C" w:rsidR="00D43746" w:rsidRDefault="00D43746" w:rsidP="00D43746">
                <w:r w:rsidRPr="00670B43">
                  <w:rPr>
                    <w:rFonts w:ascii="MS Gothic" w:eastAsia="MS Gothic" w:hAnsi="MS Gothic" w:hint="eastAsia"/>
                  </w:rPr>
                  <w:t>☐</w:t>
                </w:r>
              </w:p>
            </w:sdtContent>
          </w:sdt>
        </w:tc>
        <w:tc>
          <w:tcPr>
            <w:tcW w:w="2656" w:type="dxa"/>
          </w:tcPr>
          <w:p w14:paraId="6798B7B2" w14:textId="77777777" w:rsidR="00D43746" w:rsidRDefault="00D43746" w:rsidP="00D43746"/>
        </w:tc>
        <w:tc>
          <w:tcPr>
            <w:tcW w:w="2657" w:type="dxa"/>
          </w:tcPr>
          <w:p w14:paraId="68CC076C" w14:textId="77777777" w:rsidR="00D43746" w:rsidRDefault="00D43746" w:rsidP="00D43746"/>
        </w:tc>
      </w:tr>
      <w:tr w:rsidR="00D43746" w14:paraId="5AAF8F73" w14:textId="77777777" w:rsidTr="00B701D5">
        <w:trPr>
          <w:trHeight w:val="400"/>
        </w:trPr>
        <w:tc>
          <w:tcPr>
            <w:tcW w:w="988" w:type="dxa"/>
            <w:vMerge/>
            <w:shd w:val="clear" w:color="auto" w:fill="D34DC6"/>
          </w:tcPr>
          <w:p w14:paraId="6717A585" w14:textId="77777777" w:rsidR="00D43746" w:rsidRPr="00EC3845" w:rsidRDefault="00D43746" w:rsidP="00D43746">
            <w:pPr>
              <w:jc w:val="center"/>
              <w:rPr>
                <w:rFonts w:ascii="Segoe UI" w:hAnsi="Segoe UI" w:cs="Segoe UI"/>
                <w:sz w:val="32"/>
                <w:szCs w:val="32"/>
              </w:rPr>
            </w:pPr>
          </w:p>
        </w:tc>
        <w:tc>
          <w:tcPr>
            <w:tcW w:w="5696" w:type="dxa"/>
          </w:tcPr>
          <w:p w14:paraId="1135CB24" w14:textId="77777777" w:rsidR="00D43746" w:rsidRPr="00C2474A" w:rsidRDefault="00D43746" w:rsidP="00D43746">
            <w:pPr>
              <w:rPr>
                <w:rFonts w:ascii="Segoe UI" w:hAnsi="Segoe UI" w:cs="Segoe UI"/>
                <w:sz w:val="16"/>
                <w:szCs w:val="16"/>
              </w:rPr>
            </w:pPr>
            <w:r>
              <w:rPr>
                <w:rFonts w:ascii="Segoe UI" w:hAnsi="Segoe UI" w:cs="Segoe UI"/>
                <w:sz w:val="16"/>
                <w:szCs w:val="16"/>
              </w:rPr>
              <w:t>S</w:t>
            </w:r>
            <w:r w:rsidRPr="00C2474A">
              <w:rPr>
                <w:rFonts w:ascii="Segoe UI" w:hAnsi="Segoe UI" w:cs="Segoe UI"/>
                <w:sz w:val="16"/>
                <w:szCs w:val="16"/>
              </w:rPr>
              <w:t>taff are provided with opportunities to offer their observations and suggestions and contribute to staff collaboration activities</w:t>
            </w:r>
          </w:p>
        </w:tc>
        <w:tc>
          <w:tcPr>
            <w:tcW w:w="475" w:type="dxa"/>
          </w:tcPr>
          <w:sdt>
            <w:sdtPr>
              <w:id w:val="-275100682"/>
              <w14:checkbox>
                <w14:checked w14:val="0"/>
                <w14:checkedState w14:val="2612" w14:font="MS Gothic"/>
                <w14:uncheckedState w14:val="2610" w14:font="MS Gothic"/>
              </w14:checkbox>
            </w:sdtPr>
            <w:sdtEndPr/>
            <w:sdtContent>
              <w:p w14:paraId="57BEE62A" w14:textId="40117BE8" w:rsidR="00D43746" w:rsidRDefault="00D43746" w:rsidP="00D43746">
                <w:r w:rsidRPr="00670B43">
                  <w:rPr>
                    <w:rFonts w:ascii="MS Gothic" w:eastAsia="MS Gothic" w:hAnsi="MS Gothic" w:hint="eastAsia"/>
                  </w:rPr>
                  <w:t>☐</w:t>
                </w:r>
              </w:p>
            </w:sdtContent>
          </w:sdt>
        </w:tc>
        <w:tc>
          <w:tcPr>
            <w:tcW w:w="396" w:type="dxa"/>
          </w:tcPr>
          <w:sdt>
            <w:sdtPr>
              <w:id w:val="1712850969"/>
              <w14:checkbox>
                <w14:checked w14:val="0"/>
                <w14:checkedState w14:val="2612" w14:font="MS Gothic"/>
                <w14:uncheckedState w14:val="2610" w14:font="MS Gothic"/>
              </w14:checkbox>
            </w:sdtPr>
            <w:sdtEndPr/>
            <w:sdtContent>
              <w:p w14:paraId="5190BB0A" w14:textId="7F35D6D3" w:rsidR="00D43746" w:rsidRDefault="00D43746" w:rsidP="00D43746">
                <w:r w:rsidRPr="00670B43">
                  <w:rPr>
                    <w:rFonts w:ascii="MS Gothic" w:eastAsia="MS Gothic" w:hAnsi="MS Gothic" w:hint="eastAsia"/>
                  </w:rPr>
                  <w:t>☐</w:t>
                </w:r>
              </w:p>
            </w:sdtContent>
          </w:sdt>
        </w:tc>
        <w:tc>
          <w:tcPr>
            <w:tcW w:w="399" w:type="dxa"/>
          </w:tcPr>
          <w:sdt>
            <w:sdtPr>
              <w:id w:val="-1930798437"/>
              <w14:checkbox>
                <w14:checked w14:val="0"/>
                <w14:checkedState w14:val="2612" w14:font="MS Gothic"/>
                <w14:uncheckedState w14:val="2610" w14:font="MS Gothic"/>
              </w14:checkbox>
            </w:sdtPr>
            <w:sdtEndPr/>
            <w:sdtContent>
              <w:p w14:paraId="38644A0C" w14:textId="1A9AB512" w:rsidR="00D43746" w:rsidRDefault="00D43746" w:rsidP="00D43746">
                <w:r w:rsidRPr="00670B43">
                  <w:rPr>
                    <w:rFonts w:ascii="MS Gothic" w:eastAsia="MS Gothic" w:hAnsi="MS Gothic" w:hint="eastAsia"/>
                  </w:rPr>
                  <w:t>☐</w:t>
                </w:r>
              </w:p>
            </w:sdtContent>
          </w:sdt>
        </w:tc>
        <w:tc>
          <w:tcPr>
            <w:tcW w:w="488" w:type="dxa"/>
          </w:tcPr>
          <w:sdt>
            <w:sdtPr>
              <w:id w:val="-2012280939"/>
              <w14:checkbox>
                <w14:checked w14:val="0"/>
                <w14:checkedState w14:val="2612" w14:font="MS Gothic"/>
                <w14:uncheckedState w14:val="2610" w14:font="MS Gothic"/>
              </w14:checkbox>
            </w:sdtPr>
            <w:sdtEndPr/>
            <w:sdtContent>
              <w:p w14:paraId="7A7978E9" w14:textId="1281A731" w:rsidR="00D43746" w:rsidRDefault="00D43746" w:rsidP="00D43746">
                <w:r w:rsidRPr="00670B43">
                  <w:rPr>
                    <w:rFonts w:ascii="MS Gothic" w:eastAsia="MS Gothic" w:hAnsi="MS Gothic" w:hint="eastAsia"/>
                  </w:rPr>
                  <w:t>☐</w:t>
                </w:r>
              </w:p>
            </w:sdtContent>
          </w:sdt>
        </w:tc>
        <w:tc>
          <w:tcPr>
            <w:tcW w:w="498" w:type="dxa"/>
          </w:tcPr>
          <w:sdt>
            <w:sdtPr>
              <w:id w:val="-749733804"/>
              <w14:checkbox>
                <w14:checked w14:val="0"/>
                <w14:checkedState w14:val="2612" w14:font="MS Gothic"/>
                <w14:uncheckedState w14:val="2610" w14:font="MS Gothic"/>
              </w14:checkbox>
            </w:sdtPr>
            <w:sdtEndPr/>
            <w:sdtContent>
              <w:p w14:paraId="21207895" w14:textId="05A12CFD" w:rsidR="00D43746" w:rsidRDefault="00D43746" w:rsidP="00D43746">
                <w:r w:rsidRPr="00670B43">
                  <w:rPr>
                    <w:rFonts w:ascii="MS Gothic" w:eastAsia="MS Gothic" w:hAnsi="MS Gothic" w:hint="eastAsia"/>
                  </w:rPr>
                  <w:t>☐</w:t>
                </w:r>
              </w:p>
            </w:sdtContent>
          </w:sdt>
        </w:tc>
        <w:tc>
          <w:tcPr>
            <w:tcW w:w="523" w:type="dxa"/>
          </w:tcPr>
          <w:sdt>
            <w:sdtPr>
              <w:id w:val="-1787573054"/>
              <w14:checkbox>
                <w14:checked w14:val="0"/>
                <w14:checkedState w14:val="2612" w14:font="MS Gothic"/>
                <w14:uncheckedState w14:val="2610" w14:font="MS Gothic"/>
              </w14:checkbox>
            </w:sdtPr>
            <w:sdtEndPr/>
            <w:sdtContent>
              <w:p w14:paraId="75BEC25E" w14:textId="4D289E23" w:rsidR="00D43746" w:rsidRDefault="00D43746" w:rsidP="00D43746">
                <w:r w:rsidRPr="00670B43">
                  <w:rPr>
                    <w:rFonts w:ascii="MS Gothic" w:eastAsia="MS Gothic" w:hAnsi="MS Gothic" w:hint="eastAsia"/>
                  </w:rPr>
                  <w:t>☐</w:t>
                </w:r>
              </w:p>
            </w:sdtContent>
          </w:sdt>
        </w:tc>
        <w:tc>
          <w:tcPr>
            <w:tcW w:w="2656" w:type="dxa"/>
          </w:tcPr>
          <w:p w14:paraId="323392F9" w14:textId="77777777" w:rsidR="00D43746" w:rsidRDefault="00D43746" w:rsidP="00D43746"/>
        </w:tc>
        <w:tc>
          <w:tcPr>
            <w:tcW w:w="2657" w:type="dxa"/>
          </w:tcPr>
          <w:p w14:paraId="7F9A39FD" w14:textId="77777777" w:rsidR="00D43746" w:rsidRDefault="00D43746" w:rsidP="00D43746"/>
        </w:tc>
      </w:tr>
      <w:tr w:rsidR="00D43746" w14:paraId="05A0EE99" w14:textId="77777777" w:rsidTr="00B701D5">
        <w:trPr>
          <w:trHeight w:val="400"/>
        </w:trPr>
        <w:tc>
          <w:tcPr>
            <w:tcW w:w="988" w:type="dxa"/>
            <w:vMerge/>
            <w:shd w:val="clear" w:color="auto" w:fill="D34DC6"/>
          </w:tcPr>
          <w:p w14:paraId="1C1F2863" w14:textId="77777777" w:rsidR="00D43746" w:rsidRPr="00EC3845" w:rsidRDefault="00D43746" w:rsidP="00D43746">
            <w:pPr>
              <w:jc w:val="center"/>
              <w:rPr>
                <w:rFonts w:ascii="Segoe UI" w:hAnsi="Segoe UI" w:cs="Segoe UI"/>
                <w:sz w:val="32"/>
                <w:szCs w:val="32"/>
              </w:rPr>
            </w:pPr>
          </w:p>
        </w:tc>
        <w:tc>
          <w:tcPr>
            <w:tcW w:w="5696" w:type="dxa"/>
          </w:tcPr>
          <w:p w14:paraId="725D303C" w14:textId="77777777" w:rsidR="00D43746" w:rsidRPr="00C2474A" w:rsidRDefault="00D43746" w:rsidP="00D43746">
            <w:pPr>
              <w:tabs>
                <w:tab w:val="left" w:pos="4500"/>
              </w:tabs>
              <w:rPr>
                <w:rFonts w:ascii="Segoe UI" w:hAnsi="Segoe UI" w:cs="Segoe UI"/>
                <w:sz w:val="16"/>
                <w:szCs w:val="16"/>
              </w:rPr>
            </w:pPr>
            <w:r w:rsidRPr="00C2474A">
              <w:rPr>
                <w:rFonts w:ascii="Segoe UI" w:hAnsi="Segoe UI" w:cs="Segoe UI"/>
                <w:sz w:val="16"/>
                <w:szCs w:val="16"/>
              </w:rPr>
              <w:t xml:space="preserve">The workforce are supported to develop safe therapeutic relationships </w:t>
            </w:r>
          </w:p>
        </w:tc>
        <w:tc>
          <w:tcPr>
            <w:tcW w:w="475" w:type="dxa"/>
          </w:tcPr>
          <w:sdt>
            <w:sdtPr>
              <w:id w:val="-208334519"/>
              <w14:checkbox>
                <w14:checked w14:val="0"/>
                <w14:checkedState w14:val="2612" w14:font="MS Gothic"/>
                <w14:uncheckedState w14:val="2610" w14:font="MS Gothic"/>
              </w14:checkbox>
            </w:sdtPr>
            <w:sdtEndPr/>
            <w:sdtContent>
              <w:p w14:paraId="7C105891" w14:textId="3D268EB7" w:rsidR="00D43746" w:rsidRDefault="00D43746" w:rsidP="00D43746">
                <w:r w:rsidRPr="00670B43">
                  <w:rPr>
                    <w:rFonts w:ascii="MS Gothic" w:eastAsia="MS Gothic" w:hAnsi="MS Gothic" w:hint="eastAsia"/>
                  </w:rPr>
                  <w:t>☐</w:t>
                </w:r>
              </w:p>
            </w:sdtContent>
          </w:sdt>
        </w:tc>
        <w:tc>
          <w:tcPr>
            <w:tcW w:w="396" w:type="dxa"/>
          </w:tcPr>
          <w:sdt>
            <w:sdtPr>
              <w:id w:val="-1627469170"/>
              <w14:checkbox>
                <w14:checked w14:val="0"/>
                <w14:checkedState w14:val="2612" w14:font="MS Gothic"/>
                <w14:uncheckedState w14:val="2610" w14:font="MS Gothic"/>
              </w14:checkbox>
            </w:sdtPr>
            <w:sdtEndPr/>
            <w:sdtContent>
              <w:p w14:paraId="1A22ACBD" w14:textId="11A89259" w:rsidR="00D43746" w:rsidRDefault="00D43746" w:rsidP="00D43746">
                <w:r w:rsidRPr="00670B43">
                  <w:rPr>
                    <w:rFonts w:ascii="MS Gothic" w:eastAsia="MS Gothic" w:hAnsi="MS Gothic" w:hint="eastAsia"/>
                  </w:rPr>
                  <w:t>☐</w:t>
                </w:r>
              </w:p>
            </w:sdtContent>
          </w:sdt>
        </w:tc>
        <w:tc>
          <w:tcPr>
            <w:tcW w:w="399" w:type="dxa"/>
          </w:tcPr>
          <w:sdt>
            <w:sdtPr>
              <w:id w:val="2017641997"/>
              <w14:checkbox>
                <w14:checked w14:val="0"/>
                <w14:checkedState w14:val="2612" w14:font="MS Gothic"/>
                <w14:uncheckedState w14:val="2610" w14:font="MS Gothic"/>
              </w14:checkbox>
            </w:sdtPr>
            <w:sdtEndPr/>
            <w:sdtContent>
              <w:p w14:paraId="3F497E17" w14:textId="2924C4AC" w:rsidR="00D43746" w:rsidRDefault="00D43746" w:rsidP="00D43746">
                <w:r w:rsidRPr="00670B43">
                  <w:rPr>
                    <w:rFonts w:ascii="MS Gothic" w:eastAsia="MS Gothic" w:hAnsi="MS Gothic" w:hint="eastAsia"/>
                  </w:rPr>
                  <w:t>☐</w:t>
                </w:r>
              </w:p>
            </w:sdtContent>
          </w:sdt>
        </w:tc>
        <w:tc>
          <w:tcPr>
            <w:tcW w:w="488" w:type="dxa"/>
          </w:tcPr>
          <w:sdt>
            <w:sdtPr>
              <w:id w:val="636454983"/>
              <w14:checkbox>
                <w14:checked w14:val="0"/>
                <w14:checkedState w14:val="2612" w14:font="MS Gothic"/>
                <w14:uncheckedState w14:val="2610" w14:font="MS Gothic"/>
              </w14:checkbox>
            </w:sdtPr>
            <w:sdtEndPr/>
            <w:sdtContent>
              <w:p w14:paraId="01771160" w14:textId="36F7BD2F" w:rsidR="00D43746" w:rsidRDefault="00D43746" w:rsidP="00D43746">
                <w:r w:rsidRPr="00670B43">
                  <w:rPr>
                    <w:rFonts w:ascii="MS Gothic" w:eastAsia="MS Gothic" w:hAnsi="MS Gothic" w:hint="eastAsia"/>
                  </w:rPr>
                  <w:t>☐</w:t>
                </w:r>
              </w:p>
            </w:sdtContent>
          </w:sdt>
        </w:tc>
        <w:tc>
          <w:tcPr>
            <w:tcW w:w="498" w:type="dxa"/>
          </w:tcPr>
          <w:sdt>
            <w:sdtPr>
              <w:id w:val="646938241"/>
              <w14:checkbox>
                <w14:checked w14:val="0"/>
                <w14:checkedState w14:val="2612" w14:font="MS Gothic"/>
                <w14:uncheckedState w14:val="2610" w14:font="MS Gothic"/>
              </w14:checkbox>
            </w:sdtPr>
            <w:sdtEndPr/>
            <w:sdtContent>
              <w:p w14:paraId="4FE23B42" w14:textId="40906AFD" w:rsidR="00D43746" w:rsidRDefault="00D43746" w:rsidP="00D43746">
                <w:r w:rsidRPr="00670B43">
                  <w:rPr>
                    <w:rFonts w:ascii="MS Gothic" w:eastAsia="MS Gothic" w:hAnsi="MS Gothic" w:hint="eastAsia"/>
                  </w:rPr>
                  <w:t>☐</w:t>
                </w:r>
              </w:p>
            </w:sdtContent>
          </w:sdt>
        </w:tc>
        <w:tc>
          <w:tcPr>
            <w:tcW w:w="523" w:type="dxa"/>
          </w:tcPr>
          <w:sdt>
            <w:sdtPr>
              <w:id w:val="1418603018"/>
              <w14:checkbox>
                <w14:checked w14:val="0"/>
                <w14:checkedState w14:val="2612" w14:font="MS Gothic"/>
                <w14:uncheckedState w14:val="2610" w14:font="MS Gothic"/>
              </w14:checkbox>
            </w:sdtPr>
            <w:sdtEndPr/>
            <w:sdtContent>
              <w:p w14:paraId="35083356" w14:textId="080C6C90" w:rsidR="00D43746" w:rsidRDefault="00D43746" w:rsidP="00D43746">
                <w:r w:rsidRPr="00670B43">
                  <w:rPr>
                    <w:rFonts w:ascii="MS Gothic" w:eastAsia="MS Gothic" w:hAnsi="MS Gothic" w:hint="eastAsia"/>
                  </w:rPr>
                  <w:t>☐</w:t>
                </w:r>
              </w:p>
            </w:sdtContent>
          </w:sdt>
        </w:tc>
        <w:tc>
          <w:tcPr>
            <w:tcW w:w="2656" w:type="dxa"/>
          </w:tcPr>
          <w:p w14:paraId="16A63FD0" w14:textId="77777777" w:rsidR="00D43746" w:rsidRDefault="00D43746" w:rsidP="00D43746"/>
        </w:tc>
        <w:tc>
          <w:tcPr>
            <w:tcW w:w="2657" w:type="dxa"/>
          </w:tcPr>
          <w:p w14:paraId="02EAD2AD" w14:textId="77777777" w:rsidR="00D43746" w:rsidRDefault="00D43746" w:rsidP="00D43746"/>
        </w:tc>
      </w:tr>
      <w:tr w:rsidR="00D43746" w14:paraId="5B2D37BF" w14:textId="77777777" w:rsidTr="00B701D5">
        <w:trPr>
          <w:trHeight w:val="400"/>
        </w:trPr>
        <w:tc>
          <w:tcPr>
            <w:tcW w:w="988" w:type="dxa"/>
            <w:vMerge/>
            <w:shd w:val="clear" w:color="auto" w:fill="D34DC6"/>
          </w:tcPr>
          <w:p w14:paraId="09EE1C75" w14:textId="77777777" w:rsidR="00D43746" w:rsidRPr="00EC3845" w:rsidRDefault="00D43746" w:rsidP="00D43746">
            <w:pPr>
              <w:jc w:val="center"/>
              <w:rPr>
                <w:rFonts w:ascii="Segoe UI" w:hAnsi="Segoe UI" w:cs="Segoe UI"/>
                <w:sz w:val="32"/>
                <w:szCs w:val="32"/>
              </w:rPr>
            </w:pPr>
          </w:p>
        </w:tc>
        <w:tc>
          <w:tcPr>
            <w:tcW w:w="5696" w:type="dxa"/>
          </w:tcPr>
          <w:p w14:paraId="0EC679CE"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Relationships are characterised by mutual respect, compassion, and healthy boundaries</w:t>
            </w:r>
          </w:p>
        </w:tc>
        <w:tc>
          <w:tcPr>
            <w:tcW w:w="475" w:type="dxa"/>
          </w:tcPr>
          <w:sdt>
            <w:sdtPr>
              <w:id w:val="377208441"/>
              <w14:checkbox>
                <w14:checked w14:val="0"/>
                <w14:checkedState w14:val="2612" w14:font="MS Gothic"/>
                <w14:uncheckedState w14:val="2610" w14:font="MS Gothic"/>
              </w14:checkbox>
            </w:sdtPr>
            <w:sdtEndPr/>
            <w:sdtContent>
              <w:p w14:paraId="6F3B9F17" w14:textId="3E837D26" w:rsidR="00D43746" w:rsidRDefault="00D43746" w:rsidP="00D43746">
                <w:r w:rsidRPr="00670B43">
                  <w:rPr>
                    <w:rFonts w:ascii="MS Gothic" w:eastAsia="MS Gothic" w:hAnsi="MS Gothic" w:hint="eastAsia"/>
                  </w:rPr>
                  <w:t>☐</w:t>
                </w:r>
              </w:p>
            </w:sdtContent>
          </w:sdt>
        </w:tc>
        <w:tc>
          <w:tcPr>
            <w:tcW w:w="396" w:type="dxa"/>
          </w:tcPr>
          <w:sdt>
            <w:sdtPr>
              <w:id w:val="369433863"/>
              <w14:checkbox>
                <w14:checked w14:val="0"/>
                <w14:checkedState w14:val="2612" w14:font="MS Gothic"/>
                <w14:uncheckedState w14:val="2610" w14:font="MS Gothic"/>
              </w14:checkbox>
            </w:sdtPr>
            <w:sdtEndPr/>
            <w:sdtContent>
              <w:p w14:paraId="5D5324B3" w14:textId="684130ED" w:rsidR="00D43746" w:rsidRDefault="00D43746" w:rsidP="00D43746">
                <w:r w:rsidRPr="00670B43">
                  <w:rPr>
                    <w:rFonts w:ascii="MS Gothic" w:eastAsia="MS Gothic" w:hAnsi="MS Gothic" w:hint="eastAsia"/>
                  </w:rPr>
                  <w:t>☐</w:t>
                </w:r>
              </w:p>
            </w:sdtContent>
          </w:sdt>
        </w:tc>
        <w:tc>
          <w:tcPr>
            <w:tcW w:w="399" w:type="dxa"/>
          </w:tcPr>
          <w:sdt>
            <w:sdtPr>
              <w:id w:val="87276763"/>
              <w14:checkbox>
                <w14:checked w14:val="0"/>
                <w14:checkedState w14:val="2612" w14:font="MS Gothic"/>
                <w14:uncheckedState w14:val="2610" w14:font="MS Gothic"/>
              </w14:checkbox>
            </w:sdtPr>
            <w:sdtEndPr/>
            <w:sdtContent>
              <w:p w14:paraId="59B3BDDE" w14:textId="44D27430" w:rsidR="00D43746" w:rsidRDefault="00D43746" w:rsidP="00D43746">
                <w:r w:rsidRPr="00670B43">
                  <w:rPr>
                    <w:rFonts w:ascii="MS Gothic" w:eastAsia="MS Gothic" w:hAnsi="MS Gothic" w:hint="eastAsia"/>
                  </w:rPr>
                  <w:t>☐</w:t>
                </w:r>
              </w:p>
            </w:sdtContent>
          </w:sdt>
        </w:tc>
        <w:tc>
          <w:tcPr>
            <w:tcW w:w="488" w:type="dxa"/>
          </w:tcPr>
          <w:sdt>
            <w:sdtPr>
              <w:id w:val="-1304237165"/>
              <w14:checkbox>
                <w14:checked w14:val="0"/>
                <w14:checkedState w14:val="2612" w14:font="MS Gothic"/>
                <w14:uncheckedState w14:val="2610" w14:font="MS Gothic"/>
              </w14:checkbox>
            </w:sdtPr>
            <w:sdtEndPr/>
            <w:sdtContent>
              <w:p w14:paraId="5F87DB7E" w14:textId="6366E45C" w:rsidR="00D43746" w:rsidRDefault="00D43746" w:rsidP="00D43746">
                <w:r w:rsidRPr="00670B43">
                  <w:rPr>
                    <w:rFonts w:ascii="MS Gothic" w:eastAsia="MS Gothic" w:hAnsi="MS Gothic" w:hint="eastAsia"/>
                  </w:rPr>
                  <w:t>☐</w:t>
                </w:r>
              </w:p>
            </w:sdtContent>
          </w:sdt>
        </w:tc>
        <w:tc>
          <w:tcPr>
            <w:tcW w:w="498" w:type="dxa"/>
          </w:tcPr>
          <w:sdt>
            <w:sdtPr>
              <w:id w:val="-20327383"/>
              <w14:checkbox>
                <w14:checked w14:val="0"/>
                <w14:checkedState w14:val="2612" w14:font="MS Gothic"/>
                <w14:uncheckedState w14:val="2610" w14:font="MS Gothic"/>
              </w14:checkbox>
            </w:sdtPr>
            <w:sdtEndPr/>
            <w:sdtContent>
              <w:p w14:paraId="79FC558C" w14:textId="45DC1D86" w:rsidR="00D43746" w:rsidRDefault="00D43746" w:rsidP="00D43746">
                <w:r w:rsidRPr="00670B43">
                  <w:rPr>
                    <w:rFonts w:ascii="MS Gothic" w:eastAsia="MS Gothic" w:hAnsi="MS Gothic" w:hint="eastAsia"/>
                  </w:rPr>
                  <w:t>☐</w:t>
                </w:r>
              </w:p>
            </w:sdtContent>
          </w:sdt>
        </w:tc>
        <w:tc>
          <w:tcPr>
            <w:tcW w:w="523" w:type="dxa"/>
          </w:tcPr>
          <w:sdt>
            <w:sdtPr>
              <w:id w:val="-1084605839"/>
              <w14:checkbox>
                <w14:checked w14:val="0"/>
                <w14:checkedState w14:val="2612" w14:font="MS Gothic"/>
                <w14:uncheckedState w14:val="2610" w14:font="MS Gothic"/>
              </w14:checkbox>
            </w:sdtPr>
            <w:sdtEndPr/>
            <w:sdtContent>
              <w:p w14:paraId="606AE7D3" w14:textId="2024A05D" w:rsidR="00D43746" w:rsidRDefault="00D43746" w:rsidP="00D43746">
                <w:r w:rsidRPr="00670B43">
                  <w:rPr>
                    <w:rFonts w:ascii="MS Gothic" w:eastAsia="MS Gothic" w:hAnsi="MS Gothic" w:hint="eastAsia"/>
                  </w:rPr>
                  <w:t>☐</w:t>
                </w:r>
              </w:p>
            </w:sdtContent>
          </w:sdt>
        </w:tc>
        <w:tc>
          <w:tcPr>
            <w:tcW w:w="2656" w:type="dxa"/>
          </w:tcPr>
          <w:p w14:paraId="004C6F2F" w14:textId="77777777" w:rsidR="00D43746" w:rsidRDefault="00D43746" w:rsidP="00D43746"/>
        </w:tc>
        <w:tc>
          <w:tcPr>
            <w:tcW w:w="2657" w:type="dxa"/>
          </w:tcPr>
          <w:p w14:paraId="0F521646" w14:textId="77777777" w:rsidR="00D43746" w:rsidRDefault="00D43746" w:rsidP="00D43746"/>
        </w:tc>
      </w:tr>
      <w:tr w:rsidR="00D43746" w14:paraId="0742C656" w14:textId="77777777" w:rsidTr="00B701D5">
        <w:trPr>
          <w:trHeight w:val="400"/>
        </w:trPr>
        <w:tc>
          <w:tcPr>
            <w:tcW w:w="988" w:type="dxa"/>
            <w:vMerge/>
            <w:shd w:val="clear" w:color="auto" w:fill="D34DC6"/>
          </w:tcPr>
          <w:p w14:paraId="70C08B0F" w14:textId="77777777" w:rsidR="00D43746" w:rsidRPr="00EC3845" w:rsidRDefault="00D43746" w:rsidP="00D43746">
            <w:pPr>
              <w:jc w:val="center"/>
              <w:rPr>
                <w:rFonts w:ascii="Segoe UI" w:hAnsi="Segoe UI" w:cs="Segoe UI"/>
                <w:sz w:val="32"/>
                <w:szCs w:val="32"/>
              </w:rPr>
            </w:pPr>
          </w:p>
        </w:tc>
        <w:tc>
          <w:tcPr>
            <w:tcW w:w="5696" w:type="dxa"/>
          </w:tcPr>
          <w:p w14:paraId="25A3A75A" w14:textId="77777777" w:rsidR="00D43746" w:rsidRPr="00C2474A" w:rsidRDefault="00D43746" w:rsidP="00D43746">
            <w:pPr>
              <w:rPr>
                <w:rFonts w:ascii="Segoe UI" w:hAnsi="Segoe UI" w:cs="Segoe UI"/>
                <w:sz w:val="16"/>
                <w:szCs w:val="16"/>
              </w:rPr>
            </w:pPr>
            <w:r w:rsidRPr="00C2474A">
              <w:rPr>
                <w:rFonts w:ascii="Segoe UI" w:hAnsi="Segoe UI" w:cs="Segoe UI"/>
                <w:color w:val="000000"/>
                <w:sz w:val="16"/>
                <w:szCs w:val="16"/>
                <w:highlight w:val="white"/>
              </w:rPr>
              <w:t>The workforce are offered development, training, or other support opportunities to assist with work-related challenges and difficulties and further their career goals </w:t>
            </w:r>
            <w:r w:rsidRPr="00C2474A">
              <w:rPr>
                <w:rFonts w:ascii="Segoe UI" w:hAnsi="Segoe UI" w:cs="Segoe UI"/>
                <w:sz w:val="16"/>
                <w:szCs w:val="16"/>
              </w:rPr>
              <w:t xml:space="preserve"> </w:t>
            </w:r>
          </w:p>
        </w:tc>
        <w:tc>
          <w:tcPr>
            <w:tcW w:w="475" w:type="dxa"/>
          </w:tcPr>
          <w:sdt>
            <w:sdtPr>
              <w:id w:val="-1429653835"/>
              <w14:checkbox>
                <w14:checked w14:val="0"/>
                <w14:checkedState w14:val="2612" w14:font="MS Gothic"/>
                <w14:uncheckedState w14:val="2610" w14:font="MS Gothic"/>
              </w14:checkbox>
            </w:sdtPr>
            <w:sdtEndPr/>
            <w:sdtContent>
              <w:p w14:paraId="1257E690" w14:textId="0D8F67D4" w:rsidR="00D43746" w:rsidRDefault="00D43746" w:rsidP="00D43746">
                <w:r w:rsidRPr="00670B43">
                  <w:rPr>
                    <w:rFonts w:ascii="MS Gothic" w:eastAsia="MS Gothic" w:hAnsi="MS Gothic" w:hint="eastAsia"/>
                  </w:rPr>
                  <w:t>☐</w:t>
                </w:r>
              </w:p>
            </w:sdtContent>
          </w:sdt>
        </w:tc>
        <w:tc>
          <w:tcPr>
            <w:tcW w:w="396" w:type="dxa"/>
          </w:tcPr>
          <w:sdt>
            <w:sdtPr>
              <w:id w:val="1342041583"/>
              <w14:checkbox>
                <w14:checked w14:val="0"/>
                <w14:checkedState w14:val="2612" w14:font="MS Gothic"/>
                <w14:uncheckedState w14:val="2610" w14:font="MS Gothic"/>
              </w14:checkbox>
            </w:sdtPr>
            <w:sdtEndPr/>
            <w:sdtContent>
              <w:p w14:paraId="5134E4FF" w14:textId="2EBA32EE" w:rsidR="00D43746" w:rsidRDefault="00D43746" w:rsidP="00D43746">
                <w:r w:rsidRPr="00670B43">
                  <w:rPr>
                    <w:rFonts w:ascii="MS Gothic" w:eastAsia="MS Gothic" w:hAnsi="MS Gothic" w:hint="eastAsia"/>
                  </w:rPr>
                  <w:t>☐</w:t>
                </w:r>
              </w:p>
            </w:sdtContent>
          </w:sdt>
        </w:tc>
        <w:tc>
          <w:tcPr>
            <w:tcW w:w="399" w:type="dxa"/>
          </w:tcPr>
          <w:sdt>
            <w:sdtPr>
              <w:id w:val="-1317028487"/>
              <w14:checkbox>
                <w14:checked w14:val="0"/>
                <w14:checkedState w14:val="2612" w14:font="MS Gothic"/>
                <w14:uncheckedState w14:val="2610" w14:font="MS Gothic"/>
              </w14:checkbox>
            </w:sdtPr>
            <w:sdtEndPr/>
            <w:sdtContent>
              <w:p w14:paraId="7541FDCC" w14:textId="208BE5C6" w:rsidR="00D43746" w:rsidRDefault="00D43746" w:rsidP="00D43746">
                <w:r w:rsidRPr="00670B43">
                  <w:rPr>
                    <w:rFonts w:ascii="MS Gothic" w:eastAsia="MS Gothic" w:hAnsi="MS Gothic" w:hint="eastAsia"/>
                  </w:rPr>
                  <w:t>☐</w:t>
                </w:r>
              </w:p>
            </w:sdtContent>
          </w:sdt>
        </w:tc>
        <w:tc>
          <w:tcPr>
            <w:tcW w:w="488" w:type="dxa"/>
          </w:tcPr>
          <w:sdt>
            <w:sdtPr>
              <w:id w:val="-89780084"/>
              <w14:checkbox>
                <w14:checked w14:val="0"/>
                <w14:checkedState w14:val="2612" w14:font="MS Gothic"/>
                <w14:uncheckedState w14:val="2610" w14:font="MS Gothic"/>
              </w14:checkbox>
            </w:sdtPr>
            <w:sdtEndPr/>
            <w:sdtContent>
              <w:p w14:paraId="7FB28247" w14:textId="134FBA34" w:rsidR="00D43746" w:rsidRDefault="00D43746" w:rsidP="00D43746">
                <w:r w:rsidRPr="00670B43">
                  <w:rPr>
                    <w:rFonts w:ascii="MS Gothic" w:eastAsia="MS Gothic" w:hAnsi="MS Gothic" w:hint="eastAsia"/>
                  </w:rPr>
                  <w:t>☐</w:t>
                </w:r>
              </w:p>
            </w:sdtContent>
          </w:sdt>
        </w:tc>
        <w:tc>
          <w:tcPr>
            <w:tcW w:w="498" w:type="dxa"/>
          </w:tcPr>
          <w:sdt>
            <w:sdtPr>
              <w:id w:val="1355460170"/>
              <w14:checkbox>
                <w14:checked w14:val="0"/>
                <w14:checkedState w14:val="2612" w14:font="MS Gothic"/>
                <w14:uncheckedState w14:val="2610" w14:font="MS Gothic"/>
              </w14:checkbox>
            </w:sdtPr>
            <w:sdtEndPr/>
            <w:sdtContent>
              <w:p w14:paraId="7E3CD1B4" w14:textId="5996F838" w:rsidR="00D43746" w:rsidRDefault="00D43746" w:rsidP="00D43746">
                <w:r w:rsidRPr="00670B43">
                  <w:rPr>
                    <w:rFonts w:ascii="MS Gothic" w:eastAsia="MS Gothic" w:hAnsi="MS Gothic" w:hint="eastAsia"/>
                  </w:rPr>
                  <w:t>☐</w:t>
                </w:r>
              </w:p>
            </w:sdtContent>
          </w:sdt>
        </w:tc>
        <w:tc>
          <w:tcPr>
            <w:tcW w:w="523" w:type="dxa"/>
          </w:tcPr>
          <w:sdt>
            <w:sdtPr>
              <w:id w:val="1884365552"/>
              <w14:checkbox>
                <w14:checked w14:val="0"/>
                <w14:checkedState w14:val="2612" w14:font="MS Gothic"/>
                <w14:uncheckedState w14:val="2610" w14:font="MS Gothic"/>
              </w14:checkbox>
            </w:sdtPr>
            <w:sdtEndPr/>
            <w:sdtContent>
              <w:p w14:paraId="7E45E697" w14:textId="50581DE5" w:rsidR="00D43746" w:rsidRDefault="00D43746" w:rsidP="00D43746">
                <w:r w:rsidRPr="00670B43">
                  <w:rPr>
                    <w:rFonts w:ascii="MS Gothic" w:eastAsia="MS Gothic" w:hAnsi="MS Gothic" w:hint="eastAsia"/>
                  </w:rPr>
                  <w:t>☐</w:t>
                </w:r>
              </w:p>
            </w:sdtContent>
          </w:sdt>
        </w:tc>
        <w:tc>
          <w:tcPr>
            <w:tcW w:w="2656" w:type="dxa"/>
          </w:tcPr>
          <w:p w14:paraId="5AAC26F7" w14:textId="77777777" w:rsidR="00D43746" w:rsidRDefault="00D43746" w:rsidP="00D43746"/>
        </w:tc>
        <w:tc>
          <w:tcPr>
            <w:tcW w:w="2657" w:type="dxa"/>
          </w:tcPr>
          <w:p w14:paraId="195FB22A" w14:textId="77777777" w:rsidR="00D43746" w:rsidRDefault="00D43746" w:rsidP="00D43746"/>
        </w:tc>
      </w:tr>
      <w:tr w:rsidR="00D43746" w14:paraId="23BE4FC5" w14:textId="77777777" w:rsidTr="00B701D5">
        <w:trPr>
          <w:trHeight w:val="400"/>
        </w:trPr>
        <w:tc>
          <w:tcPr>
            <w:tcW w:w="988" w:type="dxa"/>
            <w:vMerge/>
            <w:shd w:val="clear" w:color="auto" w:fill="D34DC6"/>
          </w:tcPr>
          <w:p w14:paraId="27BF72E3" w14:textId="77777777" w:rsidR="00D43746" w:rsidRPr="00EC3845" w:rsidRDefault="00D43746" w:rsidP="00D43746">
            <w:pPr>
              <w:jc w:val="center"/>
              <w:rPr>
                <w:rFonts w:ascii="Segoe UI" w:hAnsi="Segoe UI" w:cs="Segoe UI"/>
                <w:sz w:val="32"/>
                <w:szCs w:val="32"/>
              </w:rPr>
            </w:pPr>
          </w:p>
        </w:tc>
        <w:tc>
          <w:tcPr>
            <w:tcW w:w="5696" w:type="dxa"/>
          </w:tcPr>
          <w:p w14:paraId="76A7374B" w14:textId="77777777" w:rsidR="00D43746" w:rsidRPr="00C2474A" w:rsidRDefault="00D43746" w:rsidP="00D43746">
            <w:pPr>
              <w:rPr>
                <w:color w:val="000000"/>
                <w:sz w:val="16"/>
                <w:szCs w:val="16"/>
                <w:highlight w:val="white"/>
              </w:rPr>
            </w:pPr>
            <w:r>
              <w:rPr>
                <w:rFonts w:ascii="Segoe UI" w:hAnsi="Segoe UI" w:cs="Segoe UI"/>
                <w:sz w:val="16"/>
                <w:szCs w:val="16"/>
              </w:rPr>
              <w:t xml:space="preserve">The workforce can </w:t>
            </w:r>
            <w:r w:rsidRPr="00C2474A">
              <w:rPr>
                <w:rFonts w:ascii="Segoe UI" w:hAnsi="Segoe UI" w:cs="Segoe UI"/>
                <w:sz w:val="16"/>
                <w:szCs w:val="16"/>
              </w:rPr>
              <w:t xml:space="preserve">recognise common impacts of trauma and trauma related forms of distress and </w:t>
            </w:r>
            <w:r>
              <w:rPr>
                <w:rFonts w:ascii="Segoe UI" w:hAnsi="Segoe UI" w:cs="Segoe UI"/>
                <w:sz w:val="16"/>
                <w:szCs w:val="16"/>
              </w:rPr>
              <w:t xml:space="preserve">know simple techniques to help themselves and others to </w:t>
            </w:r>
            <w:r w:rsidRPr="00C2474A">
              <w:rPr>
                <w:rFonts w:ascii="Segoe UI" w:hAnsi="Segoe UI" w:cs="Segoe UI"/>
                <w:sz w:val="16"/>
                <w:szCs w:val="16"/>
              </w:rPr>
              <w:t>self-regulate</w:t>
            </w:r>
            <w:r>
              <w:rPr>
                <w:rFonts w:ascii="Segoe UI" w:hAnsi="Segoe UI" w:cs="Segoe UI"/>
                <w:sz w:val="16"/>
                <w:szCs w:val="16"/>
              </w:rPr>
              <w:t xml:space="preserve"> using g</w:t>
            </w:r>
            <w:r w:rsidRPr="00C2474A">
              <w:rPr>
                <w:rFonts w:ascii="Segoe UI" w:hAnsi="Segoe UI" w:cs="Segoe UI"/>
                <w:sz w:val="16"/>
                <w:szCs w:val="16"/>
              </w:rPr>
              <w:t>rounding techniques</w:t>
            </w:r>
          </w:p>
        </w:tc>
        <w:tc>
          <w:tcPr>
            <w:tcW w:w="475" w:type="dxa"/>
          </w:tcPr>
          <w:sdt>
            <w:sdtPr>
              <w:id w:val="-1558321633"/>
              <w14:checkbox>
                <w14:checked w14:val="0"/>
                <w14:checkedState w14:val="2612" w14:font="MS Gothic"/>
                <w14:uncheckedState w14:val="2610" w14:font="MS Gothic"/>
              </w14:checkbox>
            </w:sdtPr>
            <w:sdtEndPr/>
            <w:sdtContent>
              <w:p w14:paraId="0801275E" w14:textId="50B669CB" w:rsidR="00D43746" w:rsidRDefault="00D43746" w:rsidP="00D43746">
                <w:r w:rsidRPr="00670B43">
                  <w:rPr>
                    <w:rFonts w:ascii="MS Gothic" w:eastAsia="MS Gothic" w:hAnsi="MS Gothic" w:hint="eastAsia"/>
                  </w:rPr>
                  <w:t>☐</w:t>
                </w:r>
              </w:p>
            </w:sdtContent>
          </w:sdt>
        </w:tc>
        <w:tc>
          <w:tcPr>
            <w:tcW w:w="396" w:type="dxa"/>
          </w:tcPr>
          <w:sdt>
            <w:sdtPr>
              <w:id w:val="1887453239"/>
              <w14:checkbox>
                <w14:checked w14:val="0"/>
                <w14:checkedState w14:val="2612" w14:font="MS Gothic"/>
                <w14:uncheckedState w14:val="2610" w14:font="MS Gothic"/>
              </w14:checkbox>
            </w:sdtPr>
            <w:sdtEndPr/>
            <w:sdtContent>
              <w:p w14:paraId="2F500303" w14:textId="64206A50" w:rsidR="00D43746" w:rsidRDefault="00D43746" w:rsidP="00D43746">
                <w:r w:rsidRPr="00670B43">
                  <w:rPr>
                    <w:rFonts w:ascii="MS Gothic" w:eastAsia="MS Gothic" w:hAnsi="MS Gothic" w:hint="eastAsia"/>
                  </w:rPr>
                  <w:t>☐</w:t>
                </w:r>
              </w:p>
            </w:sdtContent>
          </w:sdt>
        </w:tc>
        <w:tc>
          <w:tcPr>
            <w:tcW w:w="399" w:type="dxa"/>
          </w:tcPr>
          <w:sdt>
            <w:sdtPr>
              <w:id w:val="1676996884"/>
              <w14:checkbox>
                <w14:checked w14:val="0"/>
                <w14:checkedState w14:val="2612" w14:font="MS Gothic"/>
                <w14:uncheckedState w14:val="2610" w14:font="MS Gothic"/>
              </w14:checkbox>
            </w:sdtPr>
            <w:sdtEndPr/>
            <w:sdtContent>
              <w:p w14:paraId="2B9056F8" w14:textId="7A833546" w:rsidR="00D43746" w:rsidRDefault="00D43746" w:rsidP="00D43746">
                <w:r w:rsidRPr="00670B43">
                  <w:rPr>
                    <w:rFonts w:ascii="MS Gothic" w:eastAsia="MS Gothic" w:hAnsi="MS Gothic" w:hint="eastAsia"/>
                  </w:rPr>
                  <w:t>☐</w:t>
                </w:r>
              </w:p>
            </w:sdtContent>
          </w:sdt>
        </w:tc>
        <w:tc>
          <w:tcPr>
            <w:tcW w:w="488" w:type="dxa"/>
          </w:tcPr>
          <w:sdt>
            <w:sdtPr>
              <w:id w:val="-380792820"/>
              <w14:checkbox>
                <w14:checked w14:val="0"/>
                <w14:checkedState w14:val="2612" w14:font="MS Gothic"/>
                <w14:uncheckedState w14:val="2610" w14:font="MS Gothic"/>
              </w14:checkbox>
            </w:sdtPr>
            <w:sdtEndPr/>
            <w:sdtContent>
              <w:p w14:paraId="5B652981" w14:textId="36A46C2D" w:rsidR="00D43746" w:rsidRDefault="00D43746" w:rsidP="00D43746">
                <w:r w:rsidRPr="00670B43">
                  <w:rPr>
                    <w:rFonts w:ascii="MS Gothic" w:eastAsia="MS Gothic" w:hAnsi="MS Gothic" w:hint="eastAsia"/>
                  </w:rPr>
                  <w:t>☐</w:t>
                </w:r>
              </w:p>
            </w:sdtContent>
          </w:sdt>
        </w:tc>
        <w:tc>
          <w:tcPr>
            <w:tcW w:w="498" w:type="dxa"/>
          </w:tcPr>
          <w:sdt>
            <w:sdtPr>
              <w:id w:val="528145974"/>
              <w14:checkbox>
                <w14:checked w14:val="0"/>
                <w14:checkedState w14:val="2612" w14:font="MS Gothic"/>
                <w14:uncheckedState w14:val="2610" w14:font="MS Gothic"/>
              </w14:checkbox>
            </w:sdtPr>
            <w:sdtEndPr/>
            <w:sdtContent>
              <w:p w14:paraId="52F629A8" w14:textId="0E7D8459" w:rsidR="00D43746" w:rsidRDefault="00D43746" w:rsidP="00D43746">
                <w:r w:rsidRPr="00670B43">
                  <w:rPr>
                    <w:rFonts w:ascii="MS Gothic" w:eastAsia="MS Gothic" w:hAnsi="MS Gothic" w:hint="eastAsia"/>
                  </w:rPr>
                  <w:t>☐</w:t>
                </w:r>
              </w:p>
            </w:sdtContent>
          </w:sdt>
        </w:tc>
        <w:tc>
          <w:tcPr>
            <w:tcW w:w="523" w:type="dxa"/>
          </w:tcPr>
          <w:sdt>
            <w:sdtPr>
              <w:id w:val="-1090616800"/>
              <w14:checkbox>
                <w14:checked w14:val="0"/>
                <w14:checkedState w14:val="2612" w14:font="MS Gothic"/>
                <w14:uncheckedState w14:val="2610" w14:font="MS Gothic"/>
              </w14:checkbox>
            </w:sdtPr>
            <w:sdtEndPr/>
            <w:sdtContent>
              <w:p w14:paraId="48A8EC2B" w14:textId="32811624" w:rsidR="00D43746" w:rsidRDefault="00D43746" w:rsidP="00D43746">
                <w:r w:rsidRPr="00670B43">
                  <w:rPr>
                    <w:rFonts w:ascii="MS Gothic" w:eastAsia="MS Gothic" w:hAnsi="MS Gothic" w:hint="eastAsia"/>
                  </w:rPr>
                  <w:t>☐</w:t>
                </w:r>
              </w:p>
            </w:sdtContent>
          </w:sdt>
        </w:tc>
        <w:tc>
          <w:tcPr>
            <w:tcW w:w="2656" w:type="dxa"/>
          </w:tcPr>
          <w:p w14:paraId="13791B2B" w14:textId="77777777" w:rsidR="00D43746" w:rsidRDefault="00D43746" w:rsidP="00D43746"/>
        </w:tc>
        <w:tc>
          <w:tcPr>
            <w:tcW w:w="2657" w:type="dxa"/>
          </w:tcPr>
          <w:p w14:paraId="28140987" w14:textId="77777777" w:rsidR="00D43746" w:rsidRDefault="00D43746" w:rsidP="00D43746"/>
        </w:tc>
      </w:tr>
      <w:tr w:rsidR="00D43746" w14:paraId="7757D52E" w14:textId="77777777" w:rsidTr="00B701D5">
        <w:trPr>
          <w:trHeight w:val="400"/>
        </w:trPr>
        <w:tc>
          <w:tcPr>
            <w:tcW w:w="988" w:type="dxa"/>
            <w:vMerge/>
            <w:shd w:val="clear" w:color="auto" w:fill="D34DC6"/>
          </w:tcPr>
          <w:p w14:paraId="5706F63B" w14:textId="77777777" w:rsidR="00D43746" w:rsidRPr="00EC3845" w:rsidRDefault="00D43746" w:rsidP="00D43746">
            <w:pPr>
              <w:jc w:val="center"/>
              <w:rPr>
                <w:rFonts w:ascii="Segoe UI" w:hAnsi="Segoe UI" w:cs="Segoe UI"/>
                <w:sz w:val="32"/>
                <w:szCs w:val="32"/>
              </w:rPr>
            </w:pPr>
          </w:p>
        </w:tc>
        <w:tc>
          <w:tcPr>
            <w:tcW w:w="5696" w:type="dxa"/>
          </w:tcPr>
          <w:p w14:paraId="41212214"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Senior Leaders and managers are offered training on trauma informed supervision, </w:t>
            </w:r>
            <w:r>
              <w:rPr>
                <w:rFonts w:ascii="Segoe UI" w:hAnsi="Segoe UI" w:cs="Segoe UI"/>
                <w:sz w:val="16"/>
                <w:szCs w:val="16"/>
              </w:rPr>
              <w:t>which includes being able to recognise and res</w:t>
            </w:r>
            <w:r w:rsidRPr="00C2474A">
              <w:rPr>
                <w:rFonts w:ascii="Segoe UI" w:hAnsi="Segoe UI" w:cs="Segoe UI"/>
                <w:sz w:val="16"/>
                <w:szCs w:val="16"/>
              </w:rPr>
              <w:t xml:space="preserve">pond to vicarious trauma and compassion fatigue </w:t>
            </w:r>
          </w:p>
        </w:tc>
        <w:tc>
          <w:tcPr>
            <w:tcW w:w="475" w:type="dxa"/>
          </w:tcPr>
          <w:sdt>
            <w:sdtPr>
              <w:id w:val="34246159"/>
              <w14:checkbox>
                <w14:checked w14:val="0"/>
                <w14:checkedState w14:val="2612" w14:font="MS Gothic"/>
                <w14:uncheckedState w14:val="2610" w14:font="MS Gothic"/>
              </w14:checkbox>
            </w:sdtPr>
            <w:sdtEndPr/>
            <w:sdtContent>
              <w:p w14:paraId="2F2541A4" w14:textId="12E23286" w:rsidR="00D43746" w:rsidRDefault="00D43746" w:rsidP="00D43746">
                <w:r w:rsidRPr="00670B43">
                  <w:rPr>
                    <w:rFonts w:ascii="MS Gothic" w:eastAsia="MS Gothic" w:hAnsi="MS Gothic" w:hint="eastAsia"/>
                  </w:rPr>
                  <w:t>☐</w:t>
                </w:r>
              </w:p>
            </w:sdtContent>
          </w:sdt>
        </w:tc>
        <w:tc>
          <w:tcPr>
            <w:tcW w:w="396" w:type="dxa"/>
          </w:tcPr>
          <w:sdt>
            <w:sdtPr>
              <w:id w:val="-1791585216"/>
              <w14:checkbox>
                <w14:checked w14:val="0"/>
                <w14:checkedState w14:val="2612" w14:font="MS Gothic"/>
                <w14:uncheckedState w14:val="2610" w14:font="MS Gothic"/>
              </w14:checkbox>
            </w:sdtPr>
            <w:sdtEndPr/>
            <w:sdtContent>
              <w:p w14:paraId="43540B64" w14:textId="5D2F8237" w:rsidR="00D43746" w:rsidRDefault="00D43746" w:rsidP="00D43746">
                <w:r w:rsidRPr="00670B43">
                  <w:rPr>
                    <w:rFonts w:ascii="MS Gothic" w:eastAsia="MS Gothic" w:hAnsi="MS Gothic" w:hint="eastAsia"/>
                  </w:rPr>
                  <w:t>☐</w:t>
                </w:r>
              </w:p>
            </w:sdtContent>
          </w:sdt>
        </w:tc>
        <w:tc>
          <w:tcPr>
            <w:tcW w:w="399" w:type="dxa"/>
          </w:tcPr>
          <w:sdt>
            <w:sdtPr>
              <w:id w:val="759108888"/>
              <w14:checkbox>
                <w14:checked w14:val="0"/>
                <w14:checkedState w14:val="2612" w14:font="MS Gothic"/>
                <w14:uncheckedState w14:val="2610" w14:font="MS Gothic"/>
              </w14:checkbox>
            </w:sdtPr>
            <w:sdtEndPr/>
            <w:sdtContent>
              <w:p w14:paraId="0A45DADE" w14:textId="3A7AB892" w:rsidR="00D43746" w:rsidRDefault="00D43746" w:rsidP="00D43746">
                <w:r w:rsidRPr="00670B43">
                  <w:rPr>
                    <w:rFonts w:ascii="MS Gothic" w:eastAsia="MS Gothic" w:hAnsi="MS Gothic" w:hint="eastAsia"/>
                  </w:rPr>
                  <w:t>☐</w:t>
                </w:r>
              </w:p>
            </w:sdtContent>
          </w:sdt>
        </w:tc>
        <w:tc>
          <w:tcPr>
            <w:tcW w:w="488" w:type="dxa"/>
          </w:tcPr>
          <w:sdt>
            <w:sdtPr>
              <w:id w:val="-1179881901"/>
              <w14:checkbox>
                <w14:checked w14:val="0"/>
                <w14:checkedState w14:val="2612" w14:font="MS Gothic"/>
                <w14:uncheckedState w14:val="2610" w14:font="MS Gothic"/>
              </w14:checkbox>
            </w:sdtPr>
            <w:sdtEndPr/>
            <w:sdtContent>
              <w:p w14:paraId="34EA1A77" w14:textId="600A0E72" w:rsidR="00D43746" w:rsidRDefault="00D43746" w:rsidP="00D43746">
                <w:r w:rsidRPr="00670B43">
                  <w:rPr>
                    <w:rFonts w:ascii="MS Gothic" w:eastAsia="MS Gothic" w:hAnsi="MS Gothic" w:hint="eastAsia"/>
                  </w:rPr>
                  <w:t>☐</w:t>
                </w:r>
              </w:p>
            </w:sdtContent>
          </w:sdt>
        </w:tc>
        <w:tc>
          <w:tcPr>
            <w:tcW w:w="498" w:type="dxa"/>
          </w:tcPr>
          <w:sdt>
            <w:sdtPr>
              <w:id w:val="9809868"/>
              <w14:checkbox>
                <w14:checked w14:val="0"/>
                <w14:checkedState w14:val="2612" w14:font="MS Gothic"/>
                <w14:uncheckedState w14:val="2610" w14:font="MS Gothic"/>
              </w14:checkbox>
            </w:sdtPr>
            <w:sdtEndPr/>
            <w:sdtContent>
              <w:p w14:paraId="14061A54" w14:textId="40E22C0F" w:rsidR="00D43746" w:rsidRDefault="00D43746" w:rsidP="00D43746">
                <w:r w:rsidRPr="00670B43">
                  <w:rPr>
                    <w:rFonts w:ascii="MS Gothic" w:eastAsia="MS Gothic" w:hAnsi="MS Gothic" w:hint="eastAsia"/>
                  </w:rPr>
                  <w:t>☐</w:t>
                </w:r>
              </w:p>
            </w:sdtContent>
          </w:sdt>
        </w:tc>
        <w:tc>
          <w:tcPr>
            <w:tcW w:w="523" w:type="dxa"/>
          </w:tcPr>
          <w:sdt>
            <w:sdtPr>
              <w:id w:val="980812987"/>
              <w14:checkbox>
                <w14:checked w14:val="0"/>
                <w14:checkedState w14:val="2612" w14:font="MS Gothic"/>
                <w14:uncheckedState w14:val="2610" w14:font="MS Gothic"/>
              </w14:checkbox>
            </w:sdtPr>
            <w:sdtEndPr/>
            <w:sdtContent>
              <w:p w14:paraId="492CCCDA" w14:textId="68A32640" w:rsidR="00D43746" w:rsidRDefault="00D43746" w:rsidP="00D43746">
                <w:r w:rsidRPr="00670B43">
                  <w:rPr>
                    <w:rFonts w:ascii="MS Gothic" w:eastAsia="MS Gothic" w:hAnsi="MS Gothic" w:hint="eastAsia"/>
                  </w:rPr>
                  <w:t>☐</w:t>
                </w:r>
              </w:p>
            </w:sdtContent>
          </w:sdt>
        </w:tc>
        <w:tc>
          <w:tcPr>
            <w:tcW w:w="2656" w:type="dxa"/>
          </w:tcPr>
          <w:p w14:paraId="56BB93D9" w14:textId="77777777" w:rsidR="00D43746" w:rsidRDefault="00D43746" w:rsidP="00D43746"/>
        </w:tc>
        <w:tc>
          <w:tcPr>
            <w:tcW w:w="2657" w:type="dxa"/>
          </w:tcPr>
          <w:p w14:paraId="7523BEB3" w14:textId="77777777" w:rsidR="00D43746" w:rsidRDefault="00D43746" w:rsidP="00D43746"/>
        </w:tc>
      </w:tr>
      <w:tr w:rsidR="00D43746" w14:paraId="23BA9E3B" w14:textId="77777777" w:rsidTr="00B701D5">
        <w:trPr>
          <w:trHeight w:val="400"/>
        </w:trPr>
        <w:tc>
          <w:tcPr>
            <w:tcW w:w="988" w:type="dxa"/>
            <w:vMerge/>
            <w:shd w:val="clear" w:color="auto" w:fill="D34DC6"/>
          </w:tcPr>
          <w:p w14:paraId="7F9A4529" w14:textId="77777777" w:rsidR="00D43746" w:rsidRPr="00EC3845" w:rsidRDefault="00D43746" w:rsidP="00D43746">
            <w:pPr>
              <w:jc w:val="center"/>
              <w:rPr>
                <w:rFonts w:ascii="Segoe UI" w:hAnsi="Segoe UI" w:cs="Segoe UI"/>
                <w:sz w:val="32"/>
                <w:szCs w:val="32"/>
              </w:rPr>
            </w:pPr>
          </w:p>
        </w:tc>
        <w:tc>
          <w:tcPr>
            <w:tcW w:w="5696" w:type="dxa"/>
          </w:tcPr>
          <w:p w14:paraId="5C5C350C" w14:textId="703A6FE8"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The principles of a </w:t>
            </w:r>
            <w:r>
              <w:rPr>
                <w:rFonts w:ascii="Segoe UI" w:hAnsi="Segoe UI" w:cs="Segoe UI"/>
                <w:sz w:val="16"/>
                <w:szCs w:val="16"/>
              </w:rPr>
              <w:t>trauma informed approach</w:t>
            </w:r>
            <w:r w:rsidRPr="00C2474A">
              <w:rPr>
                <w:rFonts w:ascii="Segoe UI" w:hAnsi="Segoe UI" w:cs="Segoe UI"/>
                <w:sz w:val="16"/>
                <w:szCs w:val="16"/>
              </w:rPr>
              <w:t xml:space="preserve"> are incorporated into staff learning and development processes, including mandatory training</w:t>
            </w:r>
          </w:p>
        </w:tc>
        <w:tc>
          <w:tcPr>
            <w:tcW w:w="475" w:type="dxa"/>
          </w:tcPr>
          <w:sdt>
            <w:sdtPr>
              <w:id w:val="359787450"/>
              <w14:checkbox>
                <w14:checked w14:val="0"/>
                <w14:checkedState w14:val="2612" w14:font="MS Gothic"/>
                <w14:uncheckedState w14:val="2610" w14:font="MS Gothic"/>
              </w14:checkbox>
            </w:sdtPr>
            <w:sdtEndPr/>
            <w:sdtContent>
              <w:p w14:paraId="586BF0A3" w14:textId="5CEC41E1" w:rsidR="00D43746" w:rsidRDefault="00D43746" w:rsidP="00D43746">
                <w:r w:rsidRPr="00670B43">
                  <w:rPr>
                    <w:rFonts w:ascii="MS Gothic" w:eastAsia="MS Gothic" w:hAnsi="MS Gothic" w:hint="eastAsia"/>
                  </w:rPr>
                  <w:t>☐</w:t>
                </w:r>
              </w:p>
            </w:sdtContent>
          </w:sdt>
        </w:tc>
        <w:tc>
          <w:tcPr>
            <w:tcW w:w="396" w:type="dxa"/>
          </w:tcPr>
          <w:sdt>
            <w:sdtPr>
              <w:id w:val="88515081"/>
              <w14:checkbox>
                <w14:checked w14:val="0"/>
                <w14:checkedState w14:val="2612" w14:font="MS Gothic"/>
                <w14:uncheckedState w14:val="2610" w14:font="MS Gothic"/>
              </w14:checkbox>
            </w:sdtPr>
            <w:sdtEndPr/>
            <w:sdtContent>
              <w:p w14:paraId="3FFB90E8" w14:textId="4235A87D" w:rsidR="00D43746" w:rsidRDefault="00D43746" w:rsidP="00D43746">
                <w:r w:rsidRPr="00670B43">
                  <w:rPr>
                    <w:rFonts w:ascii="MS Gothic" w:eastAsia="MS Gothic" w:hAnsi="MS Gothic" w:hint="eastAsia"/>
                  </w:rPr>
                  <w:t>☐</w:t>
                </w:r>
              </w:p>
            </w:sdtContent>
          </w:sdt>
        </w:tc>
        <w:tc>
          <w:tcPr>
            <w:tcW w:w="399" w:type="dxa"/>
          </w:tcPr>
          <w:sdt>
            <w:sdtPr>
              <w:id w:val="571396267"/>
              <w14:checkbox>
                <w14:checked w14:val="0"/>
                <w14:checkedState w14:val="2612" w14:font="MS Gothic"/>
                <w14:uncheckedState w14:val="2610" w14:font="MS Gothic"/>
              </w14:checkbox>
            </w:sdtPr>
            <w:sdtEndPr/>
            <w:sdtContent>
              <w:p w14:paraId="30F2D924" w14:textId="43866E9F" w:rsidR="00D43746" w:rsidRDefault="00D43746" w:rsidP="00D43746">
                <w:r w:rsidRPr="00670B43">
                  <w:rPr>
                    <w:rFonts w:ascii="MS Gothic" w:eastAsia="MS Gothic" w:hAnsi="MS Gothic" w:hint="eastAsia"/>
                  </w:rPr>
                  <w:t>☐</w:t>
                </w:r>
              </w:p>
            </w:sdtContent>
          </w:sdt>
        </w:tc>
        <w:tc>
          <w:tcPr>
            <w:tcW w:w="488" w:type="dxa"/>
          </w:tcPr>
          <w:sdt>
            <w:sdtPr>
              <w:id w:val="-105816425"/>
              <w14:checkbox>
                <w14:checked w14:val="0"/>
                <w14:checkedState w14:val="2612" w14:font="MS Gothic"/>
                <w14:uncheckedState w14:val="2610" w14:font="MS Gothic"/>
              </w14:checkbox>
            </w:sdtPr>
            <w:sdtEndPr/>
            <w:sdtContent>
              <w:p w14:paraId="6F811124" w14:textId="11F67454" w:rsidR="00D43746" w:rsidRDefault="00D43746" w:rsidP="00D43746">
                <w:r w:rsidRPr="00670B43">
                  <w:rPr>
                    <w:rFonts w:ascii="MS Gothic" w:eastAsia="MS Gothic" w:hAnsi="MS Gothic" w:hint="eastAsia"/>
                  </w:rPr>
                  <w:t>☐</w:t>
                </w:r>
              </w:p>
            </w:sdtContent>
          </w:sdt>
        </w:tc>
        <w:tc>
          <w:tcPr>
            <w:tcW w:w="498" w:type="dxa"/>
          </w:tcPr>
          <w:sdt>
            <w:sdtPr>
              <w:id w:val="2139216604"/>
              <w14:checkbox>
                <w14:checked w14:val="0"/>
                <w14:checkedState w14:val="2612" w14:font="MS Gothic"/>
                <w14:uncheckedState w14:val="2610" w14:font="MS Gothic"/>
              </w14:checkbox>
            </w:sdtPr>
            <w:sdtEndPr/>
            <w:sdtContent>
              <w:p w14:paraId="457B94D4" w14:textId="4948CB36" w:rsidR="00D43746" w:rsidRDefault="00D43746" w:rsidP="00D43746">
                <w:r w:rsidRPr="00670B43">
                  <w:rPr>
                    <w:rFonts w:ascii="MS Gothic" w:eastAsia="MS Gothic" w:hAnsi="MS Gothic" w:hint="eastAsia"/>
                  </w:rPr>
                  <w:t>☐</w:t>
                </w:r>
              </w:p>
            </w:sdtContent>
          </w:sdt>
        </w:tc>
        <w:tc>
          <w:tcPr>
            <w:tcW w:w="523" w:type="dxa"/>
          </w:tcPr>
          <w:sdt>
            <w:sdtPr>
              <w:id w:val="-1409384234"/>
              <w14:checkbox>
                <w14:checked w14:val="0"/>
                <w14:checkedState w14:val="2612" w14:font="MS Gothic"/>
                <w14:uncheckedState w14:val="2610" w14:font="MS Gothic"/>
              </w14:checkbox>
            </w:sdtPr>
            <w:sdtEndPr/>
            <w:sdtContent>
              <w:p w14:paraId="31096182" w14:textId="74382192" w:rsidR="00D43746" w:rsidRDefault="00D43746" w:rsidP="00D43746">
                <w:r w:rsidRPr="00670B43">
                  <w:rPr>
                    <w:rFonts w:ascii="MS Gothic" w:eastAsia="MS Gothic" w:hAnsi="MS Gothic" w:hint="eastAsia"/>
                  </w:rPr>
                  <w:t>☐</w:t>
                </w:r>
              </w:p>
            </w:sdtContent>
          </w:sdt>
        </w:tc>
        <w:tc>
          <w:tcPr>
            <w:tcW w:w="2656" w:type="dxa"/>
          </w:tcPr>
          <w:p w14:paraId="4FEE7F8F" w14:textId="77777777" w:rsidR="00D43746" w:rsidRDefault="00D43746" w:rsidP="00D43746"/>
        </w:tc>
        <w:tc>
          <w:tcPr>
            <w:tcW w:w="2657" w:type="dxa"/>
          </w:tcPr>
          <w:p w14:paraId="0BA067CB" w14:textId="77777777" w:rsidR="00D43746" w:rsidRDefault="00D43746" w:rsidP="00D43746"/>
        </w:tc>
      </w:tr>
      <w:tr w:rsidR="00D43746" w14:paraId="4E2E4B35" w14:textId="77777777" w:rsidTr="00B701D5">
        <w:trPr>
          <w:trHeight w:val="400"/>
        </w:trPr>
        <w:tc>
          <w:tcPr>
            <w:tcW w:w="988" w:type="dxa"/>
            <w:vMerge/>
            <w:shd w:val="clear" w:color="auto" w:fill="D34DC6"/>
          </w:tcPr>
          <w:p w14:paraId="4954FBD9" w14:textId="77777777" w:rsidR="00D43746" w:rsidRPr="00EC3845" w:rsidRDefault="00D43746" w:rsidP="00D43746">
            <w:pPr>
              <w:jc w:val="center"/>
              <w:rPr>
                <w:rFonts w:ascii="Segoe UI" w:hAnsi="Segoe UI" w:cs="Segoe UI"/>
                <w:sz w:val="32"/>
                <w:szCs w:val="32"/>
              </w:rPr>
            </w:pPr>
          </w:p>
        </w:tc>
        <w:tc>
          <w:tcPr>
            <w:tcW w:w="5696" w:type="dxa"/>
          </w:tcPr>
          <w:p w14:paraId="5C4E996F" w14:textId="77777777" w:rsidR="00D43746" w:rsidRPr="00C2474A" w:rsidRDefault="00D43746" w:rsidP="00D43746">
            <w:pPr>
              <w:rPr>
                <w:rFonts w:ascii="Segoe UI" w:hAnsi="Segoe UI" w:cs="Segoe UI"/>
                <w:sz w:val="16"/>
                <w:szCs w:val="16"/>
              </w:rPr>
            </w:pPr>
            <w:r w:rsidRPr="00C2474A">
              <w:rPr>
                <w:rFonts w:ascii="Segoe UI" w:hAnsi="Segoe UI" w:cs="Segoe UI"/>
                <w:sz w:val="16"/>
                <w:szCs w:val="16"/>
              </w:rPr>
              <w:t xml:space="preserve">Leaving staff members have an opportunity for a safe and confidential exit interview with an understanding of how their feedback will be acted upon </w:t>
            </w:r>
          </w:p>
        </w:tc>
        <w:tc>
          <w:tcPr>
            <w:tcW w:w="475" w:type="dxa"/>
          </w:tcPr>
          <w:sdt>
            <w:sdtPr>
              <w:id w:val="-581989375"/>
              <w14:checkbox>
                <w14:checked w14:val="0"/>
                <w14:checkedState w14:val="2612" w14:font="MS Gothic"/>
                <w14:uncheckedState w14:val="2610" w14:font="MS Gothic"/>
              </w14:checkbox>
            </w:sdtPr>
            <w:sdtEndPr/>
            <w:sdtContent>
              <w:p w14:paraId="4E611CDA" w14:textId="35CB220B" w:rsidR="00D43746" w:rsidRDefault="00D43746" w:rsidP="00D43746">
                <w:r w:rsidRPr="00670B43">
                  <w:rPr>
                    <w:rFonts w:ascii="MS Gothic" w:eastAsia="MS Gothic" w:hAnsi="MS Gothic" w:hint="eastAsia"/>
                  </w:rPr>
                  <w:t>☐</w:t>
                </w:r>
              </w:p>
            </w:sdtContent>
          </w:sdt>
        </w:tc>
        <w:tc>
          <w:tcPr>
            <w:tcW w:w="396" w:type="dxa"/>
          </w:tcPr>
          <w:sdt>
            <w:sdtPr>
              <w:id w:val="1058678661"/>
              <w14:checkbox>
                <w14:checked w14:val="0"/>
                <w14:checkedState w14:val="2612" w14:font="MS Gothic"/>
                <w14:uncheckedState w14:val="2610" w14:font="MS Gothic"/>
              </w14:checkbox>
            </w:sdtPr>
            <w:sdtEndPr/>
            <w:sdtContent>
              <w:p w14:paraId="7E9CB5C0" w14:textId="347FEE15" w:rsidR="00D43746" w:rsidRDefault="00D43746" w:rsidP="00D43746">
                <w:r w:rsidRPr="00670B43">
                  <w:rPr>
                    <w:rFonts w:ascii="MS Gothic" w:eastAsia="MS Gothic" w:hAnsi="MS Gothic" w:hint="eastAsia"/>
                  </w:rPr>
                  <w:t>☐</w:t>
                </w:r>
              </w:p>
            </w:sdtContent>
          </w:sdt>
        </w:tc>
        <w:tc>
          <w:tcPr>
            <w:tcW w:w="399" w:type="dxa"/>
          </w:tcPr>
          <w:sdt>
            <w:sdtPr>
              <w:id w:val="782072483"/>
              <w14:checkbox>
                <w14:checked w14:val="0"/>
                <w14:checkedState w14:val="2612" w14:font="MS Gothic"/>
                <w14:uncheckedState w14:val="2610" w14:font="MS Gothic"/>
              </w14:checkbox>
            </w:sdtPr>
            <w:sdtEndPr/>
            <w:sdtContent>
              <w:p w14:paraId="5CF58FCB" w14:textId="06796035" w:rsidR="00D43746" w:rsidRDefault="00D43746" w:rsidP="00D43746">
                <w:r w:rsidRPr="00670B43">
                  <w:rPr>
                    <w:rFonts w:ascii="MS Gothic" w:eastAsia="MS Gothic" w:hAnsi="MS Gothic" w:hint="eastAsia"/>
                  </w:rPr>
                  <w:t>☐</w:t>
                </w:r>
              </w:p>
            </w:sdtContent>
          </w:sdt>
        </w:tc>
        <w:tc>
          <w:tcPr>
            <w:tcW w:w="488" w:type="dxa"/>
          </w:tcPr>
          <w:sdt>
            <w:sdtPr>
              <w:id w:val="1840422022"/>
              <w14:checkbox>
                <w14:checked w14:val="0"/>
                <w14:checkedState w14:val="2612" w14:font="MS Gothic"/>
                <w14:uncheckedState w14:val="2610" w14:font="MS Gothic"/>
              </w14:checkbox>
            </w:sdtPr>
            <w:sdtEndPr/>
            <w:sdtContent>
              <w:p w14:paraId="539A4120" w14:textId="12C8B64A" w:rsidR="00D43746" w:rsidRDefault="00D43746" w:rsidP="00D43746">
                <w:r w:rsidRPr="00670B43">
                  <w:rPr>
                    <w:rFonts w:ascii="MS Gothic" w:eastAsia="MS Gothic" w:hAnsi="MS Gothic" w:hint="eastAsia"/>
                  </w:rPr>
                  <w:t>☐</w:t>
                </w:r>
              </w:p>
            </w:sdtContent>
          </w:sdt>
        </w:tc>
        <w:tc>
          <w:tcPr>
            <w:tcW w:w="498" w:type="dxa"/>
          </w:tcPr>
          <w:sdt>
            <w:sdtPr>
              <w:id w:val="290558554"/>
              <w14:checkbox>
                <w14:checked w14:val="0"/>
                <w14:checkedState w14:val="2612" w14:font="MS Gothic"/>
                <w14:uncheckedState w14:val="2610" w14:font="MS Gothic"/>
              </w14:checkbox>
            </w:sdtPr>
            <w:sdtEndPr/>
            <w:sdtContent>
              <w:p w14:paraId="5FC1556B" w14:textId="6BD6D6DB" w:rsidR="00D43746" w:rsidRDefault="00D43746" w:rsidP="00D43746">
                <w:r w:rsidRPr="00670B43">
                  <w:rPr>
                    <w:rFonts w:ascii="MS Gothic" w:eastAsia="MS Gothic" w:hAnsi="MS Gothic" w:hint="eastAsia"/>
                  </w:rPr>
                  <w:t>☐</w:t>
                </w:r>
              </w:p>
            </w:sdtContent>
          </w:sdt>
        </w:tc>
        <w:tc>
          <w:tcPr>
            <w:tcW w:w="523" w:type="dxa"/>
          </w:tcPr>
          <w:sdt>
            <w:sdtPr>
              <w:id w:val="1356456122"/>
              <w14:checkbox>
                <w14:checked w14:val="0"/>
                <w14:checkedState w14:val="2612" w14:font="MS Gothic"/>
                <w14:uncheckedState w14:val="2610" w14:font="MS Gothic"/>
              </w14:checkbox>
            </w:sdtPr>
            <w:sdtEndPr/>
            <w:sdtContent>
              <w:p w14:paraId="16F6E030" w14:textId="58B41AEF" w:rsidR="00D43746" w:rsidRDefault="00D43746" w:rsidP="00D43746">
                <w:r w:rsidRPr="00670B43">
                  <w:rPr>
                    <w:rFonts w:ascii="MS Gothic" w:eastAsia="MS Gothic" w:hAnsi="MS Gothic" w:hint="eastAsia"/>
                  </w:rPr>
                  <w:t>☐</w:t>
                </w:r>
              </w:p>
            </w:sdtContent>
          </w:sdt>
        </w:tc>
        <w:tc>
          <w:tcPr>
            <w:tcW w:w="2656" w:type="dxa"/>
          </w:tcPr>
          <w:p w14:paraId="18033DA6" w14:textId="77777777" w:rsidR="00D43746" w:rsidRDefault="00D43746" w:rsidP="00D43746"/>
        </w:tc>
        <w:tc>
          <w:tcPr>
            <w:tcW w:w="2657" w:type="dxa"/>
          </w:tcPr>
          <w:p w14:paraId="4F60C339" w14:textId="77777777" w:rsidR="00D43746" w:rsidRDefault="00D43746" w:rsidP="00D43746"/>
        </w:tc>
      </w:tr>
    </w:tbl>
    <w:p w14:paraId="26DFF338" w14:textId="77777777" w:rsidR="00C2770D" w:rsidRDefault="00C2770D" w:rsidP="00EC3845"/>
    <w:p w14:paraId="2B8233A8" w14:textId="77777777" w:rsidR="00D43746" w:rsidRDefault="00D43746" w:rsidP="00EC3845"/>
    <w:p w14:paraId="72C095CF" w14:textId="77777777" w:rsidR="00D43746" w:rsidRDefault="00D43746" w:rsidP="00EC3845"/>
    <w:p w14:paraId="759AE8C0" w14:textId="77777777" w:rsidR="00D43746" w:rsidRDefault="00D43746" w:rsidP="00EC3845"/>
    <w:p w14:paraId="76EECDB2" w14:textId="77777777" w:rsidR="00D43746" w:rsidRDefault="00D43746" w:rsidP="00EC3845"/>
    <w:p w14:paraId="7B14C8B4" w14:textId="77777777" w:rsidR="00D43746" w:rsidRDefault="00D43746" w:rsidP="00EC3845"/>
    <w:p w14:paraId="1A5BB8C2" w14:textId="77777777" w:rsidR="00D43746" w:rsidRDefault="00D43746" w:rsidP="00EC3845"/>
    <w:p w14:paraId="60F56317" w14:textId="77777777" w:rsidR="00D43746" w:rsidRDefault="00D43746" w:rsidP="00EC3845"/>
    <w:tbl>
      <w:tblPr>
        <w:tblStyle w:val="TableGrid"/>
        <w:tblpPr w:leftFromText="180" w:rightFromText="180" w:vertAnchor="text" w:horzAnchor="margin" w:tblpXSpec="center" w:tblpY="152"/>
        <w:tblW w:w="15100" w:type="dxa"/>
        <w:tblLook w:val="04A0" w:firstRow="1" w:lastRow="0" w:firstColumn="1" w:lastColumn="0" w:noHBand="0" w:noVBand="1"/>
      </w:tblPr>
      <w:tblGrid>
        <w:gridCol w:w="843"/>
        <w:gridCol w:w="5870"/>
        <w:gridCol w:w="475"/>
        <w:gridCol w:w="436"/>
        <w:gridCol w:w="436"/>
        <w:gridCol w:w="488"/>
        <w:gridCol w:w="498"/>
        <w:gridCol w:w="523"/>
        <w:gridCol w:w="2766"/>
        <w:gridCol w:w="2765"/>
      </w:tblGrid>
      <w:tr w:rsidR="009807C4" w14:paraId="3A6CF104" w14:textId="77777777" w:rsidTr="001D21E7">
        <w:tc>
          <w:tcPr>
            <w:tcW w:w="846" w:type="dxa"/>
            <w:vMerge w:val="restart"/>
            <w:shd w:val="clear" w:color="auto" w:fill="D34DC6"/>
            <w:textDirection w:val="btLr"/>
            <w:vAlign w:val="center"/>
          </w:tcPr>
          <w:p w14:paraId="78827765" w14:textId="77777777" w:rsidR="009807C4" w:rsidRPr="00EC3845" w:rsidRDefault="003E744F" w:rsidP="00EC3845">
            <w:pPr>
              <w:ind w:left="113" w:right="113"/>
              <w:jc w:val="center"/>
              <w:rPr>
                <w:rFonts w:ascii="Segoe UI" w:hAnsi="Segoe UI" w:cs="Segoe UI"/>
                <w:sz w:val="28"/>
                <w:szCs w:val="28"/>
              </w:rPr>
            </w:pPr>
            <w:r w:rsidRPr="00C2770D">
              <w:rPr>
                <w:rFonts w:ascii="Segoe UI" w:hAnsi="Segoe UI" w:cs="Segoe UI"/>
                <w:color w:val="FFFFFF" w:themeColor="background1"/>
                <w:sz w:val="24"/>
                <w:szCs w:val="24"/>
              </w:rPr>
              <w:lastRenderedPageBreak/>
              <w:t xml:space="preserve">Recruitment, </w:t>
            </w:r>
            <w:r w:rsidR="009807C4" w:rsidRPr="00C2770D">
              <w:rPr>
                <w:rFonts w:ascii="Segoe UI" w:hAnsi="Segoe UI" w:cs="Segoe UI"/>
                <w:color w:val="FFFFFF" w:themeColor="background1"/>
                <w:sz w:val="24"/>
                <w:szCs w:val="24"/>
              </w:rPr>
              <w:t xml:space="preserve">Training and Workforce </w:t>
            </w:r>
            <w:r w:rsidR="00B701D5" w:rsidRPr="00C2770D">
              <w:rPr>
                <w:rFonts w:ascii="Segoe UI" w:hAnsi="Segoe UI" w:cs="Segoe UI"/>
                <w:color w:val="FFFFFF" w:themeColor="background1"/>
                <w:sz w:val="24"/>
                <w:szCs w:val="24"/>
              </w:rPr>
              <w:t>Development</w:t>
            </w:r>
          </w:p>
        </w:tc>
        <w:tc>
          <w:tcPr>
            <w:tcW w:w="5909" w:type="dxa"/>
            <w:shd w:val="clear" w:color="auto" w:fill="D34DC6"/>
          </w:tcPr>
          <w:p w14:paraId="402B5C8C" w14:textId="77777777" w:rsidR="009807C4" w:rsidRPr="00C2770D" w:rsidRDefault="009807C4" w:rsidP="001D21E7">
            <w:pPr>
              <w:rPr>
                <w:rFonts w:ascii="Segoe UI" w:hAnsi="Segoe UI" w:cs="Segoe UI"/>
                <w:color w:val="FFFFFF" w:themeColor="background1"/>
              </w:rPr>
            </w:pPr>
            <w:r w:rsidRPr="00C2770D">
              <w:rPr>
                <w:rFonts w:ascii="Segoe UI" w:hAnsi="Segoe UI" w:cs="Segoe UI"/>
                <w:color w:val="FFFFFF" w:themeColor="background1"/>
              </w:rPr>
              <w:t>Criteria to Consider</w:t>
            </w:r>
          </w:p>
        </w:tc>
        <w:tc>
          <w:tcPr>
            <w:tcW w:w="475" w:type="dxa"/>
            <w:shd w:val="clear" w:color="auto" w:fill="D34DC6"/>
          </w:tcPr>
          <w:p w14:paraId="5A8A2E44" w14:textId="77777777" w:rsidR="009807C4" w:rsidRPr="00C2770D" w:rsidRDefault="009807C4" w:rsidP="001D21E7">
            <w:pPr>
              <w:rPr>
                <w:rFonts w:ascii="Segoe UI" w:hAnsi="Segoe UI" w:cs="Segoe UI"/>
                <w:color w:val="FFFFFF" w:themeColor="background1"/>
              </w:rPr>
            </w:pPr>
            <w:r w:rsidRPr="00C2770D">
              <w:rPr>
                <w:rFonts w:ascii="Segoe UI" w:hAnsi="Segoe UI" w:cs="Segoe UI"/>
                <w:color w:val="FFFFFF" w:themeColor="background1"/>
              </w:rPr>
              <w:t>SA</w:t>
            </w:r>
          </w:p>
        </w:tc>
        <w:tc>
          <w:tcPr>
            <w:tcW w:w="398" w:type="dxa"/>
            <w:shd w:val="clear" w:color="auto" w:fill="D34DC6"/>
          </w:tcPr>
          <w:p w14:paraId="021DC484" w14:textId="77777777" w:rsidR="009807C4" w:rsidRPr="00C2770D" w:rsidRDefault="009807C4" w:rsidP="001D21E7">
            <w:pPr>
              <w:rPr>
                <w:rFonts w:ascii="Segoe UI" w:hAnsi="Segoe UI" w:cs="Segoe UI"/>
                <w:color w:val="FFFFFF" w:themeColor="background1"/>
              </w:rPr>
            </w:pPr>
            <w:r w:rsidRPr="00C2770D">
              <w:rPr>
                <w:rFonts w:ascii="Segoe UI" w:hAnsi="Segoe UI" w:cs="Segoe UI"/>
                <w:color w:val="FFFFFF" w:themeColor="background1"/>
              </w:rPr>
              <w:t>A</w:t>
            </w:r>
          </w:p>
        </w:tc>
        <w:tc>
          <w:tcPr>
            <w:tcW w:w="400" w:type="dxa"/>
            <w:shd w:val="clear" w:color="auto" w:fill="D34DC6"/>
          </w:tcPr>
          <w:p w14:paraId="4B08BF50" w14:textId="77777777" w:rsidR="009807C4" w:rsidRPr="00C2770D" w:rsidRDefault="009807C4" w:rsidP="001D21E7">
            <w:pPr>
              <w:rPr>
                <w:rFonts w:ascii="Segoe UI" w:hAnsi="Segoe UI" w:cs="Segoe UI"/>
                <w:color w:val="FFFFFF" w:themeColor="background1"/>
              </w:rPr>
            </w:pPr>
            <w:r w:rsidRPr="00C2770D">
              <w:rPr>
                <w:rFonts w:ascii="Segoe UI" w:hAnsi="Segoe UI" w:cs="Segoe UI"/>
                <w:color w:val="FFFFFF" w:themeColor="background1"/>
              </w:rPr>
              <w:t>D</w:t>
            </w:r>
          </w:p>
        </w:tc>
        <w:tc>
          <w:tcPr>
            <w:tcW w:w="488" w:type="dxa"/>
            <w:shd w:val="clear" w:color="auto" w:fill="D34DC6"/>
          </w:tcPr>
          <w:p w14:paraId="29A04538" w14:textId="77777777" w:rsidR="009807C4" w:rsidRPr="00C2770D" w:rsidRDefault="009807C4" w:rsidP="001D21E7">
            <w:pPr>
              <w:rPr>
                <w:rFonts w:ascii="Segoe UI" w:hAnsi="Segoe UI" w:cs="Segoe UI"/>
                <w:color w:val="FFFFFF" w:themeColor="background1"/>
              </w:rPr>
            </w:pPr>
            <w:r w:rsidRPr="00C2770D">
              <w:rPr>
                <w:rFonts w:ascii="Segoe UI" w:hAnsi="Segoe UI" w:cs="Segoe UI"/>
                <w:color w:val="FFFFFF" w:themeColor="background1"/>
              </w:rPr>
              <w:t>SD</w:t>
            </w:r>
          </w:p>
        </w:tc>
        <w:tc>
          <w:tcPr>
            <w:tcW w:w="498" w:type="dxa"/>
            <w:shd w:val="clear" w:color="auto" w:fill="D34DC6"/>
          </w:tcPr>
          <w:p w14:paraId="048C4812" w14:textId="77777777" w:rsidR="009807C4" w:rsidRPr="00C2770D" w:rsidRDefault="009807C4" w:rsidP="001D21E7">
            <w:pPr>
              <w:rPr>
                <w:rFonts w:ascii="Segoe UI" w:hAnsi="Segoe UI" w:cs="Segoe UI"/>
                <w:color w:val="FFFFFF" w:themeColor="background1"/>
              </w:rPr>
            </w:pPr>
            <w:r w:rsidRPr="00C2770D">
              <w:rPr>
                <w:rFonts w:ascii="Segoe UI" w:hAnsi="Segoe UI" w:cs="Segoe UI"/>
                <w:color w:val="FFFFFF" w:themeColor="background1"/>
              </w:rPr>
              <w:t>DK</w:t>
            </w:r>
          </w:p>
        </w:tc>
        <w:tc>
          <w:tcPr>
            <w:tcW w:w="523" w:type="dxa"/>
            <w:shd w:val="clear" w:color="auto" w:fill="D34DC6"/>
          </w:tcPr>
          <w:p w14:paraId="14B57C09" w14:textId="77777777" w:rsidR="009807C4" w:rsidRPr="00C2770D" w:rsidRDefault="009807C4" w:rsidP="001D21E7">
            <w:pPr>
              <w:rPr>
                <w:rFonts w:ascii="Segoe UI" w:hAnsi="Segoe UI" w:cs="Segoe UI"/>
                <w:color w:val="FFFFFF" w:themeColor="background1"/>
              </w:rPr>
            </w:pPr>
            <w:r w:rsidRPr="00C2770D">
              <w:rPr>
                <w:rFonts w:ascii="Segoe UI" w:hAnsi="Segoe UI" w:cs="Segoe UI"/>
                <w:color w:val="FFFFFF" w:themeColor="background1"/>
              </w:rPr>
              <w:t>NA</w:t>
            </w:r>
          </w:p>
        </w:tc>
        <w:tc>
          <w:tcPr>
            <w:tcW w:w="2781" w:type="dxa"/>
            <w:shd w:val="clear" w:color="auto" w:fill="D34DC6"/>
          </w:tcPr>
          <w:p w14:paraId="1164202B" w14:textId="77777777" w:rsidR="009807C4" w:rsidRPr="00C2770D" w:rsidRDefault="00C2770D" w:rsidP="001D21E7">
            <w:pPr>
              <w:rPr>
                <w:rFonts w:ascii="Segoe UI" w:hAnsi="Segoe UI" w:cs="Segoe UI"/>
                <w:color w:val="FFFFFF" w:themeColor="background1"/>
              </w:rPr>
            </w:pPr>
            <w:r>
              <w:rPr>
                <w:rFonts w:ascii="Segoe UI" w:hAnsi="Segoe UI" w:cs="Segoe UI"/>
                <w:color w:val="FFFFFF" w:themeColor="background1"/>
              </w:rPr>
              <w:t xml:space="preserve">Evidence </w:t>
            </w:r>
          </w:p>
        </w:tc>
        <w:tc>
          <w:tcPr>
            <w:tcW w:w="2782" w:type="dxa"/>
            <w:shd w:val="clear" w:color="auto" w:fill="D34DC6"/>
          </w:tcPr>
          <w:p w14:paraId="4932BC41" w14:textId="77777777" w:rsidR="009807C4" w:rsidRPr="00C2770D" w:rsidRDefault="00C2770D" w:rsidP="001D21E7">
            <w:pPr>
              <w:rPr>
                <w:rFonts w:ascii="Segoe UI" w:hAnsi="Segoe UI" w:cs="Segoe UI"/>
                <w:color w:val="FFFFFF" w:themeColor="background1"/>
              </w:rPr>
            </w:pPr>
            <w:r>
              <w:rPr>
                <w:rFonts w:ascii="Segoe UI" w:hAnsi="Segoe UI" w:cs="Segoe UI"/>
                <w:color w:val="FFFFFF" w:themeColor="background1"/>
              </w:rPr>
              <w:t xml:space="preserve">Action Plan </w:t>
            </w:r>
          </w:p>
        </w:tc>
      </w:tr>
      <w:tr w:rsidR="00D43746" w14:paraId="2369C11B" w14:textId="77777777" w:rsidTr="001D21E7">
        <w:tc>
          <w:tcPr>
            <w:tcW w:w="846" w:type="dxa"/>
            <w:vMerge/>
            <w:shd w:val="clear" w:color="auto" w:fill="D34DC6"/>
          </w:tcPr>
          <w:p w14:paraId="0066F369" w14:textId="77777777" w:rsidR="00D43746" w:rsidRPr="00EC3845" w:rsidRDefault="00D43746" w:rsidP="00D43746">
            <w:pPr>
              <w:jc w:val="center"/>
              <w:rPr>
                <w:rFonts w:ascii="Segoe UI" w:hAnsi="Segoe UI" w:cs="Segoe UI"/>
                <w:sz w:val="28"/>
                <w:szCs w:val="28"/>
              </w:rPr>
            </w:pPr>
          </w:p>
        </w:tc>
        <w:tc>
          <w:tcPr>
            <w:tcW w:w="5909" w:type="dxa"/>
          </w:tcPr>
          <w:p w14:paraId="0894A52A" w14:textId="77777777" w:rsidR="00D43746" w:rsidRPr="00EC3845" w:rsidRDefault="00D43746" w:rsidP="00D43746">
            <w:pPr>
              <w:tabs>
                <w:tab w:val="left" w:pos="1250"/>
              </w:tabs>
              <w:rPr>
                <w:rFonts w:ascii="Segoe UI" w:hAnsi="Segoe UI" w:cs="Segoe UI"/>
                <w:sz w:val="18"/>
                <w:szCs w:val="18"/>
              </w:rPr>
            </w:pPr>
            <w:r w:rsidRPr="00EC3845">
              <w:rPr>
                <w:rFonts w:ascii="Segoe UI" w:hAnsi="Segoe UI" w:cs="Segoe UI"/>
                <w:sz w:val="18"/>
                <w:szCs w:val="18"/>
              </w:rPr>
              <w:t>A communication plan exists for sharing information about a colleague’s departure with the rest of the service and presenting information about the staffing changes in a neutral way</w:t>
            </w:r>
          </w:p>
        </w:tc>
        <w:tc>
          <w:tcPr>
            <w:tcW w:w="475" w:type="dxa"/>
          </w:tcPr>
          <w:sdt>
            <w:sdtPr>
              <w:id w:val="-225152417"/>
              <w14:checkbox>
                <w14:checked w14:val="0"/>
                <w14:checkedState w14:val="2612" w14:font="MS Gothic"/>
                <w14:uncheckedState w14:val="2610" w14:font="MS Gothic"/>
              </w14:checkbox>
            </w:sdtPr>
            <w:sdtEndPr/>
            <w:sdtContent>
              <w:p w14:paraId="49910191" w14:textId="323C2E7E" w:rsidR="00D43746" w:rsidRDefault="00D43746" w:rsidP="00D43746">
                <w:r w:rsidRPr="00EE0905">
                  <w:rPr>
                    <w:rFonts w:ascii="MS Gothic" w:eastAsia="MS Gothic" w:hAnsi="MS Gothic" w:hint="eastAsia"/>
                  </w:rPr>
                  <w:t>☐</w:t>
                </w:r>
              </w:p>
            </w:sdtContent>
          </w:sdt>
        </w:tc>
        <w:tc>
          <w:tcPr>
            <w:tcW w:w="398" w:type="dxa"/>
          </w:tcPr>
          <w:sdt>
            <w:sdtPr>
              <w:id w:val="-1243399281"/>
              <w14:checkbox>
                <w14:checked w14:val="0"/>
                <w14:checkedState w14:val="2612" w14:font="MS Gothic"/>
                <w14:uncheckedState w14:val="2610" w14:font="MS Gothic"/>
              </w14:checkbox>
            </w:sdtPr>
            <w:sdtEndPr/>
            <w:sdtContent>
              <w:p w14:paraId="5AF60091" w14:textId="1D6CB70A" w:rsidR="00D43746" w:rsidRDefault="00D43746" w:rsidP="00D43746">
                <w:r w:rsidRPr="00EE0905">
                  <w:rPr>
                    <w:rFonts w:ascii="MS Gothic" w:eastAsia="MS Gothic" w:hAnsi="MS Gothic" w:hint="eastAsia"/>
                  </w:rPr>
                  <w:t>☐</w:t>
                </w:r>
              </w:p>
            </w:sdtContent>
          </w:sdt>
        </w:tc>
        <w:tc>
          <w:tcPr>
            <w:tcW w:w="400" w:type="dxa"/>
          </w:tcPr>
          <w:sdt>
            <w:sdtPr>
              <w:id w:val="-243642074"/>
              <w14:checkbox>
                <w14:checked w14:val="0"/>
                <w14:checkedState w14:val="2612" w14:font="MS Gothic"/>
                <w14:uncheckedState w14:val="2610" w14:font="MS Gothic"/>
              </w14:checkbox>
            </w:sdtPr>
            <w:sdtEndPr/>
            <w:sdtContent>
              <w:p w14:paraId="2A80909F" w14:textId="3B81167E" w:rsidR="00D43746" w:rsidRDefault="00D43746" w:rsidP="00D43746">
                <w:r w:rsidRPr="00EE0905">
                  <w:rPr>
                    <w:rFonts w:ascii="MS Gothic" w:eastAsia="MS Gothic" w:hAnsi="MS Gothic" w:hint="eastAsia"/>
                  </w:rPr>
                  <w:t>☐</w:t>
                </w:r>
              </w:p>
            </w:sdtContent>
          </w:sdt>
        </w:tc>
        <w:tc>
          <w:tcPr>
            <w:tcW w:w="488" w:type="dxa"/>
          </w:tcPr>
          <w:sdt>
            <w:sdtPr>
              <w:id w:val="2063673691"/>
              <w14:checkbox>
                <w14:checked w14:val="0"/>
                <w14:checkedState w14:val="2612" w14:font="MS Gothic"/>
                <w14:uncheckedState w14:val="2610" w14:font="MS Gothic"/>
              </w14:checkbox>
            </w:sdtPr>
            <w:sdtEndPr/>
            <w:sdtContent>
              <w:p w14:paraId="2138E45A" w14:textId="6D92AD83" w:rsidR="00D43746" w:rsidRDefault="00D43746" w:rsidP="00D43746">
                <w:r w:rsidRPr="00EE0905">
                  <w:rPr>
                    <w:rFonts w:ascii="MS Gothic" w:eastAsia="MS Gothic" w:hAnsi="MS Gothic" w:hint="eastAsia"/>
                  </w:rPr>
                  <w:t>☐</w:t>
                </w:r>
              </w:p>
            </w:sdtContent>
          </w:sdt>
        </w:tc>
        <w:tc>
          <w:tcPr>
            <w:tcW w:w="498" w:type="dxa"/>
          </w:tcPr>
          <w:sdt>
            <w:sdtPr>
              <w:id w:val="1581559833"/>
              <w14:checkbox>
                <w14:checked w14:val="0"/>
                <w14:checkedState w14:val="2612" w14:font="MS Gothic"/>
                <w14:uncheckedState w14:val="2610" w14:font="MS Gothic"/>
              </w14:checkbox>
            </w:sdtPr>
            <w:sdtEndPr/>
            <w:sdtContent>
              <w:p w14:paraId="1E9D1A34" w14:textId="125FFFC7" w:rsidR="00D43746" w:rsidRDefault="00D43746" w:rsidP="00D43746">
                <w:r w:rsidRPr="00EE0905">
                  <w:rPr>
                    <w:rFonts w:ascii="MS Gothic" w:eastAsia="MS Gothic" w:hAnsi="MS Gothic" w:hint="eastAsia"/>
                  </w:rPr>
                  <w:t>☐</w:t>
                </w:r>
              </w:p>
            </w:sdtContent>
          </w:sdt>
        </w:tc>
        <w:tc>
          <w:tcPr>
            <w:tcW w:w="523" w:type="dxa"/>
          </w:tcPr>
          <w:sdt>
            <w:sdtPr>
              <w:id w:val="1001086112"/>
              <w14:checkbox>
                <w14:checked w14:val="0"/>
                <w14:checkedState w14:val="2612" w14:font="MS Gothic"/>
                <w14:uncheckedState w14:val="2610" w14:font="MS Gothic"/>
              </w14:checkbox>
            </w:sdtPr>
            <w:sdtEndPr/>
            <w:sdtContent>
              <w:p w14:paraId="0C02F7A3" w14:textId="5DED2EB7" w:rsidR="00D43746" w:rsidRDefault="00D43746" w:rsidP="00D43746">
                <w:r w:rsidRPr="00EE0905">
                  <w:rPr>
                    <w:rFonts w:ascii="MS Gothic" w:eastAsia="MS Gothic" w:hAnsi="MS Gothic" w:hint="eastAsia"/>
                  </w:rPr>
                  <w:t>☐</w:t>
                </w:r>
              </w:p>
            </w:sdtContent>
          </w:sdt>
        </w:tc>
        <w:tc>
          <w:tcPr>
            <w:tcW w:w="2781" w:type="dxa"/>
          </w:tcPr>
          <w:p w14:paraId="68E2EB46" w14:textId="77777777" w:rsidR="00D43746" w:rsidRDefault="00D43746" w:rsidP="00D43746"/>
        </w:tc>
        <w:tc>
          <w:tcPr>
            <w:tcW w:w="2782" w:type="dxa"/>
          </w:tcPr>
          <w:p w14:paraId="6468CC12" w14:textId="77777777" w:rsidR="00D43746" w:rsidRDefault="00D43746" w:rsidP="00D43746"/>
        </w:tc>
      </w:tr>
      <w:tr w:rsidR="00D43746" w14:paraId="49C89F12" w14:textId="77777777" w:rsidTr="001D21E7">
        <w:tc>
          <w:tcPr>
            <w:tcW w:w="846" w:type="dxa"/>
            <w:vMerge/>
            <w:shd w:val="clear" w:color="auto" w:fill="D34DC6"/>
          </w:tcPr>
          <w:p w14:paraId="2B21F83C" w14:textId="77777777" w:rsidR="00D43746" w:rsidRPr="00EC3845" w:rsidRDefault="00D43746" w:rsidP="00D43746">
            <w:pPr>
              <w:jc w:val="center"/>
              <w:rPr>
                <w:rFonts w:ascii="Segoe UI" w:hAnsi="Segoe UI" w:cs="Segoe UI"/>
                <w:sz w:val="28"/>
                <w:szCs w:val="28"/>
              </w:rPr>
            </w:pPr>
          </w:p>
        </w:tc>
        <w:tc>
          <w:tcPr>
            <w:tcW w:w="5909" w:type="dxa"/>
          </w:tcPr>
          <w:p w14:paraId="513CDDF4" w14:textId="4DA82A90" w:rsidR="00D43746" w:rsidRPr="00EC3845" w:rsidRDefault="00D43746" w:rsidP="00D43746">
            <w:pPr>
              <w:rPr>
                <w:rFonts w:ascii="Segoe UI" w:hAnsi="Segoe UI" w:cs="Segoe UI"/>
                <w:sz w:val="18"/>
                <w:szCs w:val="18"/>
              </w:rPr>
            </w:pPr>
            <w:r w:rsidRPr="00EC3845">
              <w:rPr>
                <w:rFonts w:ascii="Segoe UI" w:hAnsi="Segoe UI" w:cs="Segoe UI"/>
                <w:sz w:val="18"/>
                <w:szCs w:val="18"/>
              </w:rPr>
              <w:t xml:space="preserve">Job descriptions and recruitment processes highlight the </w:t>
            </w:r>
            <w:r>
              <w:rPr>
                <w:rFonts w:ascii="Segoe UI" w:hAnsi="Segoe UI" w:cs="Segoe UI"/>
                <w:sz w:val="18"/>
                <w:szCs w:val="18"/>
              </w:rPr>
              <w:t>value of a trauma informed approach</w:t>
            </w:r>
          </w:p>
        </w:tc>
        <w:tc>
          <w:tcPr>
            <w:tcW w:w="475" w:type="dxa"/>
          </w:tcPr>
          <w:sdt>
            <w:sdtPr>
              <w:id w:val="-1818185625"/>
              <w14:checkbox>
                <w14:checked w14:val="0"/>
                <w14:checkedState w14:val="2612" w14:font="MS Gothic"/>
                <w14:uncheckedState w14:val="2610" w14:font="MS Gothic"/>
              </w14:checkbox>
            </w:sdtPr>
            <w:sdtEndPr/>
            <w:sdtContent>
              <w:p w14:paraId="271BB069" w14:textId="5CDC4754" w:rsidR="00D43746" w:rsidRDefault="00D43746" w:rsidP="00D43746">
                <w:r w:rsidRPr="00EE0905">
                  <w:rPr>
                    <w:rFonts w:ascii="MS Gothic" w:eastAsia="MS Gothic" w:hAnsi="MS Gothic" w:hint="eastAsia"/>
                  </w:rPr>
                  <w:t>☐</w:t>
                </w:r>
              </w:p>
            </w:sdtContent>
          </w:sdt>
        </w:tc>
        <w:tc>
          <w:tcPr>
            <w:tcW w:w="398" w:type="dxa"/>
          </w:tcPr>
          <w:sdt>
            <w:sdtPr>
              <w:id w:val="-580064886"/>
              <w14:checkbox>
                <w14:checked w14:val="0"/>
                <w14:checkedState w14:val="2612" w14:font="MS Gothic"/>
                <w14:uncheckedState w14:val="2610" w14:font="MS Gothic"/>
              </w14:checkbox>
            </w:sdtPr>
            <w:sdtEndPr/>
            <w:sdtContent>
              <w:p w14:paraId="6C4B6CA8" w14:textId="68C964B5" w:rsidR="00D43746" w:rsidRDefault="00D43746" w:rsidP="00D43746">
                <w:r w:rsidRPr="00EE0905">
                  <w:rPr>
                    <w:rFonts w:ascii="MS Gothic" w:eastAsia="MS Gothic" w:hAnsi="MS Gothic" w:hint="eastAsia"/>
                  </w:rPr>
                  <w:t>☐</w:t>
                </w:r>
              </w:p>
            </w:sdtContent>
          </w:sdt>
        </w:tc>
        <w:tc>
          <w:tcPr>
            <w:tcW w:w="400" w:type="dxa"/>
          </w:tcPr>
          <w:sdt>
            <w:sdtPr>
              <w:id w:val="-997181614"/>
              <w14:checkbox>
                <w14:checked w14:val="0"/>
                <w14:checkedState w14:val="2612" w14:font="MS Gothic"/>
                <w14:uncheckedState w14:val="2610" w14:font="MS Gothic"/>
              </w14:checkbox>
            </w:sdtPr>
            <w:sdtEndPr/>
            <w:sdtContent>
              <w:p w14:paraId="249451EF" w14:textId="4CC7C5E9" w:rsidR="00D43746" w:rsidRDefault="00D43746" w:rsidP="00D43746">
                <w:r w:rsidRPr="00EE0905">
                  <w:rPr>
                    <w:rFonts w:ascii="MS Gothic" w:eastAsia="MS Gothic" w:hAnsi="MS Gothic" w:hint="eastAsia"/>
                  </w:rPr>
                  <w:t>☐</w:t>
                </w:r>
              </w:p>
            </w:sdtContent>
          </w:sdt>
        </w:tc>
        <w:tc>
          <w:tcPr>
            <w:tcW w:w="488" w:type="dxa"/>
          </w:tcPr>
          <w:sdt>
            <w:sdtPr>
              <w:id w:val="1580096690"/>
              <w14:checkbox>
                <w14:checked w14:val="0"/>
                <w14:checkedState w14:val="2612" w14:font="MS Gothic"/>
                <w14:uncheckedState w14:val="2610" w14:font="MS Gothic"/>
              </w14:checkbox>
            </w:sdtPr>
            <w:sdtEndPr/>
            <w:sdtContent>
              <w:p w14:paraId="6917FCB0" w14:textId="36345E69" w:rsidR="00D43746" w:rsidRDefault="00D43746" w:rsidP="00D43746">
                <w:r w:rsidRPr="00EE0905">
                  <w:rPr>
                    <w:rFonts w:ascii="MS Gothic" w:eastAsia="MS Gothic" w:hAnsi="MS Gothic" w:hint="eastAsia"/>
                  </w:rPr>
                  <w:t>☐</w:t>
                </w:r>
              </w:p>
            </w:sdtContent>
          </w:sdt>
        </w:tc>
        <w:tc>
          <w:tcPr>
            <w:tcW w:w="498" w:type="dxa"/>
          </w:tcPr>
          <w:sdt>
            <w:sdtPr>
              <w:id w:val="264810356"/>
              <w14:checkbox>
                <w14:checked w14:val="0"/>
                <w14:checkedState w14:val="2612" w14:font="MS Gothic"/>
                <w14:uncheckedState w14:val="2610" w14:font="MS Gothic"/>
              </w14:checkbox>
            </w:sdtPr>
            <w:sdtEndPr/>
            <w:sdtContent>
              <w:p w14:paraId="5845D4FC" w14:textId="2C344D56" w:rsidR="00D43746" w:rsidRDefault="00D43746" w:rsidP="00D43746">
                <w:r w:rsidRPr="00EE0905">
                  <w:rPr>
                    <w:rFonts w:ascii="MS Gothic" w:eastAsia="MS Gothic" w:hAnsi="MS Gothic" w:hint="eastAsia"/>
                  </w:rPr>
                  <w:t>☐</w:t>
                </w:r>
              </w:p>
            </w:sdtContent>
          </w:sdt>
        </w:tc>
        <w:tc>
          <w:tcPr>
            <w:tcW w:w="523" w:type="dxa"/>
          </w:tcPr>
          <w:sdt>
            <w:sdtPr>
              <w:id w:val="-565491990"/>
              <w14:checkbox>
                <w14:checked w14:val="0"/>
                <w14:checkedState w14:val="2612" w14:font="MS Gothic"/>
                <w14:uncheckedState w14:val="2610" w14:font="MS Gothic"/>
              </w14:checkbox>
            </w:sdtPr>
            <w:sdtEndPr/>
            <w:sdtContent>
              <w:p w14:paraId="0A08BAB7" w14:textId="62E33ECD" w:rsidR="00D43746" w:rsidRDefault="00D43746" w:rsidP="00D43746">
                <w:r w:rsidRPr="00EE0905">
                  <w:rPr>
                    <w:rFonts w:ascii="MS Gothic" w:eastAsia="MS Gothic" w:hAnsi="MS Gothic" w:hint="eastAsia"/>
                  </w:rPr>
                  <w:t>☐</w:t>
                </w:r>
              </w:p>
            </w:sdtContent>
          </w:sdt>
        </w:tc>
        <w:tc>
          <w:tcPr>
            <w:tcW w:w="2781" w:type="dxa"/>
          </w:tcPr>
          <w:p w14:paraId="0BEFB8EE" w14:textId="77777777" w:rsidR="00D43746" w:rsidRDefault="00D43746" w:rsidP="00D43746"/>
        </w:tc>
        <w:tc>
          <w:tcPr>
            <w:tcW w:w="2782" w:type="dxa"/>
          </w:tcPr>
          <w:p w14:paraId="069629A7" w14:textId="77777777" w:rsidR="00D43746" w:rsidRDefault="00D43746" w:rsidP="00D43746"/>
        </w:tc>
      </w:tr>
      <w:tr w:rsidR="00D43746" w14:paraId="5499F449" w14:textId="77777777" w:rsidTr="001D21E7">
        <w:tc>
          <w:tcPr>
            <w:tcW w:w="846" w:type="dxa"/>
            <w:vMerge/>
            <w:shd w:val="clear" w:color="auto" w:fill="D34DC6"/>
          </w:tcPr>
          <w:p w14:paraId="308B403E" w14:textId="77777777" w:rsidR="00D43746" w:rsidRPr="00EC3845" w:rsidRDefault="00D43746" w:rsidP="00D43746">
            <w:pPr>
              <w:jc w:val="center"/>
              <w:rPr>
                <w:rFonts w:ascii="Segoe UI" w:hAnsi="Segoe UI" w:cs="Segoe UI"/>
                <w:sz w:val="28"/>
                <w:szCs w:val="28"/>
              </w:rPr>
            </w:pPr>
          </w:p>
        </w:tc>
        <w:tc>
          <w:tcPr>
            <w:tcW w:w="5909" w:type="dxa"/>
          </w:tcPr>
          <w:p w14:paraId="692C6808" w14:textId="77777777" w:rsidR="00D43746" w:rsidRPr="00EC3845" w:rsidRDefault="00D43746" w:rsidP="00D43746">
            <w:pPr>
              <w:tabs>
                <w:tab w:val="left" w:pos="4500"/>
              </w:tabs>
              <w:rPr>
                <w:rFonts w:ascii="Segoe UI" w:hAnsi="Segoe UI" w:cs="Segoe UI"/>
                <w:sz w:val="18"/>
                <w:szCs w:val="18"/>
              </w:rPr>
            </w:pPr>
            <w:r w:rsidRPr="00EC3845">
              <w:rPr>
                <w:rFonts w:ascii="Segoe UI" w:hAnsi="Segoe UI" w:cs="Segoe UI"/>
                <w:sz w:val="18"/>
                <w:szCs w:val="18"/>
              </w:rPr>
              <w:t>The organisation celebrate</w:t>
            </w:r>
            <w:r>
              <w:rPr>
                <w:rFonts w:ascii="Segoe UI" w:hAnsi="Segoe UI" w:cs="Segoe UI"/>
                <w:sz w:val="18"/>
                <w:szCs w:val="18"/>
              </w:rPr>
              <w:t>s</w:t>
            </w:r>
            <w:r w:rsidRPr="00EC3845">
              <w:rPr>
                <w:rFonts w:ascii="Segoe UI" w:hAnsi="Segoe UI" w:cs="Segoe UI"/>
                <w:sz w:val="18"/>
                <w:szCs w:val="18"/>
              </w:rPr>
              <w:t xml:space="preserve"> and highlight</w:t>
            </w:r>
            <w:r>
              <w:rPr>
                <w:rFonts w:ascii="Segoe UI" w:hAnsi="Segoe UI" w:cs="Segoe UI"/>
                <w:sz w:val="18"/>
                <w:szCs w:val="18"/>
              </w:rPr>
              <w:t>s</w:t>
            </w:r>
            <w:r w:rsidRPr="00EC3845">
              <w:rPr>
                <w:rFonts w:ascii="Segoe UI" w:hAnsi="Segoe UI" w:cs="Segoe UI"/>
                <w:sz w:val="18"/>
                <w:szCs w:val="18"/>
              </w:rPr>
              <w:t xml:space="preserve"> workforce achievements in a meaningful and genuine way</w:t>
            </w:r>
            <w:r>
              <w:rPr>
                <w:rFonts w:ascii="Segoe UI" w:hAnsi="Segoe UI" w:cs="Segoe UI"/>
                <w:sz w:val="18"/>
                <w:szCs w:val="18"/>
              </w:rPr>
              <w:t xml:space="preserve"> and staff are consulted on what they would like to see </w:t>
            </w:r>
          </w:p>
        </w:tc>
        <w:tc>
          <w:tcPr>
            <w:tcW w:w="475" w:type="dxa"/>
          </w:tcPr>
          <w:sdt>
            <w:sdtPr>
              <w:id w:val="324174421"/>
              <w14:checkbox>
                <w14:checked w14:val="0"/>
                <w14:checkedState w14:val="2612" w14:font="MS Gothic"/>
                <w14:uncheckedState w14:val="2610" w14:font="MS Gothic"/>
              </w14:checkbox>
            </w:sdtPr>
            <w:sdtEndPr/>
            <w:sdtContent>
              <w:p w14:paraId="679FEF1E" w14:textId="26B1334F" w:rsidR="00D43746" w:rsidRDefault="00D43746" w:rsidP="00D43746">
                <w:r w:rsidRPr="00EE0905">
                  <w:rPr>
                    <w:rFonts w:ascii="MS Gothic" w:eastAsia="MS Gothic" w:hAnsi="MS Gothic" w:hint="eastAsia"/>
                  </w:rPr>
                  <w:t>☐</w:t>
                </w:r>
              </w:p>
            </w:sdtContent>
          </w:sdt>
        </w:tc>
        <w:tc>
          <w:tcPr>
            <w:tcW w:w="398" w:type="dxa"/>
          </w:tcPr>
          <w:sdt>
            <w:sdtPr>
              <w:id w:val="575863787"/>
              <w14:checkbox>
                <w14:checked w14:val="0"/>
                <w14:checkedState w14:val="2612" w14:font="MS Gothic"/>
                <w14:uncheckedState w14:val="2610" w14:font="MS Gothic"/>
              </w14:checkbox>
            </w:sdtPr>
            <w:sdtEndPr/>
            <w:sdtContent>
              <w:p w14:paraId="7DA54788" w14:textId="6DFA3CBC" w:rsidR="00D43746" w:rsidRDefault="00D43746" w:rsidP="00D43746">
                <w:r w:rsidRPr="00EE0905">
                  <w:rPr>
                    <w:rFonts w:ascii="MS Gothic" w:eastAsia="MS Gothic" w:hAnsi="MS Gothic" w:hint="eastAsia"/>
                  </w:rPr>
                  <w:t>☐</w:t>
                </w:r>
              </w:p>
            </w:sdtContent>
          </w:sdt>
        </w:tc>
        <w:tc>
          <w:tcPr>
            <w:tcW w:w="400" w:type="dxa"/>
          </w:tcPr>
          <w:sdt>
            <w:sdtPr>
              <w:id w:val="1308666019"/>
              <w14:checkbox>
                <w14:checked w14:val="0"/>
                <w14:checkedState w14:val="2612" w14:font="MS Gothic"/>
                <w14:uncheckedState w14:val="2610" w14:font="MS Gothic"/>
              </w14:checkbox>
            </w:sdtPr>
            <w:sdtEndPr/>
            <w:sdtContent>
              <w:p w14:paraId="48B6335A" w14:textId="6779FD04" w:rsidR="00D43746" w:rsidRDefault="00D43746" w:rsidP="00D43746">
                <w:r w:rsidRPr="00EE0905">
                  <w:rPr>
                    <w:rFonts w:ascii="MS Gothic" w:eastAsia="MS Gothic" w:hAnsi="MS Gothic" w:hint="eastAsia"/>
                  </w:rPr>
                  <w:t>☐</w:t>
                </w:r>
              </w:p>
            </w:sdtContent>
          </w:sdt>
        </w:tc>
        <w:tc>
          <w:tcPr>
            <w:tcW w:w="488" w:type="dxa"/>
          </w:tcPr>
          <w:sdt>
            <w:sdtPr>
              <w:id w:val="606934499"/>
              <w14:checkbox>
                <w14:checked w14:val="0"/>
                <w14:checkedState w14:val="2612" w14:font="MS Gothic"/>
                <w14:uncheckedState w14:val="2610" w14:font="MS Gothic"/>
              </w14:checkbox>
            </w:sdtPr>
            <w:sdtEndPr/>
            <w:sdtContent>
              <w:p w14:paraId="10DCE2C8" w14:textId="7BEBA3D1" w:rsidR="00D43746" w:rsidRDefault="00D43746" w:rsidP="00D43746">
                <w:r w:rsidRPr="00EE0905">
                  <w:rPr>
                    <w:rFonts w:ascii="MS Gothic" w:eastAsia="MS Gothic" w:hAnsi="MS Gothic" w:hint="eastAsia"/>
                  </w:rPr>
                  <w:t>☐</w:t>
                </w:r>
              </w:p>
            </w:sdtContent>
          </w:sdt>
        </w:tc>
        <w:tc>
          <w:tcPr>
            <w:tcW w:w="498" w:type="dxa"/>
          </w:tcPr>
          <w:sdt>
            <w:sdtPr>
              <w:id w:val="-619836112"/>
              <w14:checkbox>
                <w14:checked w14:val="0"/>
                <w14:checkedState w14:val="2612" w14:font="MS Gothic"/>
                <w14:uncheckedState w14:val="2610" w14:font="MS Gothic"/>
              </w14:checkbox>
            </w:sdtPr>
            <w:sdtEndPr/>
            <w:sdtContent>
              <w:p w14:paraId="04F4D964" w14:textId="1EC99F49" w:rsidR="00D43746" w:rsidRDefault="00D43746" w:rsidP="00D43746">
                <w:r w:rsidRPr="00EE0905">
                  <w:rPr>
                    <w:rFonts w:ascii="MS Gothic" w:eastAsia="MS Gothic" w:hAnsi="MS Gothic" w:hint="eastAsia"/>
                  </w:rPr>
                  <w:t>☐</w:t>
                </w:r>
              </w:p>
            </w:sdtContent>
          </w:sdt>
        </w:tc>
        <w:tc>
          <w:tcPr>
            <w:tcW w:w="523" w:type="dxa"/>
          </w:tcPr>
          <w:sdt>
            <w:sdtPr>
              <w:id w:val="-2049360602"/>
              <w14:checkbox>
                <w14:checked w14:val="0"/>
                <w14:checkedState w14:val="2612" w14:font="MS Gothic"/>
                <w14:uncheckedState w14:val="2610" w14:font="MS Gothic"/>
              </w14:checkbox>
            </w:sdtPr>
            <w:sdtEndPr/>
            <w:sdtContent>
              <w:p w14:paraId="404496C9" w14:textId="1E5B784E" w:rsidR="00D43746" w:rsidRDefault="00D43746" w:rsidP="00D43746">
                <w:r w:rsidRPr="00EE0905">
                  <w:rPr>
                    <w:rFonts w:ascii="MS Gothic" w:eastAsia="MS Gothic" w:hAnsi="MS Gothic" w:hint="eastAsia"/>
                  </w:rPr>
                  <w:t>☐</w:t>
                </w:r>
              </w:p>
            </w:sdtContent>
          </w:sdt>
        </w:tc>
        <w:tc>
          <w:tcPr>
            <w:tcW w:w="2781" w:type="dxa"/>
          </w:tcPr>
          <w:p w14:paraId="22598579" w14:textId="77777777" w:rsidR="00D43746" w:rsidRDefault="00D43746" w:rsidP="00D43746"/>
        </w:tc>
        <w:tc>
          <w:tcPr>
            <w:tcW w:w="2782" w:type="dxa"/>
          </w:tcPr>
          <w:p w14:paraId="5F622E60" w14:textId="77777777" w:rsidR="00D43746" w:rsidRDefault="00D43746" w:rsidP="00D43746"/>
        </w:tc>
      </w:tr>
      <w:tr w:rsidR="00D43746" w14:paraId="52FDF876" w14:textId="77777777" w:rsidTr="001D21E7">
        <w:tc>
          <w:tcPr>
            <w:tcW w:w="846" w:type="dxa"/>
            <w:vMerge/>
            <w:shd w:val="clear" w:color="auto" w:fill="D34DC6"/>
          </w:tcPr>
          <w:p w14:paraId="313D8570" w14:textId="77777777" w:rsidR="00D43746" w:rsidRPr="00EC3845" w:rsidRDefault="00D43746" w:rsidP="00D43746">
            <w:pPr>
              <w:jc w:val="center"/>
              <w:rPr>
                <w:rFonts w:ascii="Segoe UI" w:hAnsi="Segoe UI" w:cs="Segoe UI"/>
                <w:sz w:val="28"/>
                <w:szCs w:val="28"/>
              </w:rPr>
            </w:pPr>
          </w:p>
        </w:tc>
        <w:tc>
          <w:tcPr>
            <w:tcW w:w="5909" w:type="dxa"/>
          </w:tcPr>
          <w:p w14:paraId="2034E943"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The organisation considers methods which support the recruitment of a diverse workforce that have a range of skills, experiences and backgrounds</w:t>
            </w:r>
          </w:p>
        </w:tc>
        <w:tc>
          <w:tcPr>
            <w:tcW w:w="475" w:type="dxa"/>
          </w:tcPr>
          <w:sdt>
            <w:sdtPr>
              <w:id w:val="-300696879"/>
              <w14:checkbox>
                <w14:checked w14:val="0"/>
                <w14:checkedState w14:val="2612" w14:font="MS Gothic"/>
                <w14:uncheckedState w14:val="2610" w14:font="MS Gothic"/>
              </w14:checkbox>
            </w:sdtPr>
            <w:sdtEndPr/>
            <w:sdtContent>
              <w:p w14:paraId="28E5856F" w14:textId="253D1E19" w:rsidR="00D43746" w:rsidRDefault="00D43746" w:rsidP="00D43746">
                <w:r w:rsidRPr="00EE0905">
                  <w:rPr>
                    <w:rFonts w:ascii="MS Gothic" w:eastAsia="MS Gothic" w:hAnsi="MS Gothic" w:hint="eastAsia"/>
                  </w:rPr>
                  <w:t>☐</w:t>
                </w:r>
              </w:p>
            </w:sdtContent>
          </w:sdt>
        </w:tc>
        <w:tc>
          <w:tcPr>
            <w:tcW w:w="398" w:type="dxa"/>
          </w:tcPr>
          <w:sdt>
            <w:sdtPr>
              <w:id w:val="1743903670"/>
              <w14:checkbox>
                <w14:checked w14:val="0"/>
                <w14:checkedState w14:val="2612" w14:font="MS Gothic"/>
                <w14:uncheckedState w14:val="2610" w14:font="MS Gothic"/>
              </w14:checkbox>
            </w:sdtPr>
            <w:sdtEndPr/>
            <w:sdtContent>
              <w:p w14:paraId="083CC1DA" w14:textId="18EB2794" w:rsidR="00D43746" w:rsidRDefault="00D43746" w:rsidP="00D43746">
                <w:r w:rsidRPr="00EE0905">
                  <w:rPr>
                    <w:rFonts w:ascii="MS Gothic" w:eastAsia="MS Gothic" w:hAnsi="MS Gothic" w:hint="eastAsia"/>
                  </w:rPr>
                  <w:t>☐</w:t>
                </w:r>
              </w:p>
            </w:sdtContent>
          </w:sdt>
        </w:tc>
        <w:tc>
          <w:tcPr>
            <w:tcW w:w="400" w:type="dxa"/>
          </w:tcPr>
          <w:sdt>
            <w:sdtPr>
              <w:id w:val="-1680340392"/>
              <w14:checkbox>
                <w14:checked w14:val="0"/>
                <w14:checkedState w14:val="2612" w14:font="MS Gothic"/>
                <w14:uncheckedState w14:val="2610" w14:font="MS Gothic"/>
              </w14:checkbox>
            </w:sdtPr>
            <w:sdtEndPr/>
            <w:sdtContent>
              <w:p w14:paraId="1DE58976" w14:textId="11A822A4" w:rsidR="00D43746" w:rsidRDefault="00D43746" w:rsidP="00D43746">
                <w:r w:rsidRPr="00EE0905">
                  <w:rPr>
                    <w:rFonts w:ascii="MS Gothic" w:eastAsia="MS Gothic" w:hAnsi="MS Gothic" w:hint="eastAsia"/>
                  </w:rPr>
                  <w:t>☐</w:t>
                </w:r>
              </w:p>
            </w:sdtContent>
          </w:sdt>
        </w:tc>
        <w:tc>
          <w:tcPr>
            <w:tcW w:w="488" w:type="dxa"/>
          </w:tcPr>
          <w:sdt>
            <w:sdtPr>
              <w:id w:val="871422519"/>
              <w14:checkbox>
                <w14:checked w14:val="0"/>
                <w14:checkedState w14:val="2612" w14:font="MS Gothic"/>
                <w14:uncheckedState w14:val="2610" w14:font="MS Gothic"/>
              </w14:checkbox>
            </w:sdtPr>
            <w:sdtEndPr/>
            <w:sdtContent>
              <w:p w14:paraId="09D72F5D" w14:textId="6F1201F0" w:rsidR="00D43746" w:rsidRDefault="00D43746" w:rsidP="00D43746">
                <w:r w:rsidRPr="00EE0905">
                  <w:rPr>
                    <w:rFonts w:ascii="MS Gothic" w:eastAsia="MS Gothic" w:hAnsi="MS Gothic" w:hint="eastAsia"/>
                  </w:rPr>
                  <w:t>☐</w:t>
                </w:r>
              </w:p>
            </w:sdtContent>
          </w:sdt>
        </w:tc>
        <w:tc>
          <w:tcPr>
            <w:tcW w:w="498" w:type="dxa"/>
          </w:tcPr>
          <w:sdt>
            <w:sdtPr>
              <w:id w:val="1876967450"/>
              <w14:checkbox>
                <w14:checked w14:val="0"/>
                <w14:checkedState w14:val="2612" w14:font="MS Gothic"/>
                <w14:uncheckedState w14:val="2610" w14:font="MS Gothic"/>
              </w14:checkbox>
            </w:sdtPr>
            <w:sdtEndPr/>
            <w:sdtContent>
              <w:p w14:paraId="1F40BECE" w14:textId="39AB2F2E" w:rsidR="00D43746" w:rsidRDefault="00D43746" w:rsidP="00D43746">
                <w:r w:rsidRPr="00EE0905">
                  <w:rPr>
                    <w:rFonts w:ascii="MS Gothic" w:eastAsia="MS Gothic" w:hAnsi="MS Gothic" w:hint="eastAsia"/>
                  </w:rPr>
                  <w:t>☐</w:t>
                </w:r>
              </w:p>
            </w:sdtContent>
          </w:sdt>
        </w:tc>
        <w:tc>
          <w:tcPr>
            <w:tcW w:w="523" w:type="dxa"/>
          </w:tcPr>
          <w:sdt>
            <w:sdtPr>
              <w:id w:val="1816523045"/>
              <w14:checkbox>
                <w14:checked w14:val="0"/>
                <w14:checkedState w14:val="2612" w14:font="MS Gothic"/>
                <w14:uncheckedState w14:val="2610" w14:font="MS Gothic"/>
              </w14:checkbox>
            </w:sdtPr>
            <w:sdtEndPr/>
            <w:sdtContent>
              <w:p w14:paraId="11E4AB46" w14:textId="3E99C531" w:rsidR="00D43746" w:rsidRDefault="00D43746" w:rsidP="00D43746">
                <w:r w:rsidRPr="00EE0905">
                  <w:rPr>
                    <w:rFonts w:ascii="MS Gothic" w:eastAsia="MS Gothic" w:hAnsi="MS Gothic" w:hint="eastAsia"/>
                  </w:rPr>
                  <w:t>☐</w:t>
                </w:r>
              </w:p>
            </w:sdtContent>
          </w:sdt>
        </w:tc>
        <w:tc>
          <w:tcPr>
            <w:tcW w:w="2781" w:type="dxa"/>
          </w:tcPr>
          <w:p w14:paraId="0C8B4605" w14:textId="77777777" w:rsidR="00D43746" w:rsidRDefault="00D43746" w:rsidP="00D43746"/>
        </w:tc>
        <w:tc>
          <w:tcPr>
            <w:tcW w:w="2782" w:type="dxa"/>
          </w:tcPr>
          <w:p w14:paraId="5609DA06" w14:textId="77777777" w:rsidR="00D43746" w:rsidRDefault="00D43746" w:rsidP="00D43746"/>
        </w:tc>
      </w:tr>
      <w:tr w:rsidR="00D43746" w14:paraId="7B2CDA6F" w14:textId="77777777" w:rsidTr="001D21E7">
        <w:tc>
          <w:tcPr>
            <w:tcW w:w="846" w:type="dxa"/>
            <w:vMerge/>
            <w:shd w:val="clear" w:color="auto" w:fill="D34DC6"/>
          </w:tcPr>
          <w:p w14:paraId="7431B05D" w14:textId="77777777" w:rsidR="00D43746" w:rsidRPr="00EC3845" w:rsidRDefault="00D43746" w:rsidP="00D43746">
            <w:pPr>
              <w:jc w:val="center"/>
              <w:rPr>
                <w:rFonts w:ascii="Segoe UI" w:hAnsi="Segoe UI" w:cs="Segoe UI"/>
                <w:sz w:val="28"/>
                <w:szCs w:val="28"/>
              </w:rPr>
            </w:pPr>
          </w:p>
        </w:tc>
        <w:tc>
          <w:tcPr>
            <w:tcW w:w="5909" w:type="dxa"/>
          </w:tcPr>
          <w:p w14:paraId="3147D666"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 xml:space="preserve">Team meetings are collaboratively planned for. They are a space for reflection and offer a non-judgemental and empathetic environment </w:t>
            </w:r>
            <w:r>
              <w:rPr>
                <w:rFonts w:ascii="Segoe UI" w:hAnsi="Segoe UI" w:cs="Segoe UI"/>
                <w:sz w:val="18"/>
                <w:szCs w:val="18"/>
              </w:rPr>
              <w:t>where staff are encouraged to be curious.</w:t>
            </w:r>
          </w:p>
        </w:tc>
        <w:tc>
          <w:tcPr>
            <w:tcW w:w="475" w:type="dxa"/>
          </w:tcPr>
          <w:sdt>
            <w:sdtPr>
              <w:id w:val="1768964731"/>
              <w14:checkbox>
                <w14:checked w14:val="0"/>
                <w14:checkedState w14:val="2612" w14:font="MS Gothic"/>
                <w14:uncheckedState w14:val="2610" w14:font="MS Gothic"/>
              </w14:checkbox>
            </w:sdtPr>
            <w:sdtEndPr/>
            <w:sdtContent>
              <w:p w14:paraId="2BF8CF36" w14:textId="62872DEC" w:rsidR="00D43746" w:rsidRDefault="00D43746" w:rsidP="00D43746">
                <w:r w:rsidRPr="00EE0905">
                  <w:rPr>
                    <w:rFonts w:ascii="MS Gothic" w:eastAsia="MS Gothic" w:hAnsi="MS Gothic" w:hint="eastAsia"/>
                  </w:rPr>
                  <w:t>☐</w:t>
                </w:r>
              </w:p>
            </w:sdtContent>
          </w:sdt>
        </w:tc>
        <w:tc>
          <w:tcPr>
            <w:tcW w:w="398" w:type="dxa"/>
          </w:tcPr>
          <w:sdt>
            <w:sdtPr>
              <w:id w:val="548722988"/>
              <w14:checkbox>
                <w14:checked w14:val="0"/>
                <w14:checkedState w14:val="2612" w14:font="MS Gothic"/>
                <w14:uncheckedState w14:val="2610" w14:font="MS Gothic"/>
              </w14:checkbox>
            </w:sdtPr>
            <w:sdtEndPr/>
            <w:sdtContent>
              <w:p w14:paraId="03322163" w14:textId="718ACA40" w:rsidR="00D43746" w:rsidRDefault="00D43746" w:rsidP="00D43746">
                <w:r w:rsidRPr="00EE0905">
                  <w:rPr>
                    <w:rFonts w:ascii="MS Gothic" w:eastAsia="MS Gothic" w:hAnsi="MS Gothic" w:hint="eastAsia"/>
                  </w:rPr>
                  <w:t>☐</w:t>
                </w:r>
              </w:p>
            </w:sdtContent>
          </w:sdt>
        </w:tc>
        <w:tc>
          <w:tcPr>
            <w:tcW w:w="400" w:type="dxa"/>
          </w:tcPr>
          <w:sdt>
            <w:sdtPr>
              <w:id w:val="-192233829"/>
              <w14:checkbox>
                <w14:checked w14:val="0"/>
                <w14:checkedState w14:val="2612" w14:font="MS Gothic"/>
                <w14:uncheckedState w14:val="2610" w14:font="MS Gothic"/>
              </w14:checkbox>
            </w:sdtPr>
            <w:sdtEndPr/>
            <w:sdtContent>
              <w:p w14:paraId="3537937B" w14:textId="58A9D946" w:rsidR="00D43746" w:rsidRDefault="00D43746" w:rsidP="00D43746">
                <w:r w:rsidRPr="00EE0905">
                  <w:rPr>
                    <w:rFonts w:ascii="MS Gothic" w:eastAsia="MS Gothic" w:hAnsi="MS Gothic" w:hint="eastAsia"/>
                  </w:rPr>
                  <w:t>☐</w:t>
                </w:r>
              </w:p>
            </w:sdtContent>
          </w:sdt>
        </w:tc>
        <w:tc>
          <w:tcPr>
            <w:tcW w:w="488" w:type="dxa"/>
          </w:tcPr>
          <w:sdt>
            <w:sdtPr>
              <w:id w:val="1103233056"/>
              <w14:checkbox>
                <w14:checked w14:val="0"/>
                <w14:checkedState w14:val="2612" w14:font="MS Gothic"/>
                <w14:uncheckedState w14:val="2610" w14:font="MS Gothic"/>
              </w14:checkbox>
            </w:sdtPr>
            <w:sdtEndPr/>
            <w:sdtContent>
              <w:p w14:paraId="30219839" w14:textId="0C13AD24" w:rsidR="00D43746" w:rsidRDefault="00D43746" w:rsidP="00D43746">
                <w:r w:rsidRPr="00EE0905">
                  <w:rPr>
                    <w:rFonts w:ascii="MS Gothic" w:eastAsia="MS Gothic" w:hAnsi="MS Gothic" w:hint="eastAsia"/>
                  </w:rPr>
                  <w:t>☐</w:t>
                </w:r>
              </w:p>
            </w:sdtContent>
          </w:sdt>
        </w:tc>
        <w:tc>
          <w:tcPr>
            <w:tcW w:w="498" w:type="dxa"/>
          </w:tcPr>
          <w:sdt>
            <w:sdtPr>
              <w:id w:val="-293982452"/>
              <w14:checkbox>
                <w14:checked w14:val="0"/>
                <w14:checkedState w14:val="2612" w14:font="MS Gothic"/>
                <w14:uncheckedState w14:val="2610" w14:font="MS Gothic"/>
              </w14:checkbox>
            </w:sdtPr>
            <w:sdtEndPr/>
            <w:sdtContent>
              <w:p w14:paraId="13D99894" w14:textId="131D3DEC" w:rsidR="00D43746" w:rsidRDefault="00D43746" w:rsidP="00D43746">
                <w:r w:rsidRPr="00EE0905">
                  <w:rPr>
                    <w:rFonts w:ascii="MS Gothic" w:eastAsia="MS Gothic" w:hAnsi="MS Gothic" w:hint="eastAsia"/>
                  </w:rPr>
                  <w:t>☐</w:t>
                </w:r>
              </w:p>
            </w:sdtContent>
          </w:sdt>
        </w:tc>
        <w:tc>
          <w:tcPr>
            <w:tcW w:w="523" w:type="dxa"/>
          </w:tcPr>
          <w:sdt>
            <w:sdtPr>
              <w:id w:val="1482502470"/>
              <w14:checkbox>
                <w14:checked w14:val="0"/>
                <w14:checkedState w14:val="2612" w14:font="MS Gothic"/>
                <w14:uncheckedState w14:val="2610" w14:font="MS Gothic"/>
              </w14:checkbox>
            </w:sdtPr>
            <w:sdtEndPr/>
            <w:sdtContent>
              <w:p w14:paraId="1DBF1F63" w14:textId="4573B27B" w:rsidR="00D43746" w:rsidRDefault="00D43746" w:rsidP="00D43746">
                <w:r w:rsidRPr="00EE0905">
                  <w:rPr>
                    <w:rFonts w:ascii="MS Gothic" w:eastAsia="MS Gothic" w:hAnsi="MS Gothic" w:hint="eastAsia"/>
                  </w:rPr>
                  <w:t>☐</w:t>
                </w:r>
              </w:p>
            </w:sdtContent>
          </w:sdt>
        </w:tc>
        <w:tc>
          <w:tcPr>
            <w:tcW w:w="2781" w:type="dxa"/>
          </w:tcPr>
          <w:p w14:paraId="4823E697" w14:textId="77777777" w:rsidR="00D43746" w:rsidRDefault="00D43746" w:rsidP="00D43746"/>
        </w:tc>
        <w:tc>
          <w:tcPr>
            <w:tcW w:w="2782" w:type="dxa"/>
          </w:tcPr>
          <w:p w14:paraId="24520F97" w14:textId="77777777" w:rsidR="00D43746" w:rsidRDefault="00D43746" w:rsidP="00D43746"/>
        </w:tc>
      </w:tr>
      <w:tr w:rsidR="00D43746" w14:paraId="72C26D46" w14:textId="77777777" w:rsidTr="001D21E7">
        <w:tc>
          <w:tcPr>
            <w:tcW w:w="846" w:type="dxa"/>
            <w:vMerge/>
            <w:shd w:val="clear" w:color="auto" w:fill="D34DC6"/>
          </w:tcPr>
          <w:p w14:paraId="02C4D894" w14:textId="77777777" w:rsidR="00D43746" w:rsidRPr="00EC3845" w:rsidRDefault="00D43746" w:rsidP="00D43746">
            <w:pPr>
              <w:jc w:val="center"/>
              <w:rPr>
                <w:rFonts w:ascii="Segoe UI" w:hAnsi="Segoe UI" w:cs="Segoe UI"/>
                <w:sz w:val="28"/>
                <w:szCs w:val="28"/>
              </w:rPr>
            </w:pPr>
          </w:p>
        </w:tc>
        <w:tc>
          <w:tcPr>
            <w:tcW w:w="5909" w:type="dxa"/>
          </w:tcPr>
          <w:p w14:paraId="54B549CE"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Supervision is high-quality and takes a person-centred approach which is proactive, relational and shows empathic understanding</w:t>
            </w:r>
          </w:p>
        </w:tc>
        <w:tc>
          <w:tcPr>
            <w:tcW w:w="475" w:type="dxa"/>
          </w:tcPr>
          <w:sdt>
            <w:sdtPr>
              <w:id w:val="-302857182"/>
              <w14:checkbox>
                <w14:checked w14:val="0"/>
                <w14:checkedState w14:val="2612" w14:font="MS Gothic"/>
                <w14:uncheckedState w14:val="2610" w14:font="MS Gothic"/>
              </w14:checkbox>
            </w:sdtPr>
            <w:sdtEndPr/>
            <w:sdtContent>
              <w:p w14:paraId="49DD4BD7" w14:textId="5F274F15" w:rsidR="00D43746" w:rsidRDefault="00D43746" w:rsidP="00D43746">
                <w:r w:rsidRPr="00EE0905">
                  <w:rPr>
                    <w:rFonts w:ascii="MS Gothic" w:eastAsia="MS Gothic" w:hAnsi="MS Gothic" w:hint="eastAsia"/>
                  </w:rPr>
                  <w:t>☐</w:t>
                </w:r>
              </w:p>
            </w:sdtContent>
          </w:sdt>
        </w:tc>
        <w:tc>
          <w:tcPr>
            <w:tcW w:w="398" w:type="dxa"/>
          </w:tcPr>
          <w:sdt>
            <w:sdtPr>
              <w:id w:val="-386254894"/>
              <w14:checkbox>
                <w14:checked w14:val="0"/>
                <w14:checkedState w14:val="2612" w14:font="MS Gothic"/>
                <w14:uncheckedState w14:val="2610" w14:font="MS Gothic"/>
              </w14:checkbox>
            </w:sdtPr>
            <w:sdtEndPr/>
            <w:sdtContent>
              <w:p w14:paraId="49B34614" w14:textId="6B32272A" w:rsidR="00D43746" w:rsidRDefault="00D43746" w:rsidP="00D43746">
                <w:r w:rsidRPr="00EE0905">
                  <w:rPr>
                    <w:rFonts w:ascii="MS Gothic" w:eastAsia="MS Gothic" w:hAnsi="MS Gothic" w:hint="eastAsia"/>
                  </w:rPr>
                  <w:t>☐</w:t>
                </w:r>
              </w:p>
            </w:sdtContent>
          </w:sdt>
        </w:tc>
        <w:tc>
          <w:tcPr>
            <w:tcW w:w="400" w:type="dxa"/>
          </w:tcPr>
          <w:sdt>
            <w:sdtPr>
              <w:id w:val="235056725"/>
              <w14:checkbox>
                <w14:checked w14:val="0"/>
                <w14:checkedState w14:val="2612" w14:font="MS Gothic"/>
                <w14:uncheckedState w14:val="2610" w14:font="MS Gothic"/>
              </w14:checkbox>
            </w:sdtPr>
            <w:sdtEndPr/>
            <w:sdtContent>
              <w:p w14:paraId="7D945856" w14:textId="2ADC0DED" w:rsidR="00D43746" w:rsidRDefault="00D43746" w:rsidP="00D43746">
                <w:r w:rsidRPr="00EE0905">
                  <w:rPr>
                    <w:rFonts w:ascii="MS Gothic" w:eastAsia="MS Gothic" w:hAnsi="MS Gothic" w:hint="eastAsia"/>
                  </w:rPr>
                  <w:t>☐</w:t>
                </w:r>
              </w:p>
            </w:sdtContent>
          </w:sdt>
        </w:tc>
        <w:tc>
          <w:tcPr>
            <w:tcW w:w="488" w:type="dxa"/>
          </w:tcPr>
          <w:sdt>
            <w:sdtPr>
              <w:id w:val="-741643149"/>
              <w14:checkbox>
                <w14:checked w14:val="0"/>
                <w14:checkedState w14:val="2612" w14:font="MS Gothic"/>
                <w14:uncheckedState w14:val="2610" w14:font="MS Gothic"/>
              </w14:checkbox>
            </w:sdtPr>
            <w:sdtEndPr/>
            <w:sdtContent>
              <w:p w14:paraId="3F0DCABC" w14:textId="66F3E01F" w:rsidR="00D43746" w:rsidRDefault="00D43746" w:rsidP="00D43746">
                <w:r w:rsidRPr="00EE0905">
                  <w:rPr>
                    <w:rFonts w:ascii="MS Gothic" w:eastAsia="MS Gothic" w:hAnsi="MS Gothic" w:hint="eastAsia"/>
                  </w:rPr>
                  <w:t>☐</w:t>
                </w:r>
              </w:p>
            </w:sdtContent>
          </w:sdt>
        </w:tc>
        <w:tc>
          <w:tcPr>
            <w:tcW w:w="498" w:type="dxa"/>
          </w:tcPr>
          <w:sdt>
            <w:sdtPr>
              <w:id w:val="-944148290"/>
              <w14:checkbox>
                <w14:checked w14:val="0"/>
                <w14:checkedState w14:val="2612" w14:font="MS Gothic"/>
                <w14:uncheckedState w14:val="2610" w14:font="MS Gothic"/>
              </w14:checkbox>
            </w:sdtPr>
            <w:sdtEndPr/>
            <w:sdtContent>
              <w:p w14:paraId="0F2772EE" w14:textId="4803E3F1" w:rsidR="00D43746" w:rsidRDefault="00D43746" w:rsidP="00D43746">
                <w:r w:rsidRPr="00EE0905">
                  <w:rPr>
                    <w:rFonts w:ascii="MS Gothic" w:eastAsia="MS Gothic" w:hAnsi="MS Gothic" w:hint="eastAsia"/>
                  </w:rPr>
                  <w:t>☐</w:t>
                </w:r>
              </w:p>
            </w:sdtContent>
          </w:sdt>
        </w:tc>
        <w:tc>
          <w:tcPr>
            <w:tcW w:w="523" w:type="dxa"/>
          </w:tcPr>
          <w:sdt>
            <w:sdtPr>
              <w:id w:val="86424053"/>
              <w14:checkbox>
                <w14:checked w14:val="0"/>
                <w14:checkedState w14:val="2612" w14:font="MS Gothic"/>
                <w14:uncheckedState w14:val="2610" w14:font="MS Gothic"/>
              </w14:checkbox>
            </w:sdtPr>
            <w:sdtEndPr/>
            <w:sdtContent>
              <w:p w14:paraId="7770C5C3" w14:textId="30ABCB45" w:rsidR="00D43746" w:rsidRDefault="00D43746" w:rsidP="00D43746">
                <w:r w:rsidRPr="00EE0905">
                  <w:rPr>
                    <w:rFonts w:ascii="MS Gothic" w:eastAsia="MS Gothic" w:hAnsi="MS Gothic" w:hint="eastAsia"/>
                  </w:rPr>
                  <w:t>☐</w:t>
                </w:r>
              </w:p>
            </w:sdtContent>
          </w:sdt>
        </w:tc>
        <w:tc>
          <w:tcPr>
            <w:tcW w:w="2781" w:type="dxa"/>
          </w:tcPr>
          <w:p w14:paraId="3C5FB79C" w14:textId="77777777" w:rsidR="00D43746" w:rsidRDefault="00D43746" w:rsidP="00D43746"/>
        </w:tc>
        <w:tc>
          <w:tcPr>
            <w:tcW w:w="2782" w:type="dxa"/>
          </w:tcPr>
          <w:p w14:paraId="3F13B98F" w14:textId="77777777" w:rsidR="00D43746" w:rsidRDefault="00D43746" w:rsidP="00D43746"/>
        </w:tc>
      </w:tr>
      <w:tr w:rsidR="00D43746" w14:paraId="1EB8B4C0" w14:textId="77777777" w:rsidTr="001D21E7">
        <w:tc>
          <w:tcPr>
            <w:tcW w:w="846" w:type="dxa"/>
            <w:vMerge/>
            <w:shd w:val="clear" w:color="auto" w:fill="D34DC6"/>
          </w:tcPr>
          <w:p w14:paraId="27E71DD4" w14:textId="77777777" w:rsidR="00D43746" w:rsidRPr="00EC3845" w:rsidRDefault="00D43746" w:rsidP="00D43746">
            <w:pPr>
              <w:jc w:val="center"/>
              <w:rPr>
                <w:rFonts w:ascii="Segoe UI" w:hAnsi="Segoe UI" w:cs="Segoe UI"/>
                <w:sz w:val="28"/>
                <w:szCs w:val="28"/>
              </w:rPr>
            </w:pPr>
          </w:p>
        </w:tc>
        <w:tc>
          <w:tcPr>
            <w:tcW w:w="5909" w:type="dxa"/>
          </w:tcPr>
          <w:p w14:paraId="68700A2E" w14:textId="77777777" w:rsidR="00D43746" w:rsidRPr="00EC3845" w:rsidRDefault="00D43746" w:rsidP="00D43746">
            <w:pPr>
              <w:rPr>
                <w:rFonts w:ascii="Segoe UI" w:hAnsi="Segoe UI" w:cs="Segoe UI"/>
                <w:sz w:val="18"/>
                <w:szCs w:val="18"/>
              </w:rPr>
            </w:pPr>
            <w:r w:rsidRPr="00EC3845">
              <w:rPr>
                <w:rFonts w:ascii="Segoe UI" w:hAnsi="Segoe UI" w:cs="Segoe UI"/>
                <w:sz w:val="18"/>
                <w:szCs w:val="18"/>
              </w:rPr>
              <w:t>Supervision processes are closely related to need and styles of those being supervised</w:t>
            </w:r>
            <w:r>
              <w:rPr>
                <w:rFonts w:ascii="Segoe UI" w:hAnsi="Segoe UI" w:cs="Segoe UI"/>
                <w:sz w:val="18"/>
                <w:szCs w:val="18"/>
              </w:rPr>
              <w:t>, and are agreed with the staff member</w:t>
            </w:r>
          </w:p>
        </w:tc>
        <w:tc>
          <w:tcPr>
            <w:tcW w:w="475" w:type="dxa"/>
          </w:tcPr>
          <w:sdt>
            <w:sdtPr>
              <w:id w:val="69466734"/>
              <w14:checkbox>
                <w14:checked w14:val="0"/>
                <w14:checkedState w14:val="2612" w14:font="MS Gothic"/>
                <w14:uncheckedState w14:val="2610" w14:font="MS Gothic"/>
              </w14:checkbox>
            </w:sdtPr>
            <w:sdtEndPr/>
            <w:sdtContent>
              <w:p w14:paraId="2D438172" w14:textId="568C2EF5" w:rsidR="00D43746" w:rsidRDefault="00D43746" w:rsidP="00D43746">
                <w:r w:rsidRPr="00EE0905">
                  <w:rPr>
                    <w:rFonts w:ascii="MS Gothic" w:eastAsia="MS Gothic" w:hAnsi="MS Gothic" w:hint="eastAsia"/>
                  </w:rPr>
                  <w:t>☐</w:t>
                </w:r>
              </w:p>
            </w:sdtContent>
          </w:sdt>
        </w:tc>
        <w:tc>
          <w:tcPr>
            <w:tcW w:w="398" w:type="dxa"/>
          </w:tcPr>
          <w:sdt>
            <w:sdtPr>
              <w:id w:val="-64411283"/>
              <w14:checkbox>
                <w14:checked w14:val="0"/>
                <w14:checkedState w14:val="2612" w14:font="MS Gothic"/>
                <w14:uncheckedState w14:val="2610" w14:font="MS Gothic"/>
              </w14:checkbox>
            </w:sdtPr>
            <w:sdtEndPr/>
            <w:sdtContent>
              <w:p w14:paraId="11C9BA20" w14:textId="4822C3CA" w:rsidR="00D43746" w:rsidRDefault="00D43746" w:rsidP="00D43746">
                <w:r w:rsidRPr="00EE0905">
                  <w:rPr>
                    <w:rFonts w:ascii="MS Gothic" w:eastAsia="MS Gothic" w:hAnsi="MS Gothic" w:hint="eastAsia"/>
                  </w:rPr>
                  <w:t>☐</w:t>
                </w:r>
              </w:p>
            </w:sdtContent>
          </w:sdt>
        </w:tc>
        <w:tc>
          <w:tcPr>
            <w:tcW w:w="400" w:type="dxa"/>
          </w:tcPr>
          <w:sdt>
            <w:sdtPr>
              <w:id w:val="-1373771365"/>
              <w14:checkbox>
                <w14:checked w14:val="0"/>
                <w14:checkedState w14:val="2612" w14:font="MS Gothic"/>
                <w14:uncheckedState w14:val="2610" w14:font="MS Gothic"/>
              </w14:checkbox>
            </w:sdtPr>
            <w:sdtEndPr/>
            <w:sdtContent>
              <w:p w14:paraId="02F60A96" w14:textId="1C74878D" w:rsidR="00D43746" w:rsidRDefault="00D43746" w:rsidP="00D43746">
                <w:r w:rsidRPr="00EE0905">
                  <w:rPr>
                    <w:rFonts w:ascii="MS Gothic" w:eastAsia="MS Gothic" w:hAnsi="MS Gothic" w:hint="eastAsia"/>
                  </w:rPr>
                  <w:t>☐</w:t>
                </w:r>
              </w:p>
            </w:sdtContent>
          </w:sdt>
        </w:tc>
        <w:tc>
          <w:tcPr>
            <w:tcW w:w="488" w:type="dxa"/>
          </w:tcPr>
          <w:sdt>
            <w:sdtPr>
              <w:id w:val="1775443703"/>
              <w14:checkbox>
                <w14:checked w14:val="0"/>
                <w14:checkedState w14:val="2612" w14:font="MS Gothic"/>
                <w14:uncheckedState w14:val="2610" w14:font="MS Gothic"/>
              </w14:checkbox>
            </w:sdtPr>
            <w:sdtEndPr/>
            <w:sdtContent>
              <w:p w14:paraId="3400CF5F" w14:textId="244967DE" w:rsidR="00D43746" w:rsidRDefault="00D43746" w:rsidP="00D43746">
                <w:r w:rsidRPr="00EE0905">
                  <w:rPr>
                    <w:rFonts w:ascii="MS Gothic" w:eastAsia="MS Gothic" w:hAnsi="MS Gothic" w:hint="eastAsia"/>
                  </w:rPr>
                  <w:t>☐</w:t>
                </w:r>
              </w:p>
            </w:sdtContent>
          </w:sdt>
        </w:tc>
        <w:tc>
          <w:tcPr>
            <w:tcW w:w="498" w:type="dxa"/>
          </w:tcPr>
          <w:sdt>
            <w:sdtPr>
              <w:id w:val="-1332211822"/>
              <w14:checkbox>
                <w14:checked w14:val="0"/>
                <w14:checkedState w14:val="2612" w14:font="MS Gothic"/>
                <w14:uncheckedState w14:val="2610" w14:font="MS Gothic"/>
              </w14:checkbox>
            </w:sdtPr>
            <w:sdtEndPr/>
            <w:sdtContent>
              <w:p w14:paraId="1E202FCE" w14:textId="4E408FB4" w:rsidR="00D43746" w:rsidRDefault="00D43746" w:rsidP="00D43746">
                <w:r w:rsidRPr="00EE0905">
                  <w:rPr>
                    <w:rFonts w:ascii="MS Gothic" w:eastAsia="MS Gothic" w:hAnsi="MS Gothic" w:hint="eastAsia"/>
                  </w:rPr>
                  <w:t>☐</w:t>
                </w:r>
              </w:p>
            </w:sdtContent>
          </w:sdt>
        </w:tc>
        <w:tc>
          <w:tcPr>
            <w:tcW w:w="523" w:type="dxa"/>
          </w:tcPr>
          <w:sdt>
            <w:sdtPr>
              <w:id w:val="-1824275614"/>
              <w14:checkbox>
                <w14:checked w14:val="0"/>
                <w14:checkedState w14:val="2612" w14:font="MS Gothic"/>
                <w14:uncheckedState w14:val="2610" w14:font="MS Gothic"/>
              </w14:checkbox>
            </w:sdtPr>
            <w:sdtEndPr/>
            <w:sdtContent>
              <w:p w14:paraId="53D6B678" w14:textId="77B33340" w:rsidR="00D43746" w:rsidRDefault="00D43746" w:rsidP="00D43746">
                <w:r w:rsidRPr="00EE0905">
                  <w:rPr>
                    <w:rFonts w:ascii="MS Gothic" w:eastAsia="MS Gothic" w:hAnsi="MS Gothic" w:hint="eastAsia"/>
                  </w:rPr>
                  <w:t>☐</w:t>
                </w:r>
              </w:p>
            </w:sdtContent>
          </w:sdt>
        </w:tc>
        <w:tc>
          <w:tcPr>
            <w:tcW w:w="2781" w:type="dxa"/>
          </w:tcPr>
          <w:p w14:paraId="6F23021E" w14:textId="77777777" w:rsidR="00D43746" w:rsidRDefault="00D43746" w:rsidP="00D43746"/>
        </w:tc>
        <w:tc>
          <w:tcPr>
            <w:tcW w:w="2782" w:type="dxa"/>
          </w:tcPr>
          <w:p w14:paraId="2D1521A6" w14:textId="77777777" w:rsidR="00D43746" w:rsidRDefault="00D43746" w:rsidP="00D43746"/>
        </w:tc>
      </w:tr>
    </w:tbl>
    <w:p w14:paraId="2EFADC41" w14:textId="77777777" w:rsidR="009807C4" w:rsidRDefault="009807C4" w:rsidP="001F39F6">
      <w:pPr>
        <w:jc w:val="center"/>
      </w:pPr>
    </w:p>
    <w:p w14:paraId="68E06D6C" w14:textId="77777777" w:rsidR="00EC3845" w:rsidRDefault="00EC3845" w:rsidP="001F39F6">
      <w:pPr>
        <w:jc w:val="center"/>
        <w:rPr>
          <w:noProof/>
          <w:lang w:eastAsia="en-GB"/>
        </w:rPr>
      </w:pPr>
    </w:p>
    <w:p w14:paraId="04D2B0D7" w14:textId="77777777" w:rsidR="00021511" w:rsidRPr="00021511" w:rsidRDefault="00021511" w:rsidP="00021511"/>
    <w:p w14:paraId="21D6CB19" w14:textId="77777777" w:rsidR="00021511" w:rsidRDefault="00021511" w:rsidP="00021511">
      <w:pPr>
        <w:rPr>
          <w:noProof/>
          <w:lang w:eastAsia="en-GB"/>
        </w:rPr>
      </w:pPr>
    </w:p>
    <w:p w14:paraId="483A5141" w14:textId="77777777" w:rsidR="00021511" w:rsidRDefault="00021511" w:rsidP="00021511">
      <w:pPr>
        <w:tabs>
          <w:tab w:val="left" w:pos="7720"/>
        </w:tabs>
      </w:pPr>
      <w:r>
        <w:tab/>
      </w:r>
    </w:p>
    <w:p w14:paraId="004BF5EC" w14:textId="77777777" w:rsidR="003E2C9D" w:rsidRDefault="003E2C9D" w:rsidP="00021511">
      <w:pPr>
        <w:tabs>
          <w:tab w:val="left" w:pos="7720"/>
        </w:tabs>
      </w:pPr>
    </w:p>
    <w:p w14:paraId="7D2600E6" w14:textId="77777777" w:rsidR="003E2C9D" w:rsidRDefault="003E2C9D" w:rsidP="00021511">
      <w:pPr>
        <w:tabs>
          <w:tab w:val="left" w:pos="7720"/>
        </w:tabs>
      </w:pPr>
    </w:p>
    <w:p w14:paraId="35FD712A" w14:textId="77777777" w:rsidR="003E2C9D" w:rsidRDefault="003E2C9D" w:rsidP="00021511">
      <w:pPr>
        <w:tabs>
          <w:tab w:val="left" w:pos="7720"/>
        </w:tabs>
      </w:pPr>
    </w:p>
    <w:p w14:paraId="56EB38FD" w14:textId="77777777" w:rsidR="003E2C9D" w:rsidRDefault="003E2C9D" w:rsidP="00021511">
      <w:pPr>
        <w:tabs>
          <w:tab w:val="left" w:pos="7720"/>
        </w:tabs>
      </w:pPr>
    </w:p>
    <w:p w14:paraId="18F62EDC" w14:textId="77777777" w:rsidR="003E2C9D" w:rsidRPr="003E2C9D" w:rsidRDefault="003E2C9D" w:rsidP="003E2C9D">
      <w:pPr>
        <w:pStyle w:val="Heading1"/>
        <w:rPr>
          <w:rFonts w:asciiTheme="minorHAnsi" w:hAnsiTheme="minorHAnsi" w:cstheme="minorHAnsi"/>
          <w:color w:val="auto"/>
        </w:rPr>
      </w:pPr>
      <w:bookmarkStart w:id="103" w:name="_Toc173221958"/>
      <w:bookmarkStart w:id="104" w:name="_Toc174366382"/>
      <w:r w:rsidRPr="003E2C9D">
        <w:rPr>
          <w:rFonts w:asciiTheme="minorHAnsi" w:hAnsiTheme="minorHAnsi" w:cstheme="minorHAnsi"/>
          <w:color w:val="auto"/>
        </w:rPr>
        <w:lastRenderedPageBreak/>
        <w:t>Annex 1 – Action Plan Template</w:t>
      </w:r>
      <w:bookmarkEnd w:id="103"/>
      <w:bookmarkEnd w:id="104"/>
      <w:r w:rsidRPr="003E2C9D">
        <w:rPr>
          <w:rFonts w:asciiTheme="minorHAnsi" w:hAnsiTheme="minorHAnsi" w:cstheme="minorHAnsi"/>
          <w:color w:val="auto"/>
        </w:rPr>
        <w:t xml:space="preserve"> </w:t>
      </w:r>
    </w:p>
    <w:tbl>
      <w:tblPr>
        <w:tblStyle w:val="TableGrid"/>
        <w:tblpPr w:leftFromText="180" w:rightFromText="180" w:vertAnchor="text" w:horzAnchor="margin" w:tblpY="122"/>
        <w:tblW w:w="0" w:type="auto"/>
        <w:tblLook w:val="04A0" w:firstRow="1" w:lastRow="0" w:firstColumn="1" w:lastColumn="0" w:noHBand="0" w:noVBand="1"/>
      </w:tblPr>
      <w:tblGrid>
        <w:gridCol w:w="1567"/>
        <w:gridCol w:w="2524"/>
        <w:gridCol w:w="1560"/>
        <w:gridCol w:w="2034"/>
        <w:gridCol w:w="1324"/>
        <w:gridCol w:w="5437"/>
      </w:tblGrid>
      <w:tr w:rsidR="005447CE" w14:paraId="40A00391" w14:textId="77777777" w:rsidTr="0098251E">
        <w:tc>
          <w:tcPr>
            <w:tcW w:w="1567" w:type="dxa"/>
            <w:shd w:val="clear" w:color="auto" w:fill="00B0F0"/>
          </w:tcPr>
          <w:p w14:paraId="37706572" w14:textId="77777777" w:rsidR="003E2C9D" w:rsidRPr="003E2C9D" w:rsidRDefault="003E2C9D" w:rsidP="003E2C9D">
            <w:pPr>
              <w:tabs>
                <w:tab w:val="left" w:pos="7720"/>
              </w:tabs>
              <w:rPr>
                <w:b/>
                <w:bCs/>
                <w:color w:val="FFFFFF" w:themeColor="background1"/>
                <w:sz w:val="28"/>
                <w:szCs w:val="28"/>
              </w:rPr>
            </w:pPr>
            <w:r w:rsidRPr="003E2C9D">
              <w:rPr>
                <w:b/>
                <w:bCs/>
                <w:color w:val="FFFFFF" w:themeColor="background1"/>
                <w:sz w:val="28"/>
                <w:szCs w:val="28"/>
              </w:rPr>
              <w:t>Domain</w:t>
            </w:r>
          </w:p>
        </w:tc>
        <w:tc>
          <w:tcPr>
            <w:tcW w:w="2525" w:type="dxa"/>
            <w:shd w:val="clear" w:color="auto" w:fill="00B0F0"/>
          </w:tcPr>
          <w:p w14:paraId="6DF090BE" w14:textId="77777777" w:rsidR="003E2C9D" w:rsidRPr="003E2C9D" w:rsidRDefault="005447CE" w:rsidP="005447CE">
            <w:pPr>
              <w:tabs>
                <w:tab w:val="left" w:pos="7720"/>
              </w:tabs>
              <w:rPr>
                <w:b/>
                <w:bCs/>
                <w:color w:val="FFFFFF" w:themeColor="background1"/>
                <w:sz w:val="28"/>
                <w:szCs w:val="28"/>
              </w:rPr>
            </w:pPr>
            <w:r>
              <w:rPr>
                <w:b/>
                <w:bCs/>
                <w:color w:val="FFFFFF" w:themeColor="background1"/>
                <w:sz w:val="28"/>
                <w:szCs w:val="28"/>
              </w:rPr>
              <w:t xml:space="preserve">Criteria </w:t>
            </w:r>
            <w:r w:rsidR="003E2C9D" w:rsidRPr="003E2C9D">
              <w:rPr>
                <w:b/>
                <w:bCs/>
                <w:color w:val="FFFFFF" w:themeColor="background1"/>
                <w:sz w:val="28"/>
                <w:szCs w:val="28"/>
              </w:rPr>
              <w:t xml:space="preserve"> </w:t>
            </w:r>
          </w:p>
        </w:tc>
        <w:tc>
          <w:tcPr>
            <w:tcW w:w="1560" w:type="dxa"/>
            <w:shd w:val="clear" w:color="auto" w:fill="00B0F0"/>
          </w:tcPr>
          <w:p w14:paraId="40EDAA0E" w14:textId="77777777" w:rsidR="003E2C9D" w:rsidRPr="003E2C9D" w:rsidRDefault="005447CE" w:rsidP="00462A4A">
            <w:pPr>
              <w:tabs>
                <w:tab w:val="left" w:pos="7720"/>
              </w:tabs>
              <w:rPr>
                <w:b/>
                <w:bCs/>
                <w:color w:val="FFFFFF" w:themeColor="background1"/>
                <w:sz w:val="28"/>
                <w:szCs w:val="28"/>
              </w:rPr>
            </w:pPr>
            <w:r>
              <w:rPr>
                <w:b/>
                <w:bCs/>
                <w:color w:val="FFFFFF" w:themeColor="background1"/>
                <w:sz w:val="28"/>
                <w:szCs w:val="28"/>
              </w:rPr>
              <w:t>Ratin</w:t>
            </w:r>
            <w:r w:rsidR="003E2C9D" w:rsidRPr="003E2C9D">
              <w:rPr>
                <w:b/>
                <w:bCs/>
                <w:color w:val="FFFFFF" w:themeColor="background1"/>
                <w:sz w:val="28"/>
                <w:szCs w:val="28"/>
              </w:rPr>
              <w:t xml:space="preserve">g </w:t>
            </w:r>
            <w:r>
              <w:rPr>
                <w:b/>
                <w:bCs/>
                <w:color w:val="FFFFFF" w:themeColor="background1"/>
                <w:sz w:val="28"/>
                <w:szCs w:val="28"/>
              </w:rPr>
              <w:t xml:space="preserve">and Date </w:t>
            </w:r>
          </w:p>
        </w:tc>
        <w:tc>
          <w:tcPr>
            <w:tcW w:w="2034" w:type="dxa"/>
            <w:shd w:val="clear" w:color="auto" w:fill="00B0F0"/>
          </w:tcPr>
          <w:p w14:paraId="78A1BD9D" w14:textId="77777777" w:rsidR="003E2C9D" w:rsidRPr="003E2C9D" w:rsidRDefault="005447CE" w:rsidP="00462A4A">
            <w:pPr>
              <w:tabs>
                <w:tab w:val="left" w:pos="7720"/>
              </w:tabs>
              <w:rPr>
                <w:b/>
                <w:bCs/>
                <w:color w:val="FFFFFF" w:themeColor="background1"/>
                <w:sz w:val="28"/>
                <w:szCs w:val="28"/>
              </w:rPr>
            </w:pPr>
            <w:r>
              <w:rPr>
                <w:b/>
                <w:bCs/>
                <w:color w:val="FFFFFF" w:themeColor="background1"/>
                <w:sz w:val="28"/>
                <w:szCs w:val="28"/>
              </w:rPr>
              <w:t>Comments</w:t>
            </w:r>
            <w:r w:rsidR="003E2C9D" w:rsidRPr="003E2C9D">
              <w:rPr>
                <w:b/>
                <w:bCs/>
                <w:color w:val="FFFFFF" w:themeColor="background1"/>
                <w:sz w:val="28"/>
                <w:szCs w:val="28"/>
              </w:rPr>
              <w:t xml:space="preserve"> </w:t>
            </w:r>
          </w:p>
        </w:tc>
        <w:tc>
          <w:tcPr>
            <w:tcW w:w="1324" w:type="dxa"/>
            <w:shd w:val="clear" w:color="auto" w:fill="00B0F0"/>
          </w:tcPr>
          <w:p w14:paraId="6FF42AC4" w14:textId="77777777" w:rsidR="003E2C9D" w:rsidRPr="003E2C9D" w:rsidRDefault="005447CE" w:rsidP="00462A4A">
            <w:pPr>
              <w:tabs>
                <w:tab w:val="left" w:pos="7720"/>
              </w:tabs>
              <w:rPr>
                <w:b/>
                <w:bCs/>
                <w:color w:val="FFFFFF" w:themeColor="background1"/>
                <w:sz w:val="28"/>
                <w:szCs w:val="28"/>
              </w:rPr>
            </w:pPr>
            <w:r>
              <w:rPr>
                <w:b/>
                <w:bCs/>
                <w:color w:val="FFFFFF" w:themeColor="background1"/>
                <w:sz w:val="28"/>
                <w:szCs w:val="28"/>
              </w:rPr>
              <w:t>Action o</w:t>
            </w:r>
            <w:r w:rsidR="003E2C9D" w:rsidRPr="003E2C9D">
              <w:rPr>
                <w:b/>
                <w:bCs/>
                <w:color w:val="FFFFFF" w:themeColor="background1"/>
                <w:sz w:val="28"/>
                <w:szCs w:val="28"/>
              </w:rPr>
              <w:t xml:space="preserve">wner </w:t>
            </w:r>
          </w:p>
        </w:tc>
        <w:tc>
          <w:tcPr>
            <w:tcW w:w="5439" w:type="dxa"/>
            <w:shd w:val="clear" w:color="auto" w:fill="00B0F0"/>
          </w:tcPr>
          <w:p w14:paraId="05198F6D" w14:textId="77777777" w:rsidR="003E2C9D" w:rsidRPr="003E2C9D" w:rsidRDefault="008A1499" w:rsidP="00462A4A">
            <w:pPr>
              <w:tabs>
                <w:tab w:val="left" w:pos="7720"/>
              </w:tabs>
              <w:rPr>
                <w:b/>
                <w:bCs/>
                <w:color w:val="FFFFFF" w:themeColor="background1"/>
                <w:sz w:val="28"/>
                <w:szCs w:val="28"/>
              </w:rPr>
            </w:pPr>
            <w:r>
              <w:rPr>
                <w:b/>
                <w:bCs/>
                <w:color w:val="FFFFFF" w:themeColor="background1"/>
                <w:sz w:val="28"/>
                <w:szCs w:val="28"/>
              </w:rPr>
              <w:t xml:space="preserve">Data and </w:t>
            </w:r>
            <w:r w:rsidR="005447CE">
              <w:rPr>
                <w:b/>
                <w:bCs/>
                <w:color w:val="FFFFFF" w:themeColor="background1"/>
                <w:sz w:val="28"/>
                <w:szCs w:val="28"/>
              </w:rPr>
              <w:t xml:space="preserve">Action Taken </w:t>
            </w:r>
          </w:p>
        </w:tc>
      </w:tr>
      <w:tr w:rsidR="005447CE" w14:paraId="48D2D798" w14:textId="77777777" w:rsidTr="0098251E">
        <w:tc>
          <w:tcPr>
            <w:tcW w:w="1567" w:type="dxa"/>
          </w:tcPr>
          <w:p w14:paraId="55B5A9A4" w14:textId="77777777" w:rsidR="003E2C9D" w:rsidRPr="003E2C9D" w:rsidRDefault="003E2C9D" w:rsidP="003E2C9D">
            <w:pPr>
              <w:tabs>
                <w:tab w:val="left" w:pos="7720"/>
              </w:tabs>
              <w:rPr>
                <w:i/>
                <w:iCs/>
                <w:color w:val="AEAAAA" w:themeColor="background2" w:themeShade="BF"/>
              </w:rPr>
            </w:pPr>
            <w:r w:rsidRPr="003E2C9D">
              <w:rPr>
                <w:i/>
                <w:iCs/>
                <w:color w:val="AEAAAA" w:themeColor="background2" w:themeShade="BF"/>
              </w:rPr>
              <w:t xml:space="preserve">Example </w:t>
            </w:r>
          </w:p>
          <w:p w14:paraId="3539DBDC" w14:textId="77777777" w:rsidR="003E2C9D" w:rsidRPr="003E2C9D" w:rsidRDefault="005447CE" w:rsidP="003E2C9D">
            <w:pPr>
              <w:tabs>
                <w:tab w:val="left" w:pos="7720"/>
              </w:tabs>
              <w:rPr>
                <w:i/>
                <w:iCs/>
              </w:rPr>
            </w:pPr>
            <w:r>
              <w:rPr>
                <w:i/>
                <w:iCs/>
              </w:rPr>
              <w:t xml:space="preserve">Finance and Commissioning </w:t>
            </w:r>
          </w:p>
          <w:p w14:paraId="07B45440" w14:textId="77777777" w:rsidR="003E2C9D" w:rsidRPr="003E2C9D" w:rsidRDefault="003E2C9D" w:rsidP="003E2C9D">
            <w:pPr>
              <w:tabs>
                <w:tab w:val="left" w:pos="7720"/>
              </w:tabs>
              <w:rPr>
                <w:i/>
                <w:iCs/>
              </w:rPr>
            </w:pPr>
          </w:p>
        </w:tc>
        <w:tc>
          <w:tcPr>
            <w:tcW w:w="2525" w:type="dxa"/>
          </w:tcPr>
          <w:p w14:paraId="2C10E01C" w14:textId="77777777" w:rsidR="003E2C9D" w:rsidRPr="003E2C9D" w:rsidRDefault="005447CE" w:rsidP="003E2C9D">
            <w:pPr>
              <w:tabs>
                <w:tab w:val="left" w:pos="7720"/>
              </w:tabs>
              <w:rPr>
                <w:i/>
                <w:iCs/>
              </w:rPr>
            </w:pPr>
            <w:r w:rsidRPr="00B667D3">
              <w:rPr>
                <w:rFonts w:ascii="Segoe UI" w:hAnsi="Segoe UI" w:cs="Segoe UI"/>
                <w:sz w:val="20"/>
                <w:szCs w:val="20"/>
              </w:rPr>
              <w:t xml:space="preserve">Organisations </w:t>
            </w:r>
            <w:r>
              <w:rPr>
                <w:rFonts w:ascii="Segoe UI" w:hAnsi="Segoe UI" w:cs="Segoe UI"/>
                <w:sz w:val="20"/>
                <w:szCs w:val="20"/>
              </w:rPr>
              <w:t>that</w:t>
            </w:r>
            <w:r w:rsidRPr="00B667D3">
              <w:rPr>
                <w:rFonts w:ascii="Segoe UI" w:hAnsi="Segoe UI" w:cs="Segoe UI"/>
                <w:sz w:val="20"/>
                <w:szCs w:val="20"/>
              </w:rPr>
              <w:t xml:space="preserve"> commission services </w:t>
            </w:r>
            <w:r>
              <w:rPr>
                <w:rFonts w:ascii="Segoe UI" w:hAnsi="Segoe UI" w:cs="Segoe UI"/>
                <w:sz w:val="20"/>
                <w:szCs w:val="20"/>
              </w:rPr>
              <w:t>welcome and encourage bids from Service Providers that understand and place value on working in a trauma informed way, and this can be monitored and evidenced through contract review meetings</w:t>
            </w:r>
          </w:p>
        </w:tc>
        <w:tc>
          <w:tcPr>
            <w:tcW w:w="1560" w:type="dxa"/>
          </w:tcPr>
          <w:p w14:paraId="1E72693E" w14:textId="77777777" w:rsidR="003E2C9D" w:rsidRDefault="003E2C9D" w:rsidP="003E2C9D">
            <w:pPr>
              <w:tabs>
                <w:tab w:val="left" w:pos="7720"/>
              </w:tabs>
              <w:rPr>
                <w:i/>
                <w:iCs/>
              </w:rPr>
            </w:pPr>
            <w:r w:rsidRPr="003E2C9D">
              <w:rPr>
                <w:i/>
                <w:iCs/>
              </w:rPr>
              <w:t>SD</w:t>
            </w:r>
          </w:p>
          <w:p w14:paraId="263C258C" w14:textId="77777777" w:rsidR="005447CE" w:rsidRDefault="005447CE" w:rsidP="003E2C9D">
            <w:pPr>
              <w:tabs>
                <w:tab w:val="left" w:pos="7720"/>
              </w:tabs>
              <w:rPr>
                <w:i/>
                <w:iCs/>
              </w:rPr>
            </w:pPr>
          </w:p>
          <w:p w14:paraId="6C794446" w14:textId="77777777" w:rsidR="005447CE" w:rsidRPr="003E2C9D" w:rsidRDefault="005447CE" w:rsidP="003E2C9D">
            <w:pPr>
              <w:tabs>
                <w:tab w:val="left" w:pos="7720"/>
              </w:tabs>
              <w:rPr>
                <w:i/>
                <w:iCs/>
              </w:rPr>
            </w:pPr>
            <w:r>
              <w:rPr>
                <w:i/>
                <w:iCs/>
              </w:rPr>
              <w:t>30</w:t>
            </w:r>
            <w:r w:rsidRPr="00462A4A">
              <w:rPr>
                <w:i/>
                <w:iCs/>
                <w:vertAlign w:val="superscript"/>
              </w:rPr>
              <w:t>th</w:t>
            </w:r>
            <w:r>
              <w:rPr>
                <w:i/>
                <w:iCs/>
              </w:rPr>
              <w:t xml:space="preserve"> July 2024</w:t>
            </w:r>
          </w:p>
        </w:tc>
        <w:tc>
          <w:tcPr>
            <w:tcW w:w="2034" w:type="dxa"/>
          </w:tcPr>
          <w:p w14:paraId="033D1829" w14:textId="77777777" w:rsidR="003E2C9D" w:rsidRPr="003E2C9D" w:rsidRDefault="008A1499" w:rsidP="00462A4A">
            <w:pPr>
              <w:tabs>
                <w:tab w:val="left" w:pos="7720"/>
              </w:tabs>
              <w:rPr>
                <w:i/>
                <w:iCs/>
              </w:rPr>
            </w:pPr>
            <w:r>
              <w:rPr>
                <w:i/>
                <w:iCs/>
              </w:rPr>
              <w:t>We don’t currently encourage bids from providers that understand and place value on working in a trauma informed way</w:t>
            </w:r>
          </w:p>
        </w:tc>
        <w:tc>
          <w:tcPr>
            <w:tcW w:w="1324" w:type="dxa"/>
          </w:tcPr>
          <w:p w14:paraId="59D49191" w14:textId="77777777" w:rsidR="003E2C9D" w:rsidRPr="003E2C9D" w:rsidRDefault="008A1499" w:rsidP="00462A4A">
            <w:pPr>
              <w:tabs>
                <w:tab w:val="left" w:pos="7720"/>
              </w:tabs>
              <w:rPr>
                <w:i/>
                <w:iCs/>
              </w:rPr>
            </w:pPr>
            <w:r>
              <w:rPr>
                <w:i/>
                <w:iCs/>
              </w:rPr>
              <w:t>xxx</w:t>
            </w:r>
          </w:p>
        </w:tc>
        <w:tc>
          <w:tcPr>
            <w:tcW w:w="5439" w:type="dxa"/>
          </w:tcPr>
          <w:p w14:paraId="4AE15C1E" w14:textId="77777777" w:rsidR="008A1499" w:rsidRDefault="008A1499" w:rsidP="003E2C9D">
            <w:pPr>
              <w:tabs>
                <w:tab w:val="left" w:pos="7720"/>
              </w:tabs>
              <w:rPr>
                <w:i/>
                <w:iCs/>
              </w:rPr>
            </w:pPr>
            <w:r>
              <w:rPr>
                <w:i/>
                <w:iCs/>
              </w:rPr>
              <w:t>30</w:t>
            </w:r>
            <w:r w:rsidRPr="00462A4A">
              <w:rPr>
                <w:i/>
                <w:iCs/>
                <w:vertAlign w:val="superscript"/>
              </w:rPr>
              <w:t>th</w:t>
            </w:r>
            <w:r>
              <w:rPr>
                <w:i/>
                <w:iCs/>
              </w:rPr>
              <w:t xml:space="preserve"> Sept 2024 </w:t>
            </w:r>
          </w:p>
          <w:p w14:paraId="4297BFB8" w14:textId="77777777" w:rsidR="008A1499" w:rsidRDefault="008A1499" w:rsidP="003E2C9D">
            <w:pPr>
              <w:tabs>
                <w:tab w:val="left" w:pos="7720"/>
              </w:tabs>
              <w:rPr>
                <w:i/>
                <w:iCs/>
              </w:rPr>
            </w:pPr>
          </w:p>
          <w:p w14:paraId="52A2C0FF" w14:textId="030B3CD1" w:rsidR="003E2C9D" w:rsidRPr="003E2C9D" w:rsidRDefault="008A1499" w:rsidP="00F954A6">
            <w:pPr>
              <w:tabs>
                <w:tab w:val="left" w:pos="7720"/>
              </w:tabs>
              <w:rPr>
                <w:i/>
                <w:iCs/>
              </w:rPr>
            </w:pPr>
            <w:r>
              <w:rPr>
                <w:i/>
                <w:iCs/>
              </w:rPr>
              <w:t>Specifications now include a section on T</w:t>
            </w:r>
            <w:r w:rsidR="00094DC5">
              <w:rPr>
                <w:i/>
                <w:iCs/>
              </w:rPr>
              <w:t xml:space="preserve">rauma </w:t>
            </w:r>
            <w:r>
              <w:rPr>
                <w:i/>
                <w:iCs/>
              </w:rPr>
              <w:t>I</w:t>
            </w:r>
            <w:r w:rsidR="00094DC5">
              <w:rPr>
                <w:i/>
                <w:iCs/>
              </w:rPr>
              <w:t>nformed</w:t>
            </w:r>
            <w:r>
              <w:rPr>
                <w:i/>
                <w:iCs/>
              </w:rPr>
              <w:t xml:space="preserve"> and there are weighted questions as part of the grant or tender process where providers that can demonstrate working in a TI way score more highly.  Once a service is up and running, quarterly case studies are </w:t>
            </w:r>
            <w:r w:rsidR="00F954A6">
              <w:rPr>
                <w:i/>
                <w:iCs/>
              </w:rPr>
              <w:t>shared giving ex</w:t>
            </w:r>
            <w:r>
              <w:rPr>
                <w:i/>
                <w:iCs/>
              </w:rPr>
              <w:t>amples of how the provider worked in a trauma informed way.</w:t>
            </w:r>
          </w:p>
        </w:tc>
      </w:tr>
      <w:tr w:rsidR="005447CE" w14:paraId="284628F1" w14:textId="77777777" w:rsidTr="0098251E">
        <w:tc>
          <w:tcPr>
            <w:tcW w:w="1567" w:type="dxa"/>
          </w:tcPr>
          <w:p w14:paraId="5BA5BDB4" w14:textId="77777777" w:rsidR="003E2C9D" w:rsidRDefault="003E2C9D" w:rsidP="003E2C9D">
            <w:pPr>
              <w:tabs>
                <w:tab w:val="left" w:pos="7720"/>
              </w:tabs>
            </w:pPr>
          </w:p>
          <w:p w14:paraId="006B9A48" w14:textId="77777777" w:rsidR="003E2C9D" w:rsidRDefault="003E2C9D" w:rsidP="003E2C9D">
            <w:pPr>
              <w:tabs>
                <w:tab w:val="left" w:pos="7720"/>
              </w:tabs>
            </w:pPr>
          </w:p>
          <w:p w14:paraId="3B0A613F" w14:textId="77777777" w:rsidR="003E2C9D" w:rsidRDefault="003E2C9D" w:rsidP="003E2C9D">
            <w:pPr>
              <w:tabs>
                <w:tab w:val="left" w:pos="7720"/>
              </w:tabs>
            </w:pPr>
          </w:p>
        </w:tc>
        <w:tc>
          <w:tcPr>
            <w:tcW w:w="2525" w:type="dxa"/>
          </w:tcPr>
          <w:p w14:paraId="1841845C" w14:textId="77777777" w:rsidR="003E2C9D" w:rsidRDefault="003E2C9D" w:rsidP="003E2C9D">
            <w:pPr>
              <w:tabs>
                <w:tab w:val="left" w:pos="7720"/>
              </w:tabs>
            </w:pPr>
          </w:p>
        </w:tc>
        <w:tc>
          <w:tcPr>
            <w:tcW w:w="1560" w:type="dxa"/>
          </w:tcPr>
          <w:p w14:paraId="247F6D87" w14:textId="77777777" w:rsidR="003E2C9D" w:rsidRDefault="003E2C9D" w:rsidP="003E2C9D">
            <w:pPr>
              <w:tabs>
                <w:tab w:val="left" w:pos="7720"/>
              </w:tabs>
            </w:pPr>
          </w:p>
        </w:tc>
        <w:tc>
          <w:tcPr>
            <w:tcW w:w="2034" w:type="dxa"/>
          </w:tcPr>
          <w:p w14:paraId="47999F0C" w14:textId="77777777" w:rsidR="003E2C9D" w:rsidRDefault="003E2C9D" w:rsidP="003E2C9D">
            <w:pPr>
              <w:tabs>
                <w:tab w:val="left" w:pos="7720"/>
              </w:tabs>
            </w:pPr>
          </w:p>
        </w:tc>
        <w:tc>
          <w:tcPr>
            <w:tcW w:w="1324" w:type="dxa"/>
          </w:tcPr>
          <w:p w14:paraId="6B776261" w14:textId="77777777" w:rsidR="003E2C9D" w:rsidRDefault="003E2C9D" w:rsidP="003E2C9D">
            <w:pPr>
              <w:tabs>
                <w:tab w:val="left" w:pos="7720"/>
              </w:tabs>
            </w:pPr>
          </w:p>
        </w:tc>
        <w:tc>
          <w:tcPr>
            <w:tcW w:w="5439" w:type="dxa"/>
          </w:tcPr>
          <w:p w14:paraId="5E0606F7" w14:textId="77777777" w:rsidR="003E2C9D" w:rsidRDefault="003E2C9D" w:rsidP="003E2C9D">
            <w:pPr>
              <w:tabs>
                <w:tab w:val="left" w:pos="7720"/>
              </w:tabs>
            </w:pPr>
          </w:p>
        </w:tc>
      </w:tr>
      <w:tr w:rsidR="005447CE" w14:paraId="796A0B9B" w14:textId="77777777" w:rsidTr="0098251E">
        <w:tc>
          <w:tcPr>
            <w:tcW w:w="1567" w:type="dxa"/>
          </w:tcPr>
          <w:p w14:paraId="269D7F04" w14:textId="77777777" w:rsidR="003E2C9D" w:rsidRDefault="003E2C9D" w:rsidP="003E2C9D">
            <w:pPr>
              <w:tabs>
                <w:tab w:val="left" w:pos="7720"/>
              </w:tabs>
            </w:pPr>
          </w:p>
          <w:p w14:paraId="031E91A7" w14:textId="77777777" w:rsidR="003E2C9D" w:rsidRDefault="003E2C9D" w:rsidP="003E2C9D">
            <w:pPr>
              <w:tabs>
                <w:tab w:val="left" w:pos="7720"/>
              </w:tabs>
            </w:pPr>
          </w:p>
          <w:p w14:paraId="46C654F0" w14:textId="77777777" w:rsidR="003E2C9D" w:rsidRDefault="003E2C9D" w:rsidP="003E2C9D">
            <w:pPr>
              <w:tabs>
                <w:tab w:val="left" w:pos="7720"/>
              </w:tabs>
            </w:pPr>
          </w:p>
        </w:tc>
        <w:tc>
          <w:tcPr>
            <w:tcW w:w="2525" w:type="dxa"/>
          </w:tcPr>
          <w:p w14:paraId="41B5478B" w14:textId="77777777" w:rsidR="003E2C9D" w:rsidRDefault="003E2C9D" w:rsidP="003E2C9D">
            <w:pPr>
              <w:tabs>
                <w:tab w:val="left" w:pos="7720"/>
              </w:tabs>
            </w:pPr>
          </w:p>
        </w:tc>
        <w:tc>
          <w:tcPr>
            <w:tcW w:w="1560" w:type="dxa"/>
          </w:tcPr>
          <w:p w14:paraId="62866D7F" w14:textId="77777777" w:rsidR="003E2C9D" w:rsidRDefault="003E2C9D" w:rsidP="003E2C9D">
            <w:pPr>
              <w:tabs>
                <w:tab w:val="left" w:pos="7720"/>
              </w:tabs>
            </w:pPr>
          </w:p>
        </w:tc>
        <w:tc>
          <w:tcPr>
            <w:tcW w:w="2034" w:type="dxa"/>
          </w:tcPr>
          <w:p w14:paraId="5A237E59" w14:textId="77777777" w:rsidR="003E2C9D" w:rsidRDefault="003E2C9D" w:rsidP="003E2C9D">
            <w:pPr>
              <w:tabs>
                <w:tab w:val="left" w:pos="7720"/>
              </w:tabs>
            </w:pPr>
          </w:p>
        </w:tc>
        <w:tc>
          <w:tcPr>
            <w:tcW w:w="1324" w:type="dxa"/>
          </w:tcPr>
          <w:p w14:paraId="1EB2F4AD" w14:textId="77777777" w:rsidR="003E2C9D" w:rsidRDefault="003E2C9D" w:rsidP="003E2C9D">
            <w:pPr>
              <w:tabs>
                <w:tab w:val="left" w:pos="7720"/>
              </w:tabs>
            </w:pPr>
          </w:p>
        </w:tc>
        <w:tc>
          <w:tcPr>
            <w:tcW w:w="5439" w:type="dxa"/>
          </w:tcPr>
          <w:p w14:paraId="52614A3E" w14:textId="77777777" w:rsidR="003E2C9D" w:rsidRDefault="003E2C9D" w:rsidP="003E2C9D">
            <w:pPr>
              <w:tabs>
                <w:tab w:val="left" w:pos="7720"/>
              </w:tabs>
            </w:pPr>
          </w:p>
        </w:tc>
      </w:tr>
      <w:tr w:rsidR="005447CE" w14:paraId="74985184" w14:textId="77777777" w:rsidTr="0098251E">
        <w:tc>
          <w:tcPr>
            <w:tcW w:w="1567" w:type="dxa"/>
          </w:tcPr>
          <w:p w14:paraId="744C2667" w14:textId="77777777" w:rsidR="003E2C9D" w:rsidRDefault="003E2C9D" w:rsidP="003E2C9D">
            <w:pPr>
              <w:tabs>
                <w:tab w:val="left" w:pos="7720"/>
              </w:tabs>
            </w:pPr>
          </w:p>
          <w:p w14:paraId="286A293E" w14:textId="77777777" w:rsidR="003E2C9D" w:rsidRDefault="003E2C9D" w:rsidP="003E2C9D">
            <w:pPr>
              <w:tabs>
                <w:tab w:val="left" w:pos="7720"/>
              </w:tabs>
            </w:pPr>
          </w:p>
          <w:p w14:paraId="0BBCF1B0" w14:textId="77777777" w:rsidR="003E2C9D" w:rsidRDefault="003E2C9D" w:rsidP="003E2C9D">
            <w:pPr>
              <w:tabs>
                <w:tab w:val="left" w:pos="7720"/>
              </w:tabs>
            </w:pPr>
          </w:p>
        </w:tc>
        <w:tc>
          <w:tcPr>
            <w:tcW w:w="2525" w:type="dxa"/>
          </w:tcPr>
          <w:p w14:paraId="6A90AF52" w14:textId="77777777" w:rsidR="003E2C9D" w:rsidRDefault="003E2C9D" w:rsidP="003E2C9D">
            <w:pPr>
              <w:tabs>
                <w:tab w:val="left" w:pos="7720"/>
              </w:tabs>
            </w:pPr>
          </w:p>
        </w:tc>
        <w:tc>
          <w:tcPr>
            <w:tcW w:w="1560" w:type="dxa"/>
          </w:tcPr>
          <w:p w14:paraId="4BA2DA72" w14:textId="77777777" w:rsidR="003E2C9D" w:rsidRDefault="003E2C9D" w:rsidP="003E2C9D">
            <w:pPr>
              <w:tabs>
                <w:tab w:val="left" w:pos="7720"/>
              </w:tabs>
            </w:pPr>
          </w:p>
        </w:tc>
        <w:tc>
          <w:tcPr>
            <w:tcW w:w="2034" w:type="dxa"/>
          </w:tcPr>
          <w:p w14:paraId="41A31258" w14:textId="77777777" w:rsidR="003E2C9D" w:rsidRDefault="003E2C9D" w:rsidP="003E2C9D">
            <w:pPr>
              <w:tabs>
                <w:tab w:val="left" w:pos="7720"/>
              </w:tabs>
            </w:pPr>
          </w:p>
        </w:tc>
        <w:tc>
          <w:tcPr>
            <w:tcW w:w="1324" w:type="dxa"/>
          </w:tcPr>
          <w:p w14:paraId="28038606" w14:textId="77777777" w:rsidR="003E2C9D" w:rsidRDefault="003E2C9D" w:rsidP="003E2C9D">
            <w:pPr>
              <w:tabs>
                <w:tab w:val="left" w:pos="7720"/>
              </w:tabs>
            </w:pPr>
          </w:p>
        </w:tc>
        <w:tc>
          <w:tcPr>
            <w:tcW w:w="5439" w:type="dxa"/>
          </w:tcPr>
          <w:p w14:paraId="2A3955AB" w14:textId="77777777" w:rsidR="003E2C9D" w:rsidRDefault="003E2C9D" w:rsidP="003E2C9D">
            <w:pPr>
              <w:tabs>
                <w:tab w:val="left" w:pos="7720"/>
              </w:tabs>
            </w:pPr>
          </w:p>
        </w:tc>
      </w:tr>
      <w:tr w:rsidR="005447CE" w14:paraId="53682AE4" w14:textId="77777777" w:rsidTr="0098251E">
        <w:tc>
          <w:tcPr>
            <w:tcW w:w="1567" w:type="dxa"/>
          </w:tcPr>
          <w:p w14:paraId="127C3156" w14:textId="77777777" w:rsidR="003E2C9D" w:rsidRDefault="003E2C9D" w:rsidP="003E2C9D">
            <w:pPr>
              <w:tabs>
                <w:tab w:val="left" w:pos="7720"/>
              </w:tabs>
            </w:pPr>
          </w:p>
          <w:p w14:paraId="417D77CD" w14:textId="77777777" w:rsidR="003E2C9D" w:rsidRDefault="003E2C9D" w:rsidP="003E2C9D">
            <w:pPr>
              <w:tabs>
                <w:tab w:val="left" w:pos="7720"/>
              </w:tabs>
            </w:pPr>
          </w:p>
          <w:p w14:paraId="0569B8DC" w14:textId="77777777" w:rsidR="003E2C9D" w:rsidRDefault="003E2C9D" w:rsidP="003E2C9D">
            <w:pPr>
              <w:tabs>
                <w:tab w:val="left" w:pos="7720"/>
              </w:tabs>
            </w:pPr>
          </w:p>
        </w:tc>
        <w:tc>
          <w:tcPr>
            <w:tcW w:w="2525" w:type="dxa"/>
          </w:tcPr>
          <w:p w14:paraId="43E58B0A" w14:textId="77777777" w:rsidR="003E2C9D" w:rsidRDefault="003E2C9D" w:rsidP="003E2C9D">
            <w:pPr>
              <w:tabs>
                <w:tab w:val="left" w:pos="7720"/>
              </w:tabs>
            </w:pPr>
          </w:p>
        </w:tc>
        <w:tc>
          <w:tcPr>
            <w:tcW w:w="1560" w:type="dxa"/>
          </w:tcPr>
          <w:p w14:paraId="5813E489" w14:textId="77777777" w:rsidR="003E2C9D" w:rsidRDefault="003E2C9D" w:rsidP="003E2C9D">
            <w:pPr>
              <w:tabs>
                <w:tab w:val="left" w:pos="7720"/>
              </w:tabs>
            </w:pPr>
          </w:p>
        </w:tc>
        <w:tc>
          <w:tcPr>
            <w:tcW w:w="2034" w:type="dxa"/>
          </w:tcPr>
          <w:p w14:paraId="0E3336D0" w14:textId="77777777" w:rsidR="003E2C9D" w:rsidRDefault="003E2C9D" w:rsidP="003E2C9D">
            <w:pPr>
              <w:tabs>
                <w:tab w:val="left" w:pos="7720"/>
              </w:tabs>
            </w:pPr>
          </w:p>
        </w:tc>
        <w:tc>
          <w:tcPr>
            <w:tcW w:w="1324" w:type="dxa"/>
          </w:tcPr>
          <w:p w14:paraId="5DCA7146" w14:textId="77777777" w:rsidR="003E2C9D" w:rsidRDefault="003E2C9D" w:rsidP="003E2C9D">
            <w:pPr>
              <w:tabs>
                <w:tab w:val="left" w:pos="7720"/>
              </w:tabs>
            </w:pPr>
          </w:p>
        </w:tc>
        <w:tc>
          <w:tcPr>
            <w:tcW w:w="5439" w:type="dxa"/>
          </w:tcPr>
          <w:p w14:paraId="3A686E9C" w14:textId="77777777" w:rsidR="003E2C9D" w:rsidRDefault="003E2C9D" w:rsidP="003E2C9D">
            <w:pPr>
              <w:tabs>
                <w:tab w:val="left" w:pos="7720"/>
              </w:tabs>
            </w:pPr>
          </w:p>
        </w:tc>
      </w:tr>
      <w:tr w:rsidR="005447CE" w14:paraId="6647F07C" w14:textId="77777777" w:rsidTr="0098251E">
        <w:tc>
          <w:tcPr>
            <w:tcW w:w="1567" w:type="dxa"/>
          </w:tcPr>
          <w:p w14:paraId="5E424CF6" w14:textId="77777777" w:rsidR="003E2C9D" w:rsidRDefault="003E2C9D" w:rsidP="003E2C9D">
            <w:pPr>
              <w:tabs>
                <w:tab w:val="left" w:pos="7720"/>
              </w:tabs>
            </w:pPr>
          </w:p>
          <w:p w14:paraId="308F54EE" w14:textId="77777777" w:rsidR="003E2C9D" w:rsidRDefault="003E2C9D" w:rsidP="003E2C9D">
            <w:pPr>
              <w:tabs>
                <w:tab w:val="left" w:pos="7720"/>
              </w:tabs>
            </w:pPr>
          </w:p>
          <w:p w14:paraId="05BA06F5" w14:textId="77777777" w:rsidR="003E2C9D" w:rsidRDefault="003E2C9D" w:rsidP="003E2C9D">
            <w:pPr>
              <w:tabs>
                <w:tab w:val="left" w:pos="7720"/>
              </w:tabs>
            </w:pPr>
          </w:p>
        </w:tc>
        <w:tc>
          <w:tcPr>
            <w:tcW w:w="2525" w:type="dxa"/>
          </w:tcPr>
          <w:p w14:paraId="4CA985F9" w14:textId="77777777" w:rsidR="003E2C9D" w:rsidRDefault="003E2C9D" w:rsidP="003E2C9D">
            <w:pPr>
              <w:tabs>
                <w:tab w:val="left" w:pos="7720"/>
              </w:tabs>
            </w:pPr>
          </w:p>
        </w:tc>
        <w:tc>
          <w:tcPr>
            <w:tcW w:w="1560" w:type="dxa"/>
          </w:tcPr>
          <w:p w14:paraId="1E85784D" w14:textId="77777777" w:rsidR="003E2C9D" w:rsidRDefault="003E2C9D" w:rsidP="003E2C9D">
            <w:pPr>
              <w:tabs>
                <w:tab w:val="left" w:pos="7720"/>
              </w:tabs>
            </w:pPr>
          </w:p>
        </w:tc>
        <w:tc>
          <w:tcPr>
            <w:tcW w:w="2034" w:type="dxa"/>
          </w:tcPr>
          <w:p w14:paraId="0164E975" w14:textId="77777777" w:rsidR="003E2C9D" w:rsidRDefault="003E2C9D" w:rsidP="003E2C9D">
            <w:pPr>
              <w:tabs>
                <w:tab w:val="left" w:pos="7720"/>
              </w:tabs>
            </w:pPr>
          </w:p>
        </w:tc>
        <w:tc>
          <w:tcPr>
            <w:tcW w:w="1324" w:type="dxa"/>
          </w:tcPr>
          <w:p w14:paraId="175CEBEC" w14:textId="77777777" w:rsidR="003E2C9D" w:rsidRDefault="003E2C9D" w:rsidP="003E2C9D">
            <w:pPr>
              <w:tabs>
                <w:tab w:val="left" w:pos="7720"/>
              </w:tabs>
            </w:pPr>
          </w:p>
        </w:tc>
        <w:tc>
          <w:tcPr>
            <w:tcW w:w="5439" w:type="dxa"/>
          </w:tcPr>
          <w:p w14:paraId="62D37BF9" w14:textId="77777777" w:rsidR="003E2C9D" w:rsidRDefault="003E2C9D" w:rsidP="003E2C9D">
            <w:pPr>
              <w:tabs>
                <w:tab w:val="left" w:pos="7720"/>
              </w:tabs>
            </w:pPr>
          </w:p>
        </w:tc>
      </w:tr>
    </w:tbl>
    <w:p w14:paraId="70E1B24A" w14:textId="77777777" w:rsidR="00C2770D" w:rsidRDefault="00C2770D" w:rsidP="00021511">
      <w:pPr>
        <w:tabs>
          <w:tab w:val="left" w:pos="7720"/>
        </w:tabs>
      </w:pPr>
    </w:p>
    <w:p w14:paraId="1D81BAA5" w14:textId="77777777" w:rsidR="00AC0D32" w:rsidRPr="003E2C9D" w:rsidRDefault="00AC0D32" w:rsidP="003E2C9D">
      <w:pPr>
        <w:pStyle w:val="Heading1"/>
        <w:rPr>
          <w:rFonts w:asciiTheme="minorHAnsi" w:hAnsiTheme="minorHAnsi" w:cstheme="minorHAnsi"/>
          <w:color w:val="auto"/>
        </w:rPr>
      </w:pPr>
      <w:bookmarkStart w:id="105" w:name="_Toc173221959"/>
      <w:bookmarkStart w:id="106" w:name="_Toc174366383"/>
      <w:r w:rsidRPr="003E2C9D">
        <w:rPr>
          <w:rFonts w:asciiTheme="minorHAnsi" w:hAnsiTheme="minorHAnsi" w:cstheme="minorHAnsi"/>
          <w:color w:val="auto"/>
        </w:rPr>
        <w:lastRenderedPageBreak/>
        <w:t>References</w:t>
      </w:r>
      <w:bookmarkEnd w:id="105"/>
      <w:bookmarkEnd w:id="106"/>
      <w:r w:rsidRPr="003E2C9D">
        <w:rPr>
          <w:rFonts w:asciiTheme="minorHAnsi" w:hAnsiTheme="minorHAnsi" w:cstheme="minorHAnsi"/>
          <w:color w:val="auto"/>
        </w:rPr>
        <w:t xml:space="preserve"> </w:t>
      </w:r>
    </w:p>
    <w:p w14:paraId="14E205DD" w14:textId="77777777" w:rsidR="00021511" w:rsidRDefault="00021511" w:rsidP="00AC0D32">
      <w:pPr>
        <w:pStyle w:val="ListParagraph"/>
        <w:numPr>
          <w:ilvl w:val="0"/>
          <w:numId w:val="38"/>
        </w:numPr>
        <w:tabs>
          <w:tab w:val="left" w:pos="7720"/>
        </w:tabs>
      </w:pPr>
      <w:r>
        <w:t xml:space="preserve">Substance Abuse and Mental Health Services Administration. SAMHSA’s Concept of Trauma and Guidance for a Trauma-Informed Approach. Accessed February 1, 2023. https://ncsacw.acf.hhs.gov/ </w:t>
      </w:r>
      <w:proofErr w:type="spellStart"/>
      <w:r>
        <w:t>userfiles</w:t>
      </w:r>
      <w:proofErr w:type="spellEnd"/>
      <w:r>
        <w:t>/files/SAMHSA_Trauma.pdf</w:t>
      </w:r>
    </w:p>
    <w:p w14:paraId="3E07B26C" w14:textId="77777777" w:rsidR="00021511" w:rsidRDefault="00AC0D32" w:rsidP="00021511">
      <w:pPr>
        <w:tabs>
          <w:tab w:val="left" w:pos="7720"/>
        </w:tabs>
        <w:ind w:left="360"/>
      </w:pPr>
      <w:r>
        <w:t>2</w:t>
      </w:r>
      <w:r w:rsidR="00021511">
        <w:t xml:space="preserve">. </w:t>
      </w:r>
      <w:r>
        <w:t xml:space="preserve">   </w:t>
      </w:r>
      <w:r w:rsidR="00021511">
        <w:t xml:space="preserve">Substance Abuse and Mental Health Services Administration. Trauma and Violence. Accessed February 1, 2023. </w:t>
      </w:r>
      <w:hyperlink r:id="rId29" w:history="1">
        <w:r w:rsidR="00021511" w:rsidRPr="0032457A">
          <w:rPr>
            <w:rStyle w:val="Hyperlink"/>
          </w:rPr>
          <w:t>https://www.samhsa.gov/trauma-violence</w:t>
        </w:r>
      </w:hyperlink>
    </w:p>
    <w:p w14:paraId="4854A97B" w14:textId="77777777" w:rsidR="00021511" w:rsidRDefault="00AC0D32" w:rsidP="00021511">
      <w:pPr>
        <w:tabs>
          <w:tab w:val="left" w:pos="7720"/>
        </w:tabs>
        <w:ind w:left="360"/>
      </w:pPr>
      <w:r>
        <w:t>3</w:t>
      </w:r>
      <w:r w:rsidR="00021511">
        <w:t xml:space="preserve">. </w:t>
      </w:r>
      <w:r>
        <w:t xml:space="preserve">   </w:t>
      </w:r>
      <w:r w:rsidR="00021511">
        <w:t xml:space="preserve">Mezzina R, </w:t>
      </w:r>
      <w:proofErr w:type="spellStart"/>
      <w:r w:rsidR="00021511">
        <w:t>Gopikumar</w:t>
      </w:r>
      <w:proofErr w:type="spellEnd"/>
      <w:r w:rsidR="00021511">
        <w:t xml:space="preserve"> V, Jenkins J, Saraceno B, </w:t>
      </w:r>
      <w:proofErr w:type="spellStart"/>
      <w:r w:rsidR="00021511">
        <w:t>Sashidharan</w:t>
      </w:r>
      <w:proofErr w:type="spellEnd"/>
      <w:r w:rsidR="00021511">
        <w:t xml:space="preserve"> SP. Social Vulnerability and Mental Health Inequalities in the “</w:t>
      </w:r>
      <w:proofErr w:type="spellStart"/>
      <w:r w:rsidR="00021511">
        <w:t>Syndemic</w:t>
      </w:r>
      <w:proofErr w:type="spellEnd"/>
      <w:r w:rsidR="00021511">
        <w:t xml:space="preserve">”: Call for Action. Front Psychiatry. 2022;13:894370. doi:10.3389/ fpsyt.2022.894370 </w:t>
      </w:r>
    </w:p>
    <w:p w14:paraId="72F6C220" w14:textId="77777777" w:rsidR="00021511" w:rsidRDefault="00AC0D32" w:rsidP="00021511">
      <w:pPr>
        <w:tabs>
          <w:tab w:val="left" w:pos="7720"/>
        </w:tabs>
        <w:ind w:left="360"/>
      </w:pPr>
      <w:r>
        <w:t>4</w:t>
      </w:r>
      <w:r w:rsidR="00021511">
        <w:t xml:space="preserve">. </w:t>
      </w:r>
      <w:r>
        <w:t xml:space="preserve">   </w:t>
      </w:r>
      <w:r w:rsidR="00021511">
        <w:t xml:space="preserve">The King’s Fund. Tackling poor health outcomes: the role of trauma-informed care. The King’s Fund. Published November 14, 2019. Accessed March 2, 2023. https://www.kingsfund.org.uk/blog/2019/11/ trauma-informed-care </w:t>
      </w:r>
    </w:p>
    <w:p w14:paraId="7F823BC9" w14:textId="77777777" w:rsidR="00021511" w:rsidRDefault="00AC0D32" w:rsidP="00021511">
      <w:pPr>
        <w:tabs>
          <w:tab w:val="left" w:pos="7720"/>
        </w:tabs>
        <w:ind w:left="360"/>
      </w:pPr>
      <w:r>
        <w:t>5</w:t>
      </w:r>
      <w:r w:rsidR="00021511">
        <w:t xml:space="preserve">. </w:t>
      </w:r>
      <w:r>
        <w:t xml:space="preserve">   </w:t>
      </w:r>
      <w:r w:rsidR="00021511">
        <w:t xml:space="preserve">Hatch SL, Dohrenwend BP. Distribution of traumatic and other stressful life events by race/ ethnicity, gender, SES and age: a review of the research. Am J Community Psychol. 2007;40(3-4):313- 332. doi:10.1007/s10464-007-9134-z </w:t>
      </w:r>
    </w:p>
    <w:p w14:paraId="423C7918" w14:textId="77777777" w:rsidR="00021511" w:rsidRDefault="00AC0D32" w:rsidP="00021511">
      <w:pPr>
        <w:tabs>
          <w:tab w:val="left" w:pos="7720"/>
        </w:tabs>
        <w:ind w:left="360"/>
      </w:pPr>
      <w:r>
        <w:t>6</w:t>
      </w:r>
      <w:r w:rsidR="00021511">
        <w:t xml:space="preserve">. </w:t>
      </w:r>
      <w:r>
        <w:t xml:space="preserve">   </w:t>
      </w:r>
      <w:r w:rsidR="00021511">
        <w:t xml:space="preserve">Marryat L, Frank J. Factors associated with adverse childhood experiences in Scottish children: a prospective cohort study. BMJ </w:t>
      </w:r>
      <w:proofErr w:type="spellStart"/>
      <w:r w:rsidR="00021511">
        <w:t>Paediatr</w:t>
      </w:r>
      <w:proofErr w:type="spellEnd"/>
      <w:r w:rsidR="00021511">
        <w:t xml:space="preserve"> Open. 2019;3(1):e000340. doi:10.1136/bmjpo-2018-000340</w:t>
      </w:r>
    </w:p>
    <w:p w14:paraId="24FE56ED" w14:textId="77777777" w:rsidR="00021511" w:rsidRDefault="00AC0D32" w:rsidP="00021511">
      <w:pPr>
        <w:tabs>
          <w:tab w:val="left" w:pos="7720"/>
        </w:tabs>
        <w:ind w:left="360"/>
      </w:pPr>
      <w:r>
        <w:t>7</w:t>
      </w:r>
      <w:r w:rsidR="00021511">
        <w:t xml:space="preserve">. </w:t>
      </w:r>
      <w:r>
        <w:t xml:space="preserve">   </w:t>
      </w:r>
      <w:r w:rsidR="00021511">
        <w:t xml:space="preserve">Scottish Government. Trauma-informed practice: toolkit. Accessed February 1, 2023. http://www.gov. </w:t>
      </w:r>
      <w:proofErr w:type="spellStart"/>
      <w:r w:rsidR="00021511">
        <w:t>scot</w:t>
      </w:r>
      <w:proofErr w:type="spellEnd"/>
      <w:r w:rsidR="00021511">
        <w:t>/publications/trauma-informed-practice-toolkit-</w:t>
      </w:r>
      <w:proofErr w:type="spellStart"/>
      <w:r w:rsidR="00021511">
        <w:t>scotland</w:t>
      </w:r>
      <w:proofErr w:type="spellEnd"/>
      <w:r w:rsidR="00021511">
        <w:t>/</w:t>
      </w:r>
    </w:p>
    <w:p w14:paraId="4C598755" w14:textId="77777777" w:rsidR="00021511" w:rsidRDefault="00AC0D32" w:rsidP="00021511">
      <w:pPr>
        <w:tabs>
          <w:tab w:val="left" w:pos="7720"/>
        </w:tabs>
        <w:ind w:left="360"/>
      </w:pPr>
      <w:r>
        <w:t>8</w:t>
      </w:r>
      <w:r w:rsidR="00021511">
        <w:t xml:space="preserve">. </w:t>
      </w:r>
      <w:r>
        <w:t xml:space="preserve">   </w:t>
      </w:r>
      <w:r w:rsidR="00021511">
        <w:t xml:space="preserve">Esaki N, Holloway HL. Prevalence of Adverse Childhood Experiences (ACEs) Among Child Service Providers. Soc Welf </w:t>
      </w:r>
      <w:proofErr w:type="spellStart"/>
      <w:r w:rsidR="00021511">
        <w:t>Fac</w:t>
      </w:r>
      <w:proofErr w:type="spellEnd"/>
      <w:r w:rsidR="00021511">
        <w:t xml:space="preserve"> </w:t>
      </w:r>
      <w:proofErr w:type="spellStart"/>
      <w:r w:rsidR="00021511">
        <w:t>Scholarsh</w:t>
      </w:r>
      <w:proofErr w:type="spellEnd"/>
      <w:r w:rsidR="00021511">
        <w:t>. Published online January 1, 2013. doi:10.1606/1044-3894.4257</w:t>
      </w:r>
    </w:p>
    <w:p w14:paraId="21A99B6D" w14:textId="77777777" w:rsidR="00E04A4A" w:rsidRDefault="00E04A4A" w:rsidP="00E04A4A">
      <w:pPr>
        <w:tabs>
          <w:tab w:val="left" w:pos="7720"/>
        </w:tabs>
        <w:ind w:left="360"/>
      </w:pPr>
      <w:r>
        <w:t>9. Carlsen E, Dalenberg C. A Conceptual Framework for the Impact of Traumatic Experiences. Trauma Violence Abuse. 2000;1(1):4-28. doi:10.1177/1524838000001001002</w:t>
      </w:r>
    </w:p>
    <w:p w14:paraId="02BC6C62" w14:textId="77777777" w:rsidR="00AA4041" w:rsidRDefault="00E04A4A" w:rsidP="00E04A4A">
      <w:pPr>
        <w:tabs>
          <w:tab w:val="left" w:pos="7720"/>
        </w:tabs>
        <w:ind w:left="360"/>
      </w:pPr>
      <w:r>
        <w:t>10. Lawrenz L, Ryder G. Genetic Trauma: Can Trauma Be Passed Down to Future Generations? Psych Central. Published February 18, 2022. Accessed March 29, 2023. https://psychcentral.com/health/ genetic-trauma</w:t>
      </w:r>
    </w:p>
    <w:p w14:paraId="11969F88" w14:textId="77777777" w:rsidR="009E6870" w:rsidRDefault="009E6870" w:rsidP="009E6870">
      <w:pPr>
        <w:tabs>
          <w:tab w:val="left" w:pos="7720"/>
        </w:tabs>
        <w:ind w:left="360"/>
      </w:pPr>
      <w:r>
        <w:t>11. Office for Health Improvement and Disparities. Working definition of trauma-informed practice. GOV. UK. Accessed February 1, 2023. https://www.gov.uk/government/publications/working-definition-oftrauma-informed-practice/working-definition-of-trauma-informed-practic</w:t>
      </w:r>
    </w:p>
    <w:p w14:paraId="5A72D32A" w14:textId="77777777" w:rsidR="009E6870" w:rsidRDefault="009E6870" w:rsidP="009E6870">
      <w:pPr>
        <w:tabs>
          <w:tab w:val="left" w:pos="7720"/>
        </w:tabs>
        <w:ind w:left="360"/>
      </w:pPr>
      <w:r>
        <w:lastRenderedPageBreak/>
        <w:t>12. Karen Treisman Values, Principles, Commitments, and Underpinnings of Adversity, Culturally, and Trauma-Informed, Infused, and Responsive Organisations, Safe Hands and Thinking Minds Trauma-informed-organisations-by-Karen-Treisman.pdf (sigmateachingschool.org.uk) Accessed July 09, 2024</w:t>
      </w:r>
    </w:p>
    <w:p w14:paraId="021BC9EE" w14:textId="77777777" w:rsidR="009E6870" w:rsidRDefault="009E6870" w:rsidP="009E6870">
      <w:pPr>
        <w:tabs>
          <w:tab w:val="left" w:pos="7720"/>
        </w:tabs>
        <w:ind w:left="360"/>
      </w:pPr>
      <w:r>
        <w:t xml:space="preserve">13. Harden, T, Bosk, E., Mendez, A, Williams-Butler, A, </w:t>
      </w:r>
      <w:proofErr w:type="spellStart"/>
      <w:r>
        <w:t>Fabrys</w:t>
      </w:r>
      <w:proofErr w:type="spellEnd"/>
      <w:r>
        <w:t xml:space="preserve">, J &amp; MacKenzie, M (2023) A Relational Workforce Capacity Approach to Trauma-Informed Care Implementation: Staff Rejection Sensitivity as a Potential Barrier to Organizational Attachment Behavioural Sciences, 13, 652  A Relational Workforce Capacity Approach to Trauma-Informed Care Implementation: Staff Rejection Sensitivity as a Potential Barrier to Organizational Attachment (nih.gov) Accessed July 09, 2024. </w:t>
      </w:r>
    </w:p>
    <w:p w14:paraId="7F1E5080" w14:textId="77777777" w:rsidR="009E6870" w:rsidRDefault="009E6870" w:rsidP="009E6870">
      <w:pPr>
        <w:tabs>
          <w:tab w:val="left" w:pos="7720"/>
        </w:tabs>
        <w:ind w:left="360"/>
      </w:pPr>
      <w:r>
        <w:t xml:space="preserve">14. Substance Abuse and Mental Health Services Administration (2023) Practical Guide for Implementing a Trauma-Informed Approach (samhsa.gov) Accessed 24 July 2024 </w:t>
      </w:r>
    </w:p>
    <w:p w14:paraId="490342AD" w14:textId="77777777" w:rsidR="009E6870" w:rsidRDefault="009E6870" w:rsidP="009E6870">
      <w:pPr>
        <w:tabs>
          <w:tab w:val="left" w:pos="7720"/>
        </w:tabs>
        <w:ind w:left="360"/>
      </w:pPr>
      <w:r>
        <w:t>15. National Council for Behavioural Health  Trauma-Informed-Care-Quality-Outcomes-Crosswalk-1.pdf (thenationalcouncil.org) Accessed 24 July 2024</w:t>
      </w:r>
    </w:p>
    <w:p w14:paraId="1D21C14A" w14:textId="77777777" w:rsidR="00021511" w:rsidRDefault="009E6870" w:rsidP="009E6870">
      <w:pPr>
        <w:tabs>
          <w:tab w:val="left" w:pos="7720"/>
        </w:tabs>
        <w:ind w:left="360"/>
      </w:pPr>
      <w:r>
        <w:t>16. Research In Practice Strategic Briefing: Embedding a trauma-informed approach to support staff wellbeing in children’s social care trauma_informed_approach_sb_web.pdf (researchinpractice.org.uk) Accessed 24.07.24</w:t>
      </w:r>
    </w:p>
    <w:p w14:paraId="3300F093" w14:textId="77777777" w:rsidR="00A03598" w:rsidRPr="00021511" w:rsidRDefault="00A03598" w:rsidP="00A03598">
      <w:pPr>
        <w:tabs>
          <w:tab w:val="left" w:pos="7720"/>
        </w:tabs>
        <w:ind w:left="360"/>
      </w:pPr>
      <w:r>
        <w:t xml:space="preserve">17. ACE Support Hub’s self-assessment tool for Trauma and ACE Informed Organisations: Embedding ACE Awareness and ACE Informed Practice (2021) </w:t>
      </w:r>
      <w:hyperlink r:id="rId30" w:history="1">
        <w:r w:rsidRPr="00E74759">
          <w:rPr>
            <w:color w:val="0000FF"/>
            <w:u w:val="single"/>
          </w:rPr>
          <w:t>Organisation-Self-Assessment-Tool-September-2021-Version-1b.pdf (</w:t>
        </w:r>
        <w:proofErr w:type="spellStart"/>
        <w:r w:rsidRPr="00E74759">
          <w:rPr>
            <w:color w:val="0000FF"/>
            <w:u w:val="single"/>
          </w:rPr>
          <w:t>gov.wales</w:t>
        </w:r>
        <w:proofErr w:type="spellEnd"/>
        <w:r w:rsidRPr="00E74759">
          <w:rPr>
            <w:color w:val="0000FF"/>
            <w:u w:val="single"/>
          </w:rPr>
          <w:t>)</w:t>
        </w:r>
      </w:hyperlink>
    </w:p>
    <w:p w14:paraId="461A1630" w14:textId="77777777" w:rsidR="00A03598" w:rsidRPr="00021511" w:rsidRDefault="00A03598" w:rsidP="009E6870">
      <w:pPr>
        <w:tabs>
          <w:tab w:val="left" w:pos="7720"/>
        </w:tabs>
        <w:ind w:left="360"/>
      </w:pPr>
    </w:p>
    <w:sectPr w:rsidR="00A03598" w:rsidRPr="00021511" w:rsidSect="002068C3">
      <w:headerReference w:type="default" r:id="rId31"/>
      <w:headerReference w:type="first" r:id="rId32"/>
      <w:type w:val="continuous"/>
      <w:pgSz w:w="16838" w:h="11906" w:orient="landscape"/>
      <w:pgMar w:top="1276" w:right="1106" w:bottom="1559" w:left="1276" w:header="709" w:footer="709"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ECB3" w14:textId="77777777" w:rsidR="00E663CE" w:rsidRDefault="00E663CE" w:rsidP="0021348B">
      <w:pPr>
        <w:spacing w:after="0" w:line="240" w:lineRule="auto"/>
      </w:pPr>
      <w:r>
        <w:separator/>
      </w:r>
    </w:p>
  </w:endnote>
  <w:endnote w:type="continuationSeparator" w:id="0">
    <w:p w14:paraId="563793A8" w14:textId="77777777" w:rsidR="00E663CE" w:rsidRDefault="00E663CE" w:rsidP="0021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ag Sans Round 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235E" w14:textId="77777777" w:rsidR="00E663CE" w:rsidRDefault="00E663CE" w:rsidP="0021348B">
      <w:pPr>
        <w:spacing w:after="0" w:line="240" w:lineRule="auto"/>
      </w:pPr>
      <w:r>
        <w:separator/>
      </w:r>
    </w:p>
  </w:footnote>
  <w:footnote w:type="continuationSeparator" w:id="0">
    <w:p w14:paraId="761D572D" w14:textId="77777777" w:rsidR="00E663CE" w:rsidRDefault="00E663CE" w:rsidP="0021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3642" w14:textId="77777777" w:rsidR="00352026" w:rsidRDefault="00352026" w:rsidP="00FC4570">
    <w:pPr>
      <w:pStyle w:val="Header"/>
      <w:tabs>
        <w:tab w:val="left" w:pos="8080"/>
      </w:tabs>
    </w:pPr>
    <w:r w:rsidRPr="00FC4570">
      <w:rPr>
        <w:noProof/>
      </w:rPr>
      <w:t xml:space="preserve"> </w:t>
    </w:r>
    <w:r w:rsidRPr="002C1FEF">
      <w:rPr>
        <w:noProof/>
      </w:rPr>
      <w:t xml:space="preserve"> </w:t>
    </w:r>
    <w:r w:rsidRPr="00BD09F0">
      <w:rPr>
        <w:noProof/>
      </w:rPr>
      <w:t xml:space="preserve"> </w:t>
    </w:r>
    <w:r w:rsidRPr="00D03741">
      <w:rPr>
        <w:noProof/>
      </w:rPr>
      <w:t xml:space="preserve"> </w:t>
    </w:r>
    <w:r w:rsidRPr="00FB5CAE">
      <w:rPr>
        <w:noProof/>
      </w:rPr>
      <w:t xml:space="preserve"> </w:t>
    </w:r>
    <w:r w:rsidRPr="004D6AA4">
      <w:rPr>
        <w:noProof/>
      </w:rPr>
      <w:t xml:space="preserve"> </w:t>
    </w:r>
    <w:r w:rsidRPr="001D12D3">
      <w:rPr>
        <w:noProof/>
      </w:rPr>
      <w:t xml:space="preserve"> </w:t>
    </w:r>
    <w:r w:rsidRPr="00F44688">
      <w:rPr>
        <w:noProof/>
      </w:rPr>
      <w:t xml:space="preserve"> </w:t>
    </w:r>
    <w:r w:rsidRPr="00CE6935">
      <w:rPr>
        <w:noProof/>
      </w:rPr>
      <w:t xml:space="preserve"> </w:t>
    </w:r>
    <w:r w:rsidRPr="00D7388A">
      <w:rPr>
        <w:noProof/>
      </w:rPr>
      <w:t xml:space="preserve"> </w:t>
    </w:r>
    <w:r w:rsidRPr="00DF07E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2F63" w14:textId="77777777" w:rsidR="00352026" w:rsidRDefault="00352026">
    <w:pPr>
      <w:pStyle w:val="Header"/>
    </w:pPr>
    <w:r>
      <w:rPr>
        <w:noProof/>
        <w:lang w:eastAsia="en-GB"/>
      </w:rPr>
      <w:drawing>
        <wp:anchor distT="0" distB="0" distL="114300" distR="114300" simplePos="0" relativeHeight="251662848" behindDoc="0" locked="0" layoutInCell="1" allowOverlap="1" wp14:anchorId="4C383D2B" wp14:editId="248F8A7E">
          <wp:simplePos x="0" y="0"/>
          <wp:positionH relativeFrom="margin">
            <wp:posOffset>7303770</wp:posOffset>
          </wp:positionH>
          <wp:positionV relativeFrom="margin">
            <wp:posOffset>-520065</wp:posOffset>
          </wp:positionV>
          <wp:extent cx="1536700" cy="377190"/>
          <wp:effectExtent l="0" t="0" r="6350" b="3810"/>
          <wp:wrapSquare wrapText="bothSides"/>
          <wp:docPr id="897722146" name="Picture 897722146" descr="Isle of Wigh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e of Wight Counc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6700" cy="377190"/>
                  </a:xfrm>
                  <a:prstGeom prst="rect">
                    <a:avLst/>
                  </a:prstGeom>
                  <a:noFill/>
                  <a:ln>
                    <a:noFill/>
                  </a:ln>
                </pic:spPr>
              </pic:pic>
            </a:graphicData>
          </a:graphic>
        </wp:anchor>
      </w:drawing>
    </w:r>
    <w:r>
      <w:rPr>
        <w:noProof/>
        <w:lang w:eastAsia="en-GB"/>
      </w:rPr>
      <w:drawing>
        <wp:anchor distT="0" distB="0" distL="114300" distR="114300" simplePos="0" relativeHeight="251659776" behindDoc="0" locked="0" layoutInCell="1" allowOverlap="1" wp14:anchorId="31C0BE85" wp14:editId="4A59B760">
          <wp:simplePos x="0" y="0"/>
          <wp:positionH relativeFrom="margin">
            <wp:posOffset>6225540</wp:posOffset>
          </wp:positionH>
          <wp:positionV relativeFrom="margin">
            <wp:posOffset>-514350</wp:posOffset>
          </wp:positionV>
          <wp:extent cx="1097280" cy="408940"/>
          <wp:effectExtent l="0" t="0" r="7620" b="0"/>
          <wp:wrapSquare wrapText="bothSides"/>
          <wp:docPr id="1118040960" name="Picture 111804096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logo of a compan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408940"/>
                  </a:xfrm>
                  <a:prstGeom prst="rect">
                    <a:avLst/>
                  </a:prstGeom>
                  <a:noFill/>
                </pic:spPr>
              </pic:pic>
            </a:graphicData>
          </a:graphic>
          <wp14:sizeRelV relativeFrom="margin">
            <wp14:pctHeight>0</wp14:pctHeight>
          </wp14:sizeRelV>
        </wp:anchor>
      </w:drawing>
    </w:r>
    <w:r>
      <w:rPr>
        <w:noProof/>
        <w:lang w:eastAsia="en-GB"/>
      </w:rPr>
      <w:drawing>
        <wp:anchor distT="0" distB="0" distL="114300" distR="114300" simplePos="0" relativeHeight="251661824" behindDoc="0" locked="0" layoutInCell="1" allowOverlap="1" wp14:anchorId="6EDCCD84" wp14:editId="27C53385">
          <wp:simplePos x="0" y="0"/>
          <wp:positionH relativeFrom="margin">
            <wp:posOffset>8839835</wp:posOffset>
          </wp:positionH>
          <wp:positionV relativeFrom="margin">
            <wp:posOffset>-605790</wp:posOffset>
          </wp:positionV>
          <wp:extent cx="729615" cy="628650"/>
          <wp:effectExtent l="0" t="0" r="0" b="0"/>
          <wp:wrapSquare wrapText="bothSides"/>
          <wp:docPr id="983495725" name="Picture 983495725" descr="A logo with a lio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logo with a lion and a shiel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9615" cy="6286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752" behindDoc="0" locked="0" layoutInCell="1" allowOverlap="1" wp14:anchorId="535644D1" wp14:editId="2F9AD50D">
          <wp:simplePos x="0" y="0"/>
          <wp:positionH relativeFrom="margin">
            <wp:posOffset>5580380</wp:posOffset>
          </wp:positionH>
          <wp:positionV relativeFrom="margin">
            <wp:posOffset>-483235</wp:posOffset>
          </wp:positionV>
          <wp:extent cx="547370" cy="594995"/>
          <wp:effectExtent l="0" t="0" r="5080" b="0"/>
          <wp:wrapSquare wrapText="bothSides"/>
          <wp:docPr id="2143225320" name="Picture 214322532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70" cy="5949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0" locked="0" layoutInCell="1" allowOverlap="1" wp14:anchorId="61EC265E" wp14:editId="3B88CB66">
          <wp:simplePos x="0" y="0"/>
          <wp:positionH relativeFrom="margin">
            <wp:posOffset>4930140</wp:posOffset>
          </wp:positionH>
          <wp:positionV relativeFrom="margin">
            <wp:posOffset>-422275</wp:posOffset>
          </wp:positionV>
          <wp:extent cx="520700" cy="520700"/>
          <wp:effectExtent l="0" t="0" r="0" b="0"/>
          <wp:wrapSquare wrapText="bothSides"/>
          <wp:docPr id="1919543775" name="Picture 1919543775" descr="A blue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blue and white sign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800" behindDoc="0" locked="0" layoutInCell="1" allowOverlap="1" wp14:anchorId="09EFED70" wp14:editId="54748BF2">
          <wp:simplePos x="0" y="0"/>
          <wp:positionH relativeFrom="margin">
            <wp:posOffset>3569970</wp:posOffset>
          </wp:positionH>
          <wp:positionV relativeFrom="margin">
            <wp:posOffset>-141605</wp:posOffset>
          </wp:positionV>
          <wp:extent cx="1256030" cy="331470"/>
          <wp:effectExtent l="0" t="0" r="1270" b="0"/>
          <wp:wrapSquare wrapText="bothSides"/>
          <wp:docPr id="1430886091" name="Picture 143088609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33147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5680" behindDoc="0" locked="0" layoutInCell="1" allowOverlap="1" wp14:anchorId="1629ADD7" wp14:editId="57FECC4C">
          <wp:simplePos x="0" y="0"/>
          <wp:positionH relativeFrom="margin">
            <wp:posOffset>3573780</wp:posOffset>
          </wp:positionH>
          <wp:positionV relativeFrom="margin">
            <wp:posOffset>-517525</wp:posOffset>
          </wp:positionV>
          <wp:extent cx="1158240" cy="475615"/>
          <wp:effectExtent l="0" t="0" r="3810" b="635"/>
          <wp:wrapSquare wrapText="bothSides"/>
          <wp:docPr id="306798053" name="Picture 30679805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475615"/>
                  </a:xfrm>
                  <a:prstGeom prst="rect">
                    <a:avLst/>
                  </a:prstGeom>
                  <a:noFill/>
                </pic:spPr>
              </pic:pic>
            </a:graphicData>
          </a:graphic>
        </wp:anchor>
      </w:drawing>
    </w:r>
    <w:r>
      <w:rPr>
        <w:noProof/>
        <w:color w:val="1F497D"/>
        <w:lang w:eastAsia="en-GB"/>
      </w:rPr>
      <w:drawing>
        <wp:anchor distT="0" distB="0" distL="114300" distR="114300" simplePos="0" relativeHeight="251654656" behindDoc="0" locked="0" layoutInCell="1" allowOverlap="1" wp14:anchorId="64F06C7A" wp14:editId="767E8199">
          <wp:simplePos x="0" y="0"/>
          <wp:positionH relativeFrom="margin">
            <wp:posOffset>2942590</wp:posOffset>
          </wp:positionH>
          <wp:positionV relativeFrom="margin">
            <wp:posOffset>-443230</wp:posOffset>
          </wp:positionV>
          <wp:extent cx="555625" cy="552450"/>
          <wp:effectExtent l="0" t="0" r="0" b="0"/>
          <wp:wrapSquare wrapText="bothSides"/>
          <wp:docPr id="507229562" name="Picture 507229562" descr="A logo of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logo of a governmen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5562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3632" behindDoc="0" locked="0" layoutInCell="1" allowOverlap="1" wp14:anchorId="6E3EBF65" wp14:editId="7841666C">
          <wp:simplePos x="0" y="0"/>
          <wp:positionH relativeFrom="margin">
            <wp:posOffset>1786890</wp:posOffset>
          </wp:positionH>
          <wp:positionV relativeFrom="margin">
            <wp:posOffset>-422910</wp:posOffset>
          </wp:positionV>
          <wp:extent cx="1093470" cy="475615"/>
          <wp:effectExtent l="0" t="0" r="0" b="635"/>
          <wp:wrapSquare wrapText="bothSides"/>
          <wp:docPr id="2064972002" name="Picture 206497200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ack and blu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3470" cy="4756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2608" behindDoc="0" locked="0" layoutInCell="1" allowOverlap="1" wp14:anchorId="00032A42" wp14:editId="1478E48B">
          <wp:simplePos x="0" y="0"/>
          <wp:positionH relativeFrom="margin">
            <wp:posOffset>690880</wp:posOffset>
          </wp:positionH>
          <wp:positionV relativeFrom="margin">
            <wp:posOffset>-481965</wp:posOffset>
          </wp:positionV>
          <wp:extent cx="1170305" cy="670560"/>
          <wp:effectExtent l="0" t="0" r="0" b="0"/>
          <wp:wrapSquare wrapText="bothSides"/>
          <wp:docPr id="1589907632" name="Picture 1589907632"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urple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305" cy="670560"/>
                  </a:xfrm>
                  <a:prstGeom prst="rect">
                    <a:avLst/>
                  </a:prstGeom>
                  <a:noFill/>
                </pic:spPr>
              </pic:pic>
            </a:graphicData>
          </a:graphic>
        </wp:anchor>
      </w:drawing>
    </w:r>
    <w:r>
      <w:rPr>
        <w:noProof/>
        <w:lang w:eastAsia="en-GB"/>
      </w:rPr>
      <w:drawing>
        <wp:anchor distT="0" distB="0" distL="114300" distR="114300" simplePos="0" relativeHeight="251651584" behindDoc="0" locked="0" layoutInCell="1" allowOverlap="1" wp14:anchorId="7CE475AC" wp14:editId="63833298">
          <wp:simplePos x="0" y="0"/>
          <wp:positionH relativeFrom="margin">
            <wp:posOffset>-450850</wp:posOffset>
          </wp:positionH>
          <wp:positionV relativeFrom="margin">
            <wp:posOffset>-459105</wp:posOffset>
          </wp:positionV>
          <wp:extent cx="1061085" cy="652145"/>
          <wp:effectExtent l="0" t="0" r="5715" b="0"/>
          <wp:wrapSquare wrapText="bothSides"/>
          <wp:docPr id="759947926" name="Picture 75994792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085" cy="652145"/>
                  </a:xfrm>
                  <a:prstGeom prst="rect">
                    <a:avLst/>
                  </a:prstGeom>
                  <a:noFill/>
                </pic:spPr>
              </pic:pic>
            </a:graphicData>
          </a:graphic>
        </wp:anchor>
      </w:drawing>
    </w:r>
    <w:r>
      <w:rPr>
        <w:noProof/>
        <w:lang w:eastAsia="en-GB"/>
      </w:rPr>
      <w:drawing>
        <wp:anchor distT="0" distB="0" distL="114300" distR="114300" simplePos="0" relativeHeight="251656704" behindDoc="0" locked="0" layoutInCell="1" allowOverlap="1" wp14:anchorId="3B38D10D" wp14:editId="0DB8C5C7">
          <wp:simplePos x="0" y="0"/>
          <wp:positionH relativeFrom="margin">
            <wp:posOffset>7527290</wp:posOffset>
          </wp:positionH>
          <wp:positionV relativeFrom="topMargin">
            <wp:posOffset>717550</wp:posOffset>
          </wp:positionV>
          <wp:extent cx="1146810" cy="427355"/>
          <wp:effectExtent l="0" t="0" r="0" b="0"/>
          <wp:wrapSquare wrapText="bothSides"/>
          <wp:docPr id="2054251536" name="Picture 2054251536" descr="A logo for a fire and rescu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logo for a fire and rescue compan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6810" cy="4273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BBA368"/>
    <w:multiLevelType w:val="hybridMultilevel"/>
    <w:tmpl w:val="883CDC12"/>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158CD7"/>
    <w:multiLevelType w:val="hybridMultilevel"/>
    <w:tmpl w:val="AB8A6336"/>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385FE2"/>
    <w:multiLevelType w:val="hybridMultilevel"/>
    <w:tmpl w:val="701E95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BC266C"/>
    <w:multiLevelType w:val="hybridMultilevel"/>
    <w:tmpl w:val="870E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A3B91"/>
    <w:multiLevelType w:val="multilevel"/>
    <w:tmpl w:val="F5209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909B5"/>
    <w:multiLevelType w:val="hybridMultilevel"/>
    <w:tmpl w:val="19529F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2F71E5"/>
    <w:multiLevelType w:val="hybridMultilevel"/>
    <w:tmpl w:val="7AF8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9422A"/>
    <w:multiLevelType w:val="hybridMultilevel"/>
    <w:tmpl w:val="0AA4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6214CF"/>
    <w:multiLevelType w:val="hybridMultilevel"/>
    <w:tmpl w:val="F092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9081D"/>
    <w:multiLevelType w:val="hybridMultilevel"/>
    <w:tmpl w:val="2CF2CA20"/>
    <w:lvl w:ilvl="0" w:tplc="15EA156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F0369"/>
    <w:multiLevelType w:val="hybridMultilevel"/>
    <w:tmpl w:val="FE4E7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454A0A"/>
    <w:multiLevelType w:val="hybridMultilevel"/>
    <w:tmpl w:val="4C32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D317ED"/>
    <w:multiLevelType w:val="hybridMultilevel"/>
    <w:tmpl w:val="19A05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B7247"/>
    <w:multiLevelType w:val="hybridMultilevel"/>
    <w:tmpl w:val="8642F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11377"/>
    <w:multiLevelType w:val="hybridMultilevel"/>
    <w:tmpl w:val="FC7247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5776B3"/>
    <w:multiLevelType w:val="hybridMultilevel"/>
    <w:tmpl w:val="5DC82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955708"/>
    <w:multiLevelType w:val="hybridMultilevel"/>
    <w:tmpl w:val="4A749E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A1602C"/>
    <w:multiLevelType w:val="hybridMultilevel"/>
    <w:tmpl w:val="1722E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2ED4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501FF1"/>
    <w:multiLevelType w:val="hybridMultilevel"/>
    <w:tmpl w:val="95845AEE"/>
    <w:lvl w:ilvl="0" w:tplc="0809000F">
      <w:start w:val="1"/>
      <w:numFmt w:val="decimal"/>
      <w:lvlText w:val="%1."/>
      <w:lvlJc w:val="left"/>
      <w:pPr>
        <w:ind w:left="720" w:hanging="360"/>
      </w:pPr>
    </w:lvl>
    <w:lvl w:ilvl="1" w:tplc="6E0E9258">
      <w:numFmt w:val="bullet"/>
      <w:lvlText w:val="•"/>
      <w:lvlJc w:val="left"/>
      <w:pPr>
        <w:ind w:left="1440" w:hanging="360"/>
      </w:pPr>
      <w:rPr>
        <w:rFonts w:ascii="Segoe UI" w:eastAsiaTheme="minorHAnsi" w:hAnsi="Segoe UI" w:cs="Segoe U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4247EA"/>
    <w:multiLevelType w:val="hybridMultilevel"/>
    <w:tmpl w:val="681450D8"/>
    <w:lvl w:ilvl="0" w:tplc="32A0A52E">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57FD2"/>
    <w:multiLevelType w:val="hybridMultilevel"/>
    <w:tmpl w:val="05864FE0"/>
    <w:lvl w:ilvl="0" w:tplc="0D443C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945087"/>
    <w:multiLevelType w:val="multilevel"/>
    <w:tmpl w:val="19529F2A"/>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7CC5EA2"/>
    <w:multiLevelType w:val="hybridMultilevel"/>
    <w:tmpl w:val="5F40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C011C2"/>
    <w:multiLevelType w:val="hybridMultilevel"/>
    <w:tmpl w:val="F282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84148"/>
    <w:multiLevelType w:val="multilevel"/>
    <w:tmpl w:val="3E84E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D64D79"/>
    <w:multiLevelType w:val="hybridMultilevel"/>
    <w:tmpl w:val="83E21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3208F1"/>
    <w:multiLevelType w:val="hybridMultilevel"/>
    <w:tmpl w:val="86981E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6002FB"/>
    <w:multiLevelType w:val="hybridMultilevel"/>
    <w:tmpl w:val="EEC0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01492"/>
    <w:multiLevelType w:val="hybridMultilevel"/>
    <w:tmpl w:val="FF4CD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87205F"/>
    <w:multiLevelType w:val="hybridMultilevel"/>
    <w:tmpl w:val="24262F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41A3134"/>
    <w:multiLevelType w:val="multilevel"/>
    <w:tmpl w:val="B19E6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F217C2"/>
    <w:multiLevelType w:val="hybridMultilevel"/>
    <w:tmpl w:val="0E5C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465FD"/>
    <w:multiLevelType w:val="hybridMultilevel"/>
    <w:tmpl w:val="D98C5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B01C9F"/>
    <w:multiLevelType w:val="multilevel"/>
    <w:tmpl w:val="57E44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A54AAF"/>
    <w:multiLevelType w:val="hybridMultilevel"/>
    <w:tmpl w:val="C17C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7961B9"/>
    <w:multiLevelType w:val="hybridMultilevel"/>
    <w:tmpl w:val="FB5EE1DC"/>
    <w:lvl w:ilvl="0" w:tplc="274AB1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8C4874"/>
    <w:multiLevelType w:val="hybridMultilevel"/>
    <w:tmpl w:val="A53A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7755E"/>
    <w:multiLevelType w:val="multilevel"/>
    <w:tmpl w:val="DD883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7C07C9"/>
    <w:multiLevelType w:val="hybridMultilevel"/>
    <w:tmpl w:val="38625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0C6E9B"/>
    <w:multiLevelType w:val="hybridMultilevel"/>
    <w:tmpl w:val="EB2CAE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1" w15:restartNumberingAfterBreak="0">
    <w:nsid w:val="6E69AD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E737451"/>
    <w:multiLevelType w:val="hybridMultilevel"/>
    <w:tmpl w:val="D87C9C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3" w15:restartNumberingAfterBreak="0">
    <w:nsid w:val="71132C6F"/>
    <w:multiLevelType w:val="hybridMultilevel"/>
    <w:tmpl w:val="FF90F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7928CD"/>
    <w:multiLevelType w:val="multilevel"/>
    <w:tmpl w:val="E4D2E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A13896"/>
    <w:multiLevelType w:val="hybridMultilevel"/>
    <w:tmpl w:val="EA9E6D84"/>
    <w:lvl w:ilvl="0" w:tplc="1AF46A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40C74"/>
    <w:multiLevelType w:val="hybridMultilevel"/>
    <w:tmpl w:val="F9F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483EEC"/>
    <w:multiLevelType w:val="hybridMultilevel"/>
    <w:tmpl w:val="ACAA8030"/>
    <w:lvl w:ilvl="0" w:tplc="A2D2C12E">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626EF6"/>
    <w:multiLevelType w:val="hybridMultilevel"/>
    <w:tmpl w:val="561271F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9" w15:restartNumberingAfterBreak="0">
    <w:nsid w:val="799B0C6C"/>
    <w:multiLevelType w:val="hybridMultilevel"/>
    <w:tmpl w:val="5E2EA5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2115899783">
    <w:abstractNumId w:val="18"/>
  </w:num>
  <w:num w:numId="2" w16cid:durableId="1354182802">
    <w:abstractNumId w:val="32"/>
  </w:num>
  <w:num w:numId="3" w16cid:durableId="79907372">
    <w:abstractNumId w:val="2"/>
  </w:num>
  <w:num w:numId="4" w16cid:durableId="984897624">
    <w:abstractNumId w:val="29"/>
  </w:num>
  <w:num w:numId="5" w16cid:durableId="891431184">
    <w:abstractNumId w:val="17"/>
  </w:num>
  <w:num w:numId="6" w16cid:durableId="51119697">
    <w:abstractNumId w:val="41"/>
  </w:num>
  <w:num w:numId="7" w16cid:durableId="1340232682">
    <w:abstractNumId w:val="26"/>
  </w:num>
  <w:num w:numId="8" w16cid:durableId="2111468561">
    <w:abstractNumId w:val="19"/>
  </w:num>
  <w:num w:numId="9" w16cid:durableId="1163426846">
    <w:abstractNumId w:val="20"/>
  </w:num>
  <w:num w:numId="10" w16cid:durableId="1687824314">
    <w:abstractNumId w:val="39"/>
  </w:num>
  <w:num w:numId="11" w16cid:durableId="1693728190">
    <w:abstractNumId w:val="45"/>
  </w:num>
  <w:num w:numId="12" w16cid:durableId="2094693050">
    <w:abstractNumId w:val="36"/>
  </w:num>
  <w:num w:numId="13" w16cid:durableId="2020889606">
    <w:abstractNumId w:val="1"/>
  </w:num>
  <w:num w:numId="14" w16cid:durableId="1103912584">
    <w:abstractNumId w:val="27"/>
  </w:num>
  <w:num w:numId="15" w16cid:durableId="1536426580">
    <w:abstractNumId w:val="14"/>
  </w:num>
  <w:num w:numId="16" w16cid:durableId="21636079">
    <w:abstractNumId w:val="47"/>
  </w:num>
  <w:num w:numId="17" w16cid:durableId="398332901">
    <w:abstractNumId w:val="0"/>
  </w:num>
  <w:num w:numId="18" w16cid:durableId="172839108">
    <w:abstractNumId w:val="30"/>
  </w:num>
  <w:num w:numId="19" w16cid:durableId="1785073761">
    <w:abstractNumId w:val="13"/>
  </w:num>
  <w:num w:numId="20" w16cid:durableId="726491082">
    <w:abstractNumId w:val="10"/>
  </w:num>
  <w:num w:numId="21" w16cid:durableId="135414578">
    <w:abstractNumId w:val="21"/>
  </w:num>
  <w:num w:numId="22" w16cid:durableId="336615718">
    <w:abstractNumId w:val="16"/>
  </w:num>
  <w:num w:numId="23" w16cid:durableId="1424717031">
    <w:abstractNumId w:val="5"/>
  </w:num>
  <w:num w:numId="24" w16cid:durableId="1043868736">
    <w:abstractNumId w:val="22"/>
  </w:num>
  <w:num w:numId="25" w16cid:durableId="1217859106">
    <w:abstractNumId w:val="33"/>
  </w:num>
  <w:num w:numId="26" w16cid:durableId="677805918">
    <w:abstractNumId w:val="7"/>
  </w:num>
  <w:num w:numId="27" w16cid:durableId="661547369">
    <w:abstractNumId w:val="37"/>
  </w:num>
  <w:num w:numId="28" w16cid:durableId="306202462">
    <w:abstractNumId w:val="35"/>
  </w:num>
  <w:num w:numId="29" w16cid:durableId="1232546532">
    <w:abstractNumId w:val="46"/>
  </w:num>
  <w:num w:numId="30" w16cid:durableId="242566564">
    <w:abstractNumId w:val="9"/>
  </w:num>
  <w:num w:numId="31" w16cid:durableId="2147311230">
    <w:abstractNumId w:val="31"/>
  </w:num>
  <w:num w:numId="32" w16cid:durableId="284309646">
    <w:abstractNumId w:val="25"/>
  </w:num>
  <w:num w:numId="33" w16cid:durableId="1659528807">
    <w:abstractNumId w:val="34"/>
  </w:num>
  <w:num w:numId="34" w16cid:durableId="250548559">
    <w:abstractNumId w:val="38"/>
  </w:num>
  <w:num w:numId="35" w16cid:durableId="1941062608">
    <w:abstractNumId w:val="44"/>
  </w:num>
  <w:num w:numId="36" w16cid:durableId="288824639">
    <w:abstractNumId w:val="4"/>
  </w:num>
  <w:num w:numId="37" w16cid:durableId="1262757618">
    <w:abstractNumId w:val="43"/>
  </w:num>
  <w:num w:numId="38" w16cid:durableId="1555309357">
    <w:abstractNumId w:val="15"/>
  </w:num>
  <w:num w:numId="39" w16cid:durableId="2073262265">
    <w:abstractNumId w:val="12"/>
  </w:num>
  <w:num w:numId="40" w16cid:durableId="1210454668">
    <w:abstractNumId w:val="48"/>
  </w:num>
  <w:num w:numId="41" w16cid:durableId="1866597365">
    <w:abstractNumId w:val="49"/>
  </w:num>
  <w:num w:numId="42" w16cid:durableId="965740466">
    <w:abstractNumId w:val="40"/>
  </w:num>
  <w:num w:numId="43" w16cid:durableId="1834368484">
    <w:abstractNumId w:val="42"/>
  </w:num>
  <w:num w:numId="44" w16cid:durableId="2065636567">
    <w:abstractNumId w:val="8"/>
  </w:num>
  <w:num w:numId="45" w16cid:durableId="11423488">
    <w:abstractNumId w:val="23"/>
  </w:num>
  <w:num w:numId="46" w16cid:durableId="860120640">
    <w:abstractNumId w:val="11"/>
  </w:num>
  <w:num w:numId="47" w16cid:durableId="973603130">
    <w:abstractNumId w:val="28"/>
  </w:num>
  <w:num w:numId="48" w16cid:durableId="1971276895">
    <w:abstractNumId w:val="3"/>
  </w:num>
  <w:num w:numId="49" w16cid:durableId="289017026">
    <w:abstractNumId w:val="24"/>
  </w:num>
  <w:num w:numId="50" w16cid:durableId="1296640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20"/>
    <w:rsid w:val="000031E3"/>
    <w:rsid w:val="00003951"/>
    <w:rsid w:val="00011F63"/>
    <w:rsid w:val="000212C0"/>
    <w:rsid w:val="00021511"/>
    <w:rsid w:val="000231A1"/>
    <w:rsid w:val="00023791"/>
    <w:rsid w:val="00030A8B"/>
    <w:rsid w:val="00042442"/>
    <w:rsid w:val="0004323D"/>
    <w:rsid w:val="00043330"/>
    <w:rsid w:val="00044F0A"/>
    <w:rsid w:val="00054AD6"/>
    <w:rsid w:val="0006244A"/>
    <w:rsid w:val="000723FA"/>
    <w:rsid w:val="00072CA1"/>
    <w:rsid w:val="00075B24"/>
    <w:rsid w:val="000771FD"/>
    <w:rsid w:val="0008417C"/>
    <w:rsid w:val="0009245D"/>
    <w:rsid w:val="00094DC5"/>
    <w:rsid w:val="000A4094"/>
    <w:rsid w:val="000A6996"/>
    <w:rsid w:val="000A7BE4"/>
    <w:rsid w:val="000B6F83"/>
    <w:rsid w:val="000D0339"/>
    <w:rsid w:val="000D3A11"/>
    <w:rsid w:val="000D7007"/>
    <w:rsid w:val="000E0913"/>
    <w:rsid w:val="000E3655"/>
    <w:rsid w:val="000E6140"/>
    <w:rsid w:val="000F1FB8"/>
    <w:rsid w:val="000F20F9"/>
    <w:rsid w:val="000F56C9"/>
    <w:rsid w:val="0011645E"/>
    <w:rsid w:val="00135342"/>
    <w:rsid w:val="00141584"/>
    <w:rsid w:val="00145AC1"/>
    <w:rsid w:val="0015040D"/>
    <w:rsid w:val="00150B44"/>
    <w:rsid w:val="001554AF"/>
    <w:rsid w:val="0015556F"/>
    <w:rsid w:val="00155945"/>
    <w:rsid w:val="0015612B"/>
    <w:rsid w:val="00162C21"/>
    <w:rsid w:val="00163E0E"/>
    <w:rsid w:val="00165123"/>
    <w:rsid w:val="001653A4"/>
    <w:rsid w:val="00180747"/>
    <w:rsid w:val="00183E7E"/>
    <w:rsid w:val="001850F9"/>
    <w:rsid w:val="00191517"/>
    <w:rsid w:val="00192302"/>
    <w:rsid w:val="00193485"/>
    <w:rsid w:val="001A0F18"/>
    <w:rsid w:val="001C1B28"/>
    <w:rsid w:val="001C1F44"/>
    <w:rsid w:val="001D12D3"/>
    <w:rsid w:val="001D1CE6"/>
    <w:rsid w:val="001D21E7"/>
    <w:rsid w:val="001D5587"/>
    <w:rsid w:val="001F39F6"/>
    <w:rsid w:val="001F3D1B"/>
    <w:rsid w:val="001F47F2"/>
    <w:rsid w:val="00204A49"/>
    <w:rsid w:val="002068C3"/>
    <w:rsid w:val="00213127"/>
    <w:rsid w:val="0021348B"/>
    <w:rsid w:val="002139EC"/>
    <w:rsid w:val="00217F83"/>
    <w:rsid w:val="002201DC"/>
    <w:rsid w:val="00221A82"/>
    <w:rsid w:val="00221C2B"/>
    <w:rsid w:val="00230A62"/>
    <w:rsid w:val="002344C2"/>
    <w:rsid w:val="002443F5"/>
    <w:rsid w:val="002452CA"/>
    <w:rsid w:val="002506D6"/>
    <w:rsid w:val="00255AA2"/>
    <w:rsid w:val="0026011A"/>
    <w:rsid w:val="00262765"/>
    <w:rsid w:val="0026281A"/>
    <w:rsid w:val="00263376"/>
    <w:rsid w:val="002633D2"/>
    <w:rsid w:val="002637FC"/>
    <w:rsid w:val="00267972"/>
    <w:rsid w:val="00292418"/>
    <w:rsid w:val="00295618"/>
    <w:rsid w:val="002965D1"/>
    <w:rsid w:val="00296FBC"/>
    <w:rsid w:val="00297E13"/>
    <w:rsid w:val="002A6EDD"/>
    <w:rsid w:val="002B106A"/>
    <w:rsid w:val="002B37F7"/>
    <w:rsid w:val="002B7EE5"/>
    <w:rsid w:val="002C0BCA"/>
    <w:rsid w:val="002C1FEF"/>
    <w:rsid w:val="002C304E"/>
    <w:rsid w:val="002C41B1"/>
    <w:rsid w:val="002C697E"/>
    <w:rsid w:val="002D174C"/>
    <w:rsid w:val="002D1CD4"/>
    <w:rsid w:val="002D4602"/>
    <w:rsid w:val="002E0BC8"/>
    <w:rsid w:val="002E786A"/>
    <w:rsid w:val="002F6599"/>
    <w:rsid w:val="0030211C"/>
    <w:rsid w:val="0031059F"/>
    <w:rsid w:val="00313753"/>
    <w:rsid w:val="00320106"/>
    <w:rsid w:val="00333ACA"/>
    <w:rsid w:val="003419FC"/>
    <w:rsid w:val="00347752"/>
    <w:rsid w:val="00347954"/>
    <w:rsid w:val="00352026"/>
    <w:rsid w:val="00352BA7"/>
    <w:rsid w:val="00357FD9"/>
    <w:rsid w:val="00374B77"/>
    <w:rsid w:val="00376274"/>
    <w:rsid w:val="003834A7"/>
    <w:rsid w:val="00383652"/>
    <w:rsid w:val="0038385E"/>
    <w:rsid w:val="00384361"/>
    <w:rsid w:val="003928FC"/>
    <w:rsid w:val="00395342"/>
    <w:rsid w:val="00395547"/>
    <w:rsid w:val="003A049B"/>
    <w:rsid w:val="003A2B3B"/>
    <w:rsid w:val="003A4C91"/>
    <w:rsid w:val="003C230D"/>
    <w:rsid w:val="003C4727"/>
    <w:rsid w:val="003D55A3"/>
    <w:rsid w:val="003E2C9D"/>
    <w:rsid w:val="003E35E1"/>
    <w:rsid w:val="003E4C24"/>
    <w:rsid w:val="003E744F"/>
    <w:rsid w:val="003F0726"/>
    <w:rsid w:val="003F134C"/>
    <w:rsid w:val="003F1BAB"/>
    <w:rsid w:val="003F7215"/>
    <w:rsid w:val="00404BBC"/>
    <w:rsid w:val="00406A35"/>
    <w:rsid w:val="0040762E"/>
    <w:rsid w:val="00422D75"/>
    <w:rsid w:val="00430BEE"/>
    <w:rsid w:val="00430C22"/>
    <w:rsid w:val="0043320B"/>
    <w:rsid w:val="00440955"/>
    <w:rsid w:val="00442D2C"/>
    <w:rsid w:val="00443A43"/>
    <w:rsid w:val="00447447"/>
    <w:rsid w:val="00450BA8"/>
    <w:rsid w:val="004537CE"/>
    <w:rsid w:val="004547DA"/>
    <w:rsid w:val="00462A4A"/>
    <w:rsid w:val="0046444D"/>
    <w:rsid w:val="0047113F"/>
    <w:rsid w:val="00471257"/>
    <w:rsid w:val="004739A5"/>
    <w:rsid w:val="00474CBF"/>
    <w:rsid w:val="00476780"/>
    <w:rsid w:val="004769C0"/>
    <w:rsid w:val="0048539A"/>
    <w:rsid w:val="004912A8"/>
    <w:rsid w:val="00492316"/>
    <w:rsid w:val="004947C0"/>
    <w:rsid w:val="004A09D9"/>
    <w:rsid w:val="004A676D"/>
    <w:rsid w:val="004A7668"/>
    <w:rsid w:val="004B0E69"/>
    <w:rsid w:val="004B382B"/>
    <w:rsid w:val="004C1004"/>
    <w:rsid w:val="004C18AF"/>
    <w:rsid w:val="004C3866"/>
    <w:rsid w:val="004C5B0E"/>
    <w:rsid w:val="004C76E4"/>
    <w:rsid w:val="004D560C"/>
    <w:rsid w:val="004D6AA4"/>
    <w:rsid w:val="004D7F3E"/>
    <w:rsid w:val="004E020F"/>
    <w:rsid w:val="004E1C6D"/>
    <w:rsid w:val="004E292B"/>
    <w:rsid w:val="004E66F5"/>
    <w:rsid w:val="004F4B63"/>
    <w:rsid w:val="004F7C61"/>
    <w:rsid w:val="004F7EBD"/>
    <w:rsid w:val="00500564"/>
    <w:rsid w:val="00502D02"/>
    <w:rsid w:val="005135AB"/>
    <w:rsid w:val="005167DE"/>
    <w:rsid w:val="00516E4E"/>
    <w:rsid w:val="00523F32"/>
    <w:rsid w:val="00525CC5"/>
    <w:rsid w:val="00526ECB"/>
    <w:rsid w:val="00537151"/>
    <w:rsid w:val="005407AC"/>
    <w:rsid w:val="005447CE"/>
    <w:rsid w:val="00545386"/>
    <w:rsid w:val="005618EC"/>
    <w:rsid w:val="005651AA"/>
    <w:rsid w:val="00572E9C"/>
    <w:rsid w:val="00582026"/>
    <w:rsid w:val="0058354F"/>
    <w:rsid w:val="0058617E"/>
    <w:rsid w:val="00590D1B"/>
    <w:rsid w:val="005925DE"/>
    <w:rsid w:val="005A3F1B"/>
    <w:rsid w:val="005B134C"/>
    <w:rsid w:val="005B1AFD"/>
    <w:rsid w:val="005D3353"/>
    <w:rsid w:val="005D7516"/>
    <w:rsid w:val="005D75C6"/>
    <w:rsid w:val="005E430F"/>
    <w:rsid w:val="005F1507"/>
    <w:rsid w:val="005F16F7"/>
    <w:rsid w:val="005F2785"/>
    <w:rsid w:val="005F39ED"/>
    <w:rsid w:val="005F6222"/>
    <w:rsid w:val="0060147A"/>
    <w:rsid w:val="00602944"/>
    <w:rsid w:val="00604FDE"/>
    <w:rsid w:val="006141B3"/>
    <w:rsid w:val="00616A45"/>
    <w:rsid w:val="006247D8"/>
    <w:rsid w:val="00625DEF"/>
    <w:rsid w:val="0062694E"/>
    <w:rsid w:val="00626F29"/>
    <w:rsid w:val="006270C8"/>
    <w:rsid w:val="00633501"/>
    <w:rsid w:val="00634575"/>
    <w:rsid w:val="006364D9"/>
    <w:rsid w:val="00637D04"/>
    <w:rsid w:val="00661B1B"/>
    <w:rsid w:val="00667B9C"/>
    <w:rsid w:val="006711B8"/>
    <w:rsid w:val="0067383C"/>
    <w:rsid w:val="00674B42"/>
    <w:rsid w:val="00686E49"/>
    <w:rsid w:val="0068712E"/>
    <w:rsid w:val="00690006"/>
    <w:rsid w:val="006910B9"/>
    <w:rsid w:val="006912A4"/>
    <w:rsid w:val="006A1FCB"/>
    <w:rsid w:val="006A69B2"/>
    <w:rsid w:val="006A7981"/>
    <w:rsid w:val="006B05EC"/>
    <w:rsid w:val="006B2DBB"/>
    <w:rsid w:val="006B7BBB"/>
    <w:rsid w:val="006D1D97"/>
    <w:rsid w:val="006F730C"/>
    <w:rsid w:val="0070034B"/>
    <w:rsid w:val="00700A88"/>
    <w:rsid w:val="00702405"/>
    <w:rsid w:val="00705205"/>
    <w:rsid w:val="00705338"/>
    <w:rsid w:val="0071586E"/>
    <w:rsid w:val="00727587"/>
    <w:rsid w:val="00731A8A"/>
    <w:rsid w:val="0073661C"/>
    <w:rsid w:val="00741EA1"/>
    <w:rsid w:val="00746B1C"/>
    <w:rsid w:val="007513C3"/>
    <w:rsid w:val="00765EE4"/>
    <w:rsid w:val="00770752"/>
    <w:rsid w:val="00777438"/>
    <w:rsid w:val="0078472C"/>
    <w:rsid w:val="00786B46"/>
    <w:rsid w:val="007938F0"/>
    <w:rsid w:val="007A1255"/>
    <w:rsid w:val="007A1924"/>
    <w:rsid w:val="007B0205"/>
    <w:rsid w:val="007B0821"/>
    <w:rsid w:val="007B74FC"/>
    <w:rsid w:val="007B76DC"/>
    <w:rsid w:val="007C78BB"/>
    <w:rsid w:val="007D420D"/>
    <w:rsid w:val="008030B1"/>
    <w:rsid w:val="008050C9"/>
    <w:rsid w:val="00805DD9"/>
    <w:rsid w:val="008211F4"/>
    <w:rsid w:val="00825B88"/>
    <w:rsid w:val="008267B9"/>
    <w:rsid w:val="00831E84"/>
    <w:rsid w:val="0083562E"/>
    <w:rsid w:val="00835C78"/>
    <w:rsid w:val="00847490"/>
    <w:rsid w:val="00851A0C"/>
    <w:rsid w:val="00851D06"/>
    <w:rsid w:val="0085465F"/>
    <w:rsid w:val="00854A70"/>
    <w:rsid w:val="00855773"/>
    <w:rsid w:val="008951C8"/>
    <w:rsid w:val="008962FF"/>
    <w:rsid w:val="008A1499"/>
    <w:rsid w:val="008A1DED"/>
    <w:rsid w:val="008B7090"/>
    <w:rsid w:val="008C59EC"/>
    <w:rsid w:val="008C74B2"/>
    <w:rsid w:val="008D3920"/>
    <w:rsid w:val="008E2F26"/>
    <w:rsid w:val="008E71ED"/>
    <w:rsid w:val="008F0ECB"/>
    <w:rsid w:val="0091237F"/>
    <w:rsid w:val="00914A36"/>
    <w:rsid w:val="00923E42"/>
    <w:rsid w:val="00927329"/>
    <w:rsid w:val="0093486D"/>
    <w:rsid w:val="00953993"/>
    <w:rsid w:val="009639C0"/>
    <w:rsid w:val="00966B06"/>
    <w:rsid w:val="00967EB1"/>
    <w:rsid w:val="009724DB"/>
    <w:rsid w:val="009807C4"/>
    <w:rsid w:val="0098251E"/>
    <w:rsid w:val="00994D5D"/>
    <w:rsid w:val="009951F3"/>
    <w:rsid w:val="009A4E52"/>
    <w:rsid w:val="009B1E48"/>
    <w:rsid w:val="009B3E71"/>
    <w:rsid w:val="009C3F3D"/>
    <w:rsid w:val="009C42F2"/>
    <w:rsid w:val="009C72BF"/>
    <w:rsid w:val="009D456D"/>
    <w:rsid w:val="009E6258"/>
    <w:rsid w:val="009E6870"/>
    <w:rsid w:val="009F069E"/>
    <w:rsid w:val="009F3E79"/>
    <w:rsid w:val="009F73FF"/>
    <w:rsid w:val="00A03598"/>
    <w:rsid w:val="00A07201"/>
    <w:rsid w:val="00A07C9F"/>
    <w:rsid w:val="00A142A2"/>
    <w:rsid w:val="00A23FF1"/>
    <w:rsid w:val="00A37962"/>
    <w:rsid w:val="00A44203"/>
    <w:rsid w:val="00A50C6F"/>
    <w:rsid w:val="00A6583A"/>
    <w:rsid w:val="00A66A02"/>
    <w:rsid w:val="00A72997"/>
    <w:rsid w:val="00A75206"/>
    <w:rsid w:val="00A76D07"/>
    <w:rsid w:val="00A778C5"/>
    <w:rsid w:val="00A815CC"/>
    <w:rsid w:val="00A81690"/>
    <w:rsid w:val="00AA4041"/>
    <w:rsid w:val="00AA5581"/>
    <w:rsid w:val="00AB2817"/>
    <w:rsid w:val="00AB3B5A"/>
    <w:rsid w:val="00AB47CA"/>
    <w:rsid w:val="00AC0D32"/>
    <w:rsid w:val="00AC4F9B"/>
    <w:rsid w:val="00AD0469"/>
    <w:rsid w:val="00AD11FA"/>
    <w:rsid w:val="00AD68EA"/>
    <w:rsid w:val="00AD6F9F"/>
    <w:rsid w:val="00AF134D"/>
    <w:rsid w:val="00AF1418"/>
    <w:rsid w:val="00AF141D"/>
    <w:rsid w:val="00AF1831"/>
    <w:rsid w:val="00AF6013"/>
    <w:rsid w:val="00B013F9"/>
    <w:rsid w:val="00B04ECF"/>
    <w:rsid w:val="00B13940"/>
    <w:rsid w:val="00B17B8C"/>
    <w:rsid w:val="00B20E4B"/>
    <w:rsid w:val="00B24B71"/>
    <w:rsid w:val="00B26CB2"/>
    <w:rsid w:val="00B30534"/>
    <w:rsid w:val="00B319B7"/>
    <w:rsid w:val="00B36C7D"/>
    <w:rsid w:val="00B373A5"/>
    <w:rsid w:val="00B4044F"/>
    <w:rsid w:val="00B415C7"/>
    <w:rsid w:val="00B42C7D"/>
    <w:rsid w:val="00B5202F"/>
    <w:rsid w:val="00B52D7C"/>
    <w:rsid w:val="00B5756D"/>
    <w:rsid w:val="00B622AF"/>
    <w:rsid w:val="00B667D3"/>
    <w:rsid w:val="00B701D5"/>
    <w:rsid w:val="00B72889"/>
    <w:rsid w:val="00B75C85"/>
    <w:rsid w:val="00B7773E"/>
    <w:rsid w:val="00B83C14"/>
    <w:rsid w:val="00B83EE2"/>
    <w:rsid w:val="00B86961"/>
    <w:rsid w:val="00B91B1B"/>
    <w:rsid w:val="00B92FAB"/>
    <w:rsid w:val="00B93C4E"/>
    <w:rsid w:val="00B94C20"/>
    <w:rsid w:val="00BA0688"/>
    <w:rsid w:val="00BA2239"/>
    <w:rsid w:val="00BB0238"/>
    <w:rsid w:val="00BB0C69"/>
    <w:rsid w:val="00BB165A"/>
    <w:rsid w:val="00BB36A7"/>
    <w:rsid w:val="00BB4611"/>
    <w:rsid w:val="00BB7A9C"/>
    <w:rsid w:val="00BC55C8"/>
    <w:rsid w:val="00BD09F0"/>
    <w:rsid w:val="00BD7034"/>
    <w:rsid w:val="00BF2023"/>
    <w:rsid w:val="00BF3181"/>
    <w:rsid w:val="00BF32FD"/>
    <w:rsid w:val="00BF4B9C"/>
    <w:rsid w:val="00BF7985"/>
    <w:rsid w:val="00C01EBC"/>
    <w:rsid w:val="00C054A6"/>
    <w:rsid w:val="00C06F2D"/>
    <w:rsid w:val="00C110D3"/>
    <w:rsid w:val="00C22E1A"/>
    <w:rsid w:val="00C2474A"/>
    <w:rsid w:val="00C2770D"/>
    <w:rsid w:val="00C41B83"/>
    <w:rsid w:val="00C42C10"/>
    <w:rsid w:val="00C43C4C"/>
    <w:rsid w:val="00C47D67"/>
    <w:rsid w:val="00C56E41"/>
    <w:rsid w:val="00C65217"/>
    <w:rsid w:val="00C6534F"/>
    <w:rsid w:val="00C7028D"/>
    <w:rsid w:val="00C84A19"/>
    <w:rsid w:val="00C87927"/>
    <w:rsid w:val="00C90C8E"/>
    <w:rsid w:val="00C91A52"/>
    <w:rsid w:val="00C96CC7"/>
    <w:rsid w:val="00C96F5D"/>
    <w:rsid w:val="00CB135E"/>
    <w:rsid w:val="00CB7BDB"/>
    <w:rsid w:val="00CC00CB"/>
    <w:rsid w:val="00CC12F3"/>
    <w:rsid w:val="00CD39CA"/>
    <w:rsid w:val="00CD5FA8"/>
    <w:rsid w:val="00CD75A6"/>
    <w:rsid w:val="00CE0372"/>
    <w:rsid w:val="00CE4E15"/>
    <w:rsid w:val="00CE6935"/>
    <w:rsid w:val="00CF149B"/>
    <w:rsid w:val="00CF3015"/>
    <w:rsid w:val="00D01B66"/>
    <w:rsid w:val="00D03741"/>
    <w:rsid w:val="00D06520"/>
    <w:rsid w:val="00D06875"/>
    <w:rsid w:val="00D11786"/>
    <w:rsid w:val="00D171F1"/>
    <w:rsid w:val="00D2450B"/>
    <w:rsid w:val="00D31131"/>
    <w:rsid w:val="00D32245"/>
    <w:rsid w:val="00D3457A"/>
    <w:rsid w:val="00D369AC"/>
    <w:rsid w:val="00D376B1"/>
    <w:rsid w:val="00D43746"/>
    <w:rsid w:val="00D61F6B"/>
    <w:rsid w:val="00D73736"/>
    <w:rsid w:val="00D7388A"/>
    <w:rsid w:val="00D74FD1"/>
    <w:rsid w:val="00D76262"/>
    <w:rsid w:val="00D90249"/>
    <w:rsid w:val="00D90937"/>
    <w:rsid w:val="00D91B5C"/>
    <w:rsid w:val="00D9294E"/>
    <w:rsid w:val="00D938B3"/>
    <w:rsid w:val="00DA13EA"/>
    <w:rsid w:val="00DA780E"/>
    <w:rsid w:val="00DA7907"/>
    <w:rsid w:val="00DC6BA7"/>
    <w:rsid w:val="00DC7D20"/>
    <w:rsid w:val="00DD12DB"/>
    <w:rsid w:val="00DD4DEA"/>
    <w:rsid w:val="00DE28F3"/>
    <w:rsid w:val="00DF07E2"/>
    <w:rsid w:val="00DF16CC"/>
    <w:rsid w:val="00DF28FE"/>
    <w:rsid w:val="00DF57DC"/>
    <w:rsid w:val="00E04A4A"/>
    <w:rsid w:val="00E16925"/>
    <w:rsid w:val="00E17101"/>
    <w:rsid w:val="00E217F3"/>
    <w:rsid w:val="00E266E4"/>
    <w:rsid w:val="00E27432"/>
    <w:rsid w:val="00E30588"/>
    <w:rsid w:val="00E30B67"/>
    <w:rsid w:val="00E333FB"/>
    <w:rsid w:val="00E33EB9"/>
    <w:rsid w:val="00E34F3B"/>
    <w:rsid w:val="00E41DA8"/>
    <w:rsid w:val="00E42F90"/>
    <w:rsid w:val="00E4399C"/>
    <w:rsid w:val="00E477AC"/>
    <w:rsid w:val="00E52499"/>
    <w:rsid w:val="00E6235F"/>
    <w:rsid w:val="00E663CE"/>
    <w:rsid w:val="00E724F5"/>
    <w:rsid w:val="00E73082"/>
    <w:rsid w:val="00E7793C"/>
    <w:rsid w:val="00E80996"/>
    <w:rsid w:val="00E8711E"/>
    <w:rsid w:val="00E876F5"/>
    <w:rsid w:val="00E9165C"/>
    <w:rsid w:val="00E96295"/>
    <w:rsid w:val="00EA330E"/>
    <w:rsid w:val="00EA60C7"/>
    <w:rsid w:val="00EB235F"/>
    <w:rsid w:val="00EB6B6D"/>
    <w:rsid w:val="00EC3845"/>
    <w:rsid w:val="00EC423F"/>
    <w:rsid w:val="00EC61B0"/>
    <w:rsid w:val="00EC7843"/>
    <w:rsid w:val="00ED0DF4"/>
    <w:rsid w:val="00ED4632"/>
    <w:rsid w:val="00ED51F7"/>
    <w:rsid w:val="00EE1DA4"/>
    <w:rsid w:val="00EF0974"/>
    <w:rsid w:val="00F0122C"/>
    <w:rsid w:val="00F0232F"/>
    <w:rsid w:val="00F02A32"/>
    <w:rsid w:val="00F05B14"/>
    <w:rsid w:val="00F20232"/>
    <w:rsid w:val="00F216F1"/>
    <w:rsid w:val="00F345C8"/>
    <w:rsid w:val="00F3511B"/>
    <w:rsid w:val="00F43443"/>
    <w:rsid w:val="00F44688"/>
    <w:rsid w:val="00F44E65"/>
    <w:rsid w:val="00F45842"/>
    <w:rsid w:val="00F50392"/>
    <w:rsid w:val="00F52092"/>
    <w:rsid w:val="00F648AE"/>
    <w:rsid w:val="00F64FC5"/>
    <w:rsid w:val="00F66E37"/>
    <w:rsid w:val="00F81D2D"/>
    <w:rsid w:val="00F82D79"/>
    <w:rsid w:val="00F85818"/>
    <w:rsid w:val="00F954A6"/>
    <w:rsid w:val="00FA63EC"/>
    <w:rsid w:val="00FB50DC"/>
    <w:rsid w:val="00FB5CAE"/>
    <w:rsid w:val="00FB6D15"/>
    <w:rsid w:val="00FC297E"/>
    <w:rsid w:val="00FC3B45"/>
    <w:rsid w:val="00FC4437"/>
    <w:rsid w:val="00FC4570"/>
    <w:rsid w:val="00FC4AD0"/>
    <w:rsid w:val="00FC4D98"/>
    <w:rsid w:val="00FC6242"/>
    <w:rsid w:val="00FD33EA"/>
    <w:rsid w:val="00FE5191"/>
    <w:rsid w:val="00FF217F"/>
    <w:rsid w:val="00FF32A1"/>
    <w:rsid w:val="00FF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7035E"/>
  <w15:chartTrackingRefBased/>
  <w15:docId w15:val="{E3B679CD-8675-4889-B915-25423A4F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0E"/>
  </w:style>
  <w:style w:type="paragraph" w:styleId="Heading1">
    <w:name w:val="heading 1"/>
    <w:basedOn w:val="Normal"/>
    <w:next w:val="Normal"/>
    <w:link w:val="Heading1Char"/>
    <w:uiPriority w:val="9"/>
    <w:qFormat/>
    <w:rsid w:val="00A23F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45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48B"/>
  </w:style>
  <w:style w:type="paragraph" w:styleId="Footer">
    <w:name w:val="footer"/>
    <w:basedOn w:val="Normal"/>
    <w:link w:val="FooterChar"/>
    <w:uiPriority w:val="99"/>
    <w:unhideWhenUsed/>
    <w:rsid w:val="00213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48B"/>
  </w:style>
  <w:style w:type="table" w:styleId="TableGrid">
    <w:name w:val="Table Grid"/>
    <w:basedOn w:val="TableNormal"/>
    <w:uiPriority w:val="39"/>
    <w:rsid w:val="00B2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C14"/>
    <w:pPr>
      <w:autoSpaceDE w:val="0"/>
      <w:autoSpaceDN w:val="0"/>
      <w:adjustRightInd w:val="0"/>
      <w:spacing w:after="0" w:line="240" w:lineRule="auto"/>
    </w:pPr>
    <w:rPr>
      <w:rFonts w:ascii="Stag Sans Round Semibold" w:hAnsi="Stag Sans Round Semibold" w:cs="Stag Sans Round Semibold"/>
      <w:color w:val="000000"/>
      <w:sz w:val="24"/>
      <w:szCs w:val="24"/>
    </w:rPr>
  </w:style>
  <w:style w:type="paragraph" w:customStyle="1" w:styleId="CM47">
    <w:name w:val="CM47"/>
    <w:basedOn w:val="Default"/>
    <w:next w:val="Default"/>
    <w:uiPriority w:val="99"/>
    <w:rsid w:val="00B83C14"/>
    <w:rPr>
      <w:rFonts w:cstheme="minorBidi"/>
      <w:color w:val="auto"/>
    </w:rPr>
  </w:style>
  <w:style w:type="paragraph" w:styleId="NormalWeb">
    <w:name w:val="Normal (Web)"/>
    <w:basedOn w:val="Normal"/>
    <w:uiPriority w:val="99"/>
    <w:semiHidden/>
    <w:unhideWhenUsed/>
    <w:rsid w:val="003105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8385E"/>
    <w:pPr>
      <w:ind w:left="720"/>
      <w:contextualSpacing/>
    </w:pPr>
  </w:style>
  <w:style w:type="numbering" w:customStyle="1" w:styleId="CurrentList1">
    <w:name w:val="Current List1"/>
    <w:uiPriority w:val="99"/>
    <w:rsid w:val="005B134C"/>
    <w:pPr>
      <w:numPr>
        <w:numId w:val="24"/>
      </w:numPr>
    </w:pPr>
  </w:style>
  <w:style w:type="character" w:customStyle="1" w:styleId="Heading1Char">
    <w:name w:val="Heading 1 Char"/>
    <w:basedOn w:val="DefaultParagraphFont"/>
    <w:link w:val="Heading1"/>
    <w:uiPriority w:val="9"/>
    <w:rsid w:val="00A23FF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23FF1"/>
    <w:pPr>
      <w:outlineLvl w:val="9"/>
    </w:pPr>
    <w:rPr>
      <w:lang w:val="en-US"/>
    </w:rPr>
  </w:style>
  <w:style w:type="paragraph" w:styleId="TOC1">
    <w:name w:val="toc 1"/>
    <w:basedOn w:val="Normal"/>
    <w:next w:val="Normal"/>
    <w:autoRedefine/>
    <w:uiPriority w:val="39"/>
    <w:unhideWhenUsed/>
    <w:rsid w:val="006A7981"/>
    <w:pPr>
      <w:tabs>
        <w:tab w:val="right" w:leader="dot" w:pos="14165"/>
      </w:tabs>
      <w:spacing w:after="100"/>
    </w:pPr>
    <w:rPr>
      <w:rFonts w:ascii="Segoe UI" w:hAnsi="Segoe UI" w:cs="Segoe U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Hyperlink">
    <w:name w:val="Hyperlink"/>
    <w:basedOn w:val="DefaultParagraphFont"/>
    <w:uiPriority w:val="99"/>
    <w:unhideWhenUsed/>
    <w:rsid w:val="00165123"/>
    <w:rPr>
      <w:color w:val="0563C1" w:themeColor="hyperlink"/>
      <w:u w:val="single"/>
    </w:rPr>
  </w:style>
  <w:style w:type="paragraph" w:styleId="BalloonText">
    <w:name w:val="Balloon Text"/>
    <w:basedOn w:val="Normal"/>
    <w:link w:val="BalloonTextChar"/>
    <w:uiPriority w:val="99"/>
    <w:semiHidden/>
    <w:unhideWhenUsed/>
    <w:rsid w:val="00D37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6B1"/>
    <w:rPr>
      <w:rFonts w:ascii="Segoe UI" w:hAnsi="Segoe UI" w:cs="Segoe UI"/>
      <w:sz w:val="18"/>
      <w:szCs w:val="18"/>
    </w:rPr>
  </w:style>
  <w:style w:type="character" w:customStyle="1" w:styleId="Heading2Char">
    <w:name w:val="Heading 2 Char"/>
    <w:basedOn w:val="DefaultParagraphFont"/>
    <w:link w:val="Heading2"/>
    <w:uiPriority w:val="9"/>
    <w:rsid w:val="00D3457A"/>
    <w:rPr>
      <w:rFonts w:asciiTheme="majorHAnsi" w:eastAsiaTheme="majorEastAsia" w:hAnsiTheme="majorHAnsi" w:cstheme="majorBidi"/>
      <w:color w:val="2F5496" w:themeColor="accent1" w:themeShade="BF"/>
      <w:sz w:val="26"/>
      <w:szCs w:val="26"/>
    </w:rPr>
  </w:style>
  <w:style w:type="table" w:styleId="ListTable4-Accent5">
    <w:name w:val="List Table 4 Accent 5"/>
    <w:basedOn w:val="TableNormal"/>
    <w:uiPriority w:val="49"/>
    <w:rsid w:val="00914A3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ommentText">
    <w:name w:val="annotation text"/>
    <w:basedOn w:val="Normal"/>
    <w:link w:val="CommentTextChar"/>
    <w:uiPriority w:val="99"/>
    <w:unhideWhenUsed/>
    <w:rsid w:val="00A50C6F"/>
    <w:pPr>
      <w:spacing w:line="240" w:lineRule="auto"/>
    </w:pPr>
    <w:rPr>
      <w:sz w:val="20"/>
      <w:szCs w:val="20"/>
    </w:rPr>
  </w:style>
  <w:style w:type="character" w:customStyle="1" w:styleId="CommentTextChar">
    <w:name w:val="Comment Text Char"/>
    <w:basedOn w:val="DefaultParagraphFont"/>
    <w:link w:val="CommentText"/>
    <w:uiPriority w:val="99"/>
    <w:rsid w:val="00A50C6F"/>
    <w:rPr>
      <w:sz w:val="20"/>
      <w:szCs w:val="20"/>
    </w:rPr>
  </w:style>
  <w:style w:type="character" w:styleId="CommentReference">
    <w:name w:val="annotation reference"/>
    <w:basedOn w:val="DefaultParagraphFont"/>
    <w:uiPriority w:val="99"/>
    <w:semiHidden/>
    <w:unhideWhenUsed/>
    <w:rsid w:val="006141B3"/>
    <w:rPr>
      <w:sz w:val="16"/>
      <w:szCs w:val="16"/>
    </w:rPr>
  </w:style>
  <w:style w:type="character" w:customStyle="1" w:styleId="UnresolvedMention1">
    <w:name w:val="Unresolved Mention1"/>
    <w:basedOn w:val="DefaultParagraphFont"/>
    <w:uiPriority w:val="99"/>
    <w:semiHidden/>
    <w:unhideWhenUsed/>
    <w:rsid w:val="00021511"/>
    <w:rPr>
      <w:color w:val="605E5C"/>
      <w:shd w:val="clear" w:color="auto" w:fill="E1DFDD"/>
    </w:rPr>
  </w:style>
  <w:style w:type="paragraph" w:styleId="TOC2">
    <w:name w:val="toc 2"/>
    <w:basedOn w:val="Normal"/>
    <w:next w:val="Normal"/>
    <w:autoRedefine/>
    <w:uiPriority w:val="39"/>
    <w:unhideWhenUsed/>
    <w:rsid w:val="00E41DA8"/>
    <w:pPr>
      <w:spacing w:after="100"/>
      <w:ind w:left="220"/>
    </w:pPr>
  </w:style>
  <w:style w:type="paragraph" w:styleId="TOC3">
    <w:name w:val="toc 3"/>
    <w:basedOn w:val="Normal"/>
    <w:next w:val="Normal"/>
    <w:autoRedefine/>
    <w:uiPriority w:val="39"/>
    <w:unhideWhenUsed/>
    <w:rsid w:val="003E2C9D"/>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103">
      <w:bodyDiv w:val="1"/>
      <w:marLeft w:val="0"/>
      <w:marRight w:val="0"/>
      <w:marTop w:val="0"/>
      <w:marBottom w:val="0"/>
      <w:divBdr>
        <w:top w:val="none" w:sz="0" w:space="0" w:color="auto"/>
        <w:left w:val="none" w:sz="0" w:space="0" w:color="auto"/>
        <w:bottom w:val="none" w:sz="0" w:space="0" w:color="auto"/>
        <w:right w:val="none" w:sz="0" w:space="0" w:color="auto"/>
      </w:divBdr>
    </w:div>
    <w:div w:id="372124228">
      <w:bodyDiv w:val="1"/>
      <w:marLeft w:val="0"/>
      <w:marRight w:val="0"/>
      <w:marTop w:val="0"/>
      <w:marBottom w:val="0"/>
      <w:divBdr>
        <w:top w:val="none" w:sz="0" w:space="0" w:color="auto"/>
        <w:left w:val="none" w:sz="0" w:space="0" w:color="auto"/>
        <w:bottom w:val="none" w:sz="0" w:space="0" w:color="auto"/>
        <w:right w:val="none" w:sz="0" w:space="0" w:color="auto"/>
      </w:divBdr>
    </w:div>
    <w:div w:id="503280803">
      <w:bodyDiv w:val="1"/>
      <w:marLeft w:val="0"/>
      <w:marRight w:val="0"/>
      <w:marTop w:val="0"/>
      <w:marBottom w:val="0"/>
      <w:divBdr>
        <w:top w:val="none" w:sz="0" w:space="0" w:color="auto"/>
        <w:left w:val="none" w:sz="0" w:space="0" w:color="auto"/>
        <w:bottom w:val="none" w:sz="0" w:space="0" w:color="auto"/>
        <w:right w:val="none" w:sz="0" w:space="0" w:color="auto"/>
      </w:divBdr>
    </w:div>
    <w:div w:id="877166248">
      <w:bodyDiv w:val="1"/>
      <w:marLeft w:val="0"/>
      <w:marRight w:val="0"/>
      <w:marTop w:val="0"/>
      <w:marBottom w:val="0"/>
      <w:divBdr>
        <w:top w:val="none" w:sz="0" w:space="0" w:color="auto"/>
        <w:left w:val="none" w:sz="0" w:space="0" w:color="auto"/>
        <w:bottom w:val="none" w:sz="0" w:space="0" w:color="auto"/>
        <w:right w:val="none" w:sz="0" w:space="0" w:color="auto"/>
      </w:divBdr>
    </w:div>
    <w:div w:id="932857427">
      <w:bodyDiv w:val="1"/>
      <w:marLeft w:val="0"/>
      <w:marRight w:val="0"/>
      <w:marTop w:val="0"/>
      <w:marBottom w:val="0"/>
      <w:divBdr>
        <w:top w:val="none" w:sz="0" w:space="0" w:color="auto"/>
        <w:left w:val="none" w:sz="0" w:space="0" w:color="auto"/>
        <w:bottom w:val="none" w:sz="0" w:space="0" w:color="auto"/>
        <w:right w:val="none" w:sz="0" w:space="0" w:color="auto"/>
      </w:divBdr>
    </w:div>
    <w:div w:id="1407336302">
      <w:bodyDiv w:val="1"/>
      <w:marLeft w:val="0"/>
      <w:marRight w:val="0"/>
      <w:marTop w:val="0"/>
      <w:marBottom w:val="0"/>
      <w:divBdr>
        <w:top w:val="none" w:sz="0" w:space="0" w:color="auto"/>
        <w:left w:val="none" w:sz="0" w:space="0" w:color="auto"/>
        <w:bottom w:val="none" w:sz="0" w:space="0" w:color="auto"/>
        <w:right w:val="none" w:sz="0" w:space="0" w:color="auto"/>
      </w:divBdr>
    </w:div>
    <w:div w:id="1534658808">
      <w:bodyDiv w:val="1"/>
      <w:marLeft w:val="0"/>
      <w:marRight w:val="0"/>
      <w:marTop w:val="0"/>
      <w:marBottom w:val="0"/>
      <w:divBdr>
        <w:top w:val="none" w:sz="0" w:space="0" w:color="auto"/>
        <w:left w:val="none" w:sz="0" w:space="0" w:color="auto"/>
        <w:bottom w:val="none" w:sz="0" w:space="0" w:color="auto"/>
        <w:right w:val="none" w:sz="0" w:space="0" w:color="auto"/>
      </w:divBdr>
    </w:div>
    <w:div w:id="1929658076">
      <w:bodyDiv w:val="1"/>
      <w:marLeft w:val="0"/>
      <w:marRight w:val="0"/>
      <w:marTop w:val="0"/>
      <w:marBottom w:val="0"/>
      <w:divBdr>
        <w:top w:val="none" w:sz="0" w:space="0" w:color="auto"/>
        <w:left w:val="none" w:sz="0" w:space="0" w:color="auto"/>
        <w:bottom w:val="none" w:sz="0" w:space="0" w:color="auto"/>
        <w:right w:val="none" w:sz="0" w:space="0" w:color="auto"/>
      </w:divBdr>
    </w:div>
    <w:div w:id="1960646815">
      <w:bodyDiv w:val="1"/>
      <w:marLeft w:val="0"/>
      <w:marRight w:val="0"/>
      <w:marTop w:val="0"/>
      <w:marBottom w:val="0"/>
      <w:divBdr>
        <w:top w:val="none" w:sz="0" w:space="0" w:color="auto"/>
        <w:left w:val="none" w:sz="0" w:space="0" w:color="auto"/>
        <w:bottom w:val="none" w:sz="0" w:space="0" w:color="auto"/>
        <w:right w:val="none" w:sz="0" w:space="0" w:color="auto"/>
      </w:divBdr>
    </w:div>
    <w:div w:id="205445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8.sv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image" Target="media/image12.svg"/><Relationship Id="rId29" Type="http://schemas.openxmlformats.org/officeDocument/2006/relationships/hyperlink" Target="https://www.samhsa.gov/trauma-viol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sv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svg"/><Relationship Id="rId10" Type="http://schemas.openxmlformats.org/officeDocument/2006/relationships/image" Target="media/image2.sv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image" Target="media/image19.png"/><Relationship Id="rId30" Type="http://schemas.openxmlformats.org/officeDocument/2006/relationships/hyperlink" Target="https://hwb.gov.wales/api/storage/c2121267-9cac-4fc5-86a7-57445fa091b4/Organisation-Self-Assessment-Tool-September-2021-Version-1b.pdf" TargetMode="External"/><Relationship Id="rId8" Type="http://schemas.openxmlformats.org/officeDocument/2006/relationships/hyperlink" Target="mailto:lucy.clark1@justice.gov.uk"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27.png"/><Relationship Id="rId13" Type="http://schemas.openxmlformats.org/officeDocument/2006/relationships/image" Target="media/image31.png"/><Relationship Id="rId3" Type="http://schemas.openxmlformats.org/officeDocument/2006/relationships/image" Target="media/image22.png"/><Relationship Id="rId7" Type="http://schemas.openxmlformats.org/officeDocument/2006/relationships/image" Target="media/image26.png"/><Relationship Id="rId12" Type="http://schemas.openxmlformats.org/officeDocument/2006/relationships/image" Target="media/image30.png"/><Relationship Id="rId2" Type="http://schemas.openxmlformats.org/officeDocument/2006/relationships/image" Target="cid:image001.png@01DAD7C9.04ACE910" TargetMode="External"/><Relationship Id="rId1" Type="http://schemas.openxmlformats.org/officeDocument/2006/relationships/image" Target="media/image21.png"/><Relationship Id="rId6" Type="http://schemas.openxmlformats.org/officeDocument/2006/relationships/image" Target="media/image25.png"/><Relationship Id="rId11" Type="http://schemas.openxmlformats.org/officeDocument/2006/relationships/image" Target="media/image29.png"/><Relationship Id="rId5" Type="http://schemas.openxmlformats.org/officeDocument/2006/relationships/image" Target="media/image24.png"/><Relationship Id="rId10" Type="http://schemas.openxmlformats.org/officeDocument/2006/relationships/image" Target="cid:image006.jpg@01DA6FFE.529BCED0" TargetMode="External"/><Relationship Id="rId4" Type="http://schemas.openxmlformats.org/officeDocument/2006/relationships/image" Target="media/image23.png"/><Relationship Id="rId9" Type="http://schemas.openxmlformats.org/officeDocument/2006/relationships/image" Target="media/image28.jpeg"/><Relationship Id="rId14"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4ADA-4954-4826-BD98-89084A59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6424</Words>
  <Characters>36620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Lucy | She/Hers</dc:creator>
  <cp:keywords/>
  <dc:description/>
  <cp:lastModifiedBy>Raines, Kate</cp:lastModifiedBy>
  <cp:revision>4</cp:revision>
  <cp:lastPrinted>2024-08-22T18:10:00Z</cp:lastPrinted>
  <dcterms:created xsi:type="dcterms:W3CDTF">2025-05-23T14:38:00Z</dcterms:created>
  <dcterms:modified xsi:type="dcterms:W3CDTF">2025-05-23T14:58:00Z</dcterms:modified>
</cp:coreProperties>
</file>