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191D" w14:textId="77777777" w:rsidR="00CD43C5" w:rsidRDefault="00CD43C5" w:rsidP="0021618D">
      <w:pPr>
        <w:jc w:val="both"/>
      </w:pPr>
    </w:p>
    <w:p w14:paraId="38DBBB7F" w14:textId="77777777" w:rsidR="0021618D" w:rsidRDefault="0021618D" w:rsidP="0021618D">
      <w:pPr>
        <w:jc w:val="both"/>
      </w:pPr>
    </w:p>
    <w:p w14:paraId="2AB10957" w14:textId="77777777" w:rsidR="0021618D" w:rsidRDefault="0021618D" w:rsidP="0021618D">
      <w:pPr>
        <w:pStyle w:val="Documenttitle"/>
      </w:pPr>
    </w:p>
    <w:p w14:paraId="64C02884" w14:textId="07745DE6" w:rsidR="0021618D" w:rsidRDefault="0021618D" w:rsidP="0021618D">
      <w:pPr>
        <w:pStyle w:val="Documenttitle"/>
        <w:rPr>
          <w:color w:val="08314C"/>
        </w:rPr>
      </w:pPr>
      <w:r>
        <w:rPr>
          <w:color w:val="08314C"/>
        </w:rPr>
        <w:t xml:space="preserve">Hampshire Shared Lives </w:t>
      </w:r>
      <w:r w:rsidR="001A6030">
        <w:rPr>
          <w:color w:val="08314C"/>
        </w:rPr>
        <w:t>o</w:t>
      </w:r>
      <w:r>
        <w:rPr>
          <w:color w:val="08314C"/>
        </w:rPr>
        <w:t xml:space="preserve">perational </w:t>
      </w:r>
      <w:r w:rsidR="001A6030">
        <w:rPr>
          <w:color w:val="08314C"/>
        </w:rPr>
        <w:t>g</w:t>
      </w:r>
      <w:r>
        <w:rPr>
          <w:color w:val="08314C"/>
        </w:rPr>
        <w:t xml:space="preserve">uidance </w:t>
      </w:r>
    </w:p>
    <w:p w14:paraId="3ADF4EF5" w14:textId="77777777" w:rsidR="0021618D" w:rsidRDefault="0021618D" w:rsidP="0021618D">
      <w:pPr>
        <w:pStyle w:val="Documenttitle"/>
        <w:rPr>
          <w:color w:val="08314C"/>
        </w:rPr>
      </w:pPr>
    </w:p>
    <w:p w14:paraId="23E4E246" w14:textId="1642E473" w:rsidR="0021618D" w:rsidRPr="008218F0" w:rsidRDefault="0021618D" w:rsidP="0021618D">
      <w:pPr>
        <w:pStyle w:val="Documenttitle"/>
        <w:rPr>
          <w:color w:val="08314C"/>
        </w:rPr>
      </w:pPr>
      <w:r>
        <w:rPr>
          <w:color w:val="08314C"/>
        </w:rPr>
        <w:t xml:space="preserve">Statement of </w:t>
      </w:r>
      <w:r w:rsidR="001A6030">
        <w:rPr>
          <w:color w:val="08314C"/>
        </w:rPr>
        <w:t>p</w:t>
      </w:r>
      <w:r>
        <w:rPr>
          <w:color w:val="08314C"/>
        </w:rPr>
        <w:t>urpose</w:t>
      </w:r>
    </w:p>
    <w:p w14:paraId="2F5C0923" w14:textId="77777777" w:rsidR="0021618D" w:rsidRDefault="0021618D" w:rsidP="0021618D"/>
    <w:p w14:paraId="78D76172" w14:textId="77777777" w:rsidR="0021618D" w:rsidRDefault="0021618D" w:rsidP="0021618D">
      <w:r w:rsidRPr="008218F0">
        <w:rPr>
          <w:noProof/>
          <w:color w:val="08314C"/>
        </w:rPr>
        <w:drawing>
          <wp:anchor distT="0" distB="0" distL="114300" distR="114300" simplePos="0" relativeHeight="251659264" behindDoc="1" locked="0" layoutInCell="1" allowOverlap="1" wp14:anchorId="79C25B88" wp14:editId="303E59D5">
            <wp:simplePos x="0" y="0"/>
            <wp:positionH relativeFrom="column">
              <wp:posOffset>-914400</wp:posOffset>
            </wp:positionH>
            <wp:positionV relativeFrom="page">
              <wp:posOffset>9639300</wp:posOffset>
            </wp:positionV>
            <wp:extent cx="7548880" cy="10471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87C30" w14:textId="77777777" w:rsidR="0021618D" w:rsidRDefault="0021618D" w:rsidP="0021618D">
      <w:pPr>
        <w:jc w:val="both"/>
      </w:pPr>
    </w:p>
    <w:p w14:paraId="465045E8" w14:textId="77777777" w:rsidR="0021618D" w:rsidRDefault="0021618D" w:rsidP="0021618D">
      <w:pPr>
        <w:jc w:val="both"/>
      </w:pPr>
    </w:p>
    <w:p w14:paraId="01361983" w14:textId="77777777" w:rsidR="0021618D" w:rsidRDefault="0021618D" w:rsidP="0021618D">
      <w:pPr>
        <w:jc w:val="both"/>
      </w:pPr>
    </w:p>
    <w:p w14:paraId="4F57A8F5" w14:textId="77777777" w:rsidR="0021618D" w:rsidRDefault="0021618D" w:rsidP="0021618D">
      <w:pPr>
        <w:jc w:val="both"/>
      </w:pPr>
    </w:p>
    <w:p w14:paraId="33FD45EF" w14:textId="77777777" w:rsidR="0021618D" w:rsidRDefault="0021618D" w:rsidP="0021618D">
      <w:pPr>
        <w:jc w:val="both"/>
      </w:pPr>
    </w:p>
    <w:p w14:paraId="7CBCC75C" w14:textId="77777777" w:rsidR="0021618D" w:rsidRDefault="0021618D" w:rsidP="0021618D">
      <w:pPr>
        <w:jc w:val="both"/>
      </w:pPr>
    </w:p>
    <w:p w14:paraId="344C61B8" w14:textId="77777777" w:rsidR="0021618D" w:rsidRDefault="0021618D" w:rsidP="0021618D">
      <w:pPr>
        <w:jc w:val="both"/>
      </w:pPr>
    </w:p>
    <w:p w14:paraId="098CEDAF" w14:textId="77777777" w:rsidR="0021618D" w:rsidRDefault="0021618D" w:rsidP="0021618D">
      <w:pPr>
        <w:jc w:val="both"/>
      </w:pPr>
    </w:p>
    <w:p w14:paraId="25F7A6DD" w14:textId="1F42C37B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OLE_LINK1"/>
      <w:bookmarkStart w:id="1" w:name="OLE_LINK2"/>
      <w:r w:rsidRPr="0021618D">
        <w:rPr>
          <w:rFonts w:ascii="Arial" w:eastAsia="Times New Roman" w:hAnsi="Arial" w:cs="Arial"/>
          <w:b/>
          <w:sz w:val="24"/>
          <w:szCs w:val="24"/>
        </w:rPr>
        <w:lastRenderedPageBreak/>
        <w:t xml:space="preserve">Statement of </w:t>
      </w:r>
      <w:r w:rsidR="001A6030">
        <w:rPr>
          <w:rFonts w:ascii="Arial" w:eastAsia="Times New Roman" w:hAnsi="Arial" w:cs="Arial"/>
          <w:b/>
          <w:sz w:val="24"/>
          <w:szCs w:val="24"/>
        </w:rPr>
        <w:t>p</w:t>
      </w:r>
      <w:r w:rsidRPr="0021618D">
        <w:rPr>
          <w:rFonts w:ascii="Arial" w:eastAsia="Times New Roman" w:hAnsi="Arial" w:cs="Arial"/>
          <w:b/>
          <w:sz w:val="24"/>
          <w:szCs w:val="24"/>
        </w:rPr>
        <w:t xml:space="preserve">urpose </w:t>
      </w:r>
    </w:p>
    <w:p w14:paraId="28C929F4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36"/>
          <w:szCs w:val="20"/>
        </w:rPr>
      </w:pPr>
    </w:p>
    <w:p w14:paraId="485B3BEC" w14:textId="2F1E1673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>The Hampshire Shared Lives Scheme</w:t>
      </w:r>
      <w:r w:rsidR="4296EA30" w:rsidRPr="0D465AD3">
        <w:rPr>
          <w:rFonts w:ascii="Arial" w:eastAsia="Times New Roman" w:hAnsi="Arial" w:cs="Arial"/>
          <w:sz w:val="24"/>
          <w:szCs w:val="24"/>
        </w:rPr>
        <w:t xml:space="preserve"> is</w:t>
      </w:r>
      <w:r w:rsidRPr="0D465AD3">
        <w:rPr>
          <w:rFonts w:ascii="Arial" w:eastAsia="Times New Roman" w:hAnsi="Arial" w:cs="Arial"/>
          <w:sz w:val="24"/>
          <w:szCs w:val="24"/>
        </w:rPr>
        <w:t xml:space="preserve"> part of H</w:t>
      </w:r>
      <w:r w:rsidR="001A6030">
        <w:rPr>
          <w:rFonts w:ascii="Arial" w:eastAsia="Times New Roman" w:hAnsi="Arial" w:cs="Arial"/>
          <w:sz w:val="24"/>
          <w:szCs w:val="24"/>
        </w:rPr>
        <w:t xml:space="preserve">ampshire </w:t>
      </w:r>
      <w:r w:rsidRPr="0D465AD3">
        <w:rPr>
          <w:rFonts w:ascii="Arial" w:eastAsia="Times New Roman" w:hAnsi="Arial" w:cs="Arial"/>
          <w:sz w:val="24"/>
          <w:szCs w:val="24"/>
        </w:rPr>
        <w:t>C</w:t>
      </w:r>
      <w:r w:rsidR="001A6030">
        <w:rPr>
          <w:rFonts w:ascii="Arial" w:eastAsia="Times New Roman" w:hAnsi="Arial" w:cs="Arial"/>
          <w:sz w:val="24"/>
          <w:szCs w:val="24"/>
        </w:rPr>
        <w:t xml:space="preserve">ounty </w:t>
      </w:r>
      <w:r w:rsidRPr="0D465AD3">
        <w:rPr>
          <w:rFonts w:ascii="Arial" w:eastAsia="Times New Roman" w:hAnsi="Arial" w:cs="Arial"/>
          <w:sz w:val="24"/>
          <w:szCs w:val="24"/>
        </w:rPr>
        <w:t>C</w:t>
      </w:r>
      <w:r w:rsidR="001A6030">
        <w:rPr>
          <w:rFonts w:ascii="Arial" w:eastAsia="Times New Roman" w:hAnsi="Arial" w:cs="Arial"/>
          <w:sz w:val="24"/>
          <w:szCs w:val="24"/>
        </w:rPr>
        <w:t>ouncil</w:t>
      </w:r>
      <w:r w:rsidRPr="0D465AD3">
        <w:rPr>
          <w:rFonts w:ascii="Arial" w:eastAsia="Times New Roman" w:hAnsi="Arial" w:cs="Arial"/>
          <w:sz w:val="24"/>
          <w:szCs w:val="24"/>
        </w:rPr>
        <w:t xml:space="preserve"> Care</w:t>
      </w:r>
      <w:r w:rsidR="00BC2C58">
        <w:rPr>
          <w:rFonts w:ascii="Arial" w:eastAsia="Times New Roman" w:hAnsi="Arial" w:cs="Arial"/>
          <w:sz w:val="24"/>
          <w:szCs w:val="24"/>
        </w:rPr>
        <w:t xml:space="preserve"> and Support Services</w:t>
      </w:r>
      <w:r w:rsidRPr="0D465AD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F16B51B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ECDFC" w14:textId="65EF3CE6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The Scheme aims to offer people with services that provide opportunities for a </w:t>
      </w:r>
      <w:r w:rsidR="006D4A64">
        <w:rPr>
          <w:rFonts w:ascii="Arial" w:eastAsia="Times New Roman" w:hAnsi="Arial" w:cs="Arial"/>
          <w:sz w:val="24"/>
          <w:szCs w:val="24"/>
        </w:rPr>
        <w:t>h</w:t>
      </w:r>
      <w:r w:rsidRPr="0D465AD3">
        <w:rPr>
          <w:rFonts w:ascii="Arial" w:eastAsia="Times New Roman" w:hAnsi="Arial" w:cs="Arial"/>
          <w:sz w:val="24"/>
          <w:szCs w:val="24"/>
        </w:rPr>
        <w:t xml:space="preserve">ome and lifestyle of inclusion within a family home, alongside </w:t>
      </w:r>
      <w:r w:rsidR="006D4A64">
        <w:rPr>
          <w:rFonts w:ascii="Arial" w:eastAsia="Times New Roman" w:hAnsi="Arial" w:cs="Arial"/>
          <w:sz w:val="24"/>
          <w:szCs w:val="24"/>
        </w:rPr>
        <w:t>r</w:t>
      </w:r>
      <w:r w:rsidRPr="0D465AD3">
        <w:rPr>
          <w:rFonts w:ascii="Arial" w:eastAsia="Times New Roman" w:hAnsi="Arial" w:cs="Arial"/>
          <w:sz w:val="24"/>
          <w:szCs w:val="24"/>
        </w:rPr>
        <w:t xml:space="preserve">espite and </w:t>
      </w:r>
      <w:r w:rsidR="006D4A64">
        <w:rPr>
          <w:rFonts w:ascii="Arial" w:eastAsia="Times New Roman" w:hAnsi="Arial" w:cs="Arial"/>
          <w:sz w:val="24"/>
          <w:szCs w:val="24"/>
        </w:rPr>
        <w:t>d</w:t>
      </w:r>
      <w:r w:rsidRPr="0D465AD3">
        <w:rPr>
          <w:rFonts w:ascii="Arial" w:eastAsia="Times New Roman" w:hAnsi="Arial" w:cs="Arial"/>
          <w:sz w:val="24"/>
          <w:szCs w:val="24"/>
        </w:rPr>
        <w:t xml:space="preserve">ay </w:t>
      </w:r>
      <w:r w:rsidR="006D4A64">
        <w:rPr>
          <w:rFonts w:ascii="Arial" w:eastAsia="Times New Roman" w:hAnsi="Arial" w:cs="Arial"/>
          <w:sz w:val="24"/>
          <w:szCs w:val="24"/>
        </w:rPr>
        <w:t>c</w:t>
      </w:r>
      <w:r w:rsidRPr="0D465AD3">
        <w:rPr>
          <w:rFonts w:ascii="Arial" w:eastAsia="Times New Roman" w:hAnsi="Arial" w:cs="Arial"/>
          <w:sz w:val="24"/>
          <w:szCs w:val="24"/>
        </w:rPr>
        <w:t>are support within the community</w:t>
      </w:r>
      <w:bookmarkStart w:id="2" w:name="_Int_HxqExViw"/>
      <w:r w:rsidRPr="0D465AD3">
        <w:rPr>
          <w:rFonts w:ascii="Arial" w:eastAsia="Times New Roman" w:hAnsi="Arial" w:cs="Arial"/>
          <w:sz w:val="24"/>
          <w:szCs w:val="24"/>
        </w:rPr>
        <w:t xml:space="preserve">.  </w:t>
      </w:r>
      <w:bookmarkEnd w:id="2"/>
      <w:r w:rsidRPr="0D465AD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A11C14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1692B0" w14:textId="757619B2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13BB4095">
        <w:rPr>
          <w:rFonts w:ascii="Arial" w:eastAsia="Times New Roman" w:hAnsi="Arial" w:cs="Arial"/>
          <w:sz w:val="24"/>
          <w:szCs w:val="24"/>
        </w:rPr>
        <w:t xml:space="preserve">Shared Lives arrangements are accessible to anyone with </w:t>
      </w:r>
      <w:r w:rsidR="006D4A64">
        <w:rPr>
          <w:rFonts w:ascii="Arial" w:eastAsia="Times New Roman" w:hAnsi="Arial" w:cs="Arial"/>
          <w:sz w:val="24"/>
          <w:szCs w:val="24"/>
        </w:rPr>
        <w:t>c</w:t>
      </w:r>
      <w:r w:rsidRPr="13BB4095">
        <w:rPr>
          <w:rFonts w:ascii="Arial" w:eastAsia="Times New Roman" w:hAnsi="Arial" w:cs="Arial"/>
          <w:sz w:val="24"/>
          <w:szCs w:val="24"/>
        </w:rPr>
        <w:t xml:space="preserve">are and </w:t>
      </w:r>
      <w:r w:rsidR="006D4A64">
        <w:rPr>
          <w:rFonts w:ascii="Arial" w:eastAsia="Times New Roman" w:hAnsi="Arial" w:cs="Arial"/>
          <w:sz w:val="24"/>
          <w:szCs w:val="24"/>
        </w:rPr>
        <w:t>s</w:t>
      </w:r>
      <w:r w:rsidRPr="13BB4095">
        <w:rPr>
          <w:rFonts w:ascii="Arial" w:eastAsia="Times New Roman" w:hAnsi="Arial" w:cs="Arial"/>
          <w:sz w:val="24"/>
          <w:szCs w:val="24"/>
        </w:rPr>
        <w:t xml:space="preserve">upport </w:t>
      </w:r>
      <w:r w:rsidR="006D4A64">
        <w:rPr>
          <w:rFonts w:ascii="Arial" w:eastAsia="Times New Roman" w:hAnsi="Arial" w:cs="Arial"/>
          <w:sz w:val="24"/>
          <w:szCs w:val="24"/>
        </w:rPr>
        <w:t>n</w:t>
      </w:r>
      <w:r w:rsidRPr="13BB4095">
        <w:rPr>
          <w:rFonts w:ascii="Arial" w:eastAsia="Times New Roman" w:hAnsi="Arial" w:cs="Arial"/>
          <w:sz w:val="24"/>
          <w:szCs w:val="24"/>
        </w:rPr>
        <w:t xml:space="preserve">eeds through a Care Management Referral. </w:t>
      </w:r>
    </w:p>
    <w:p w14:paraId="4680FC48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D062E59" w14:textId="1111BEB3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 xml:space="preserve">The Scheme currently supports individuals with </w:t>
      </w:r>
      <w:r w:rsidR="004738B8">
        <w:rPr>
          <w:rFonts w:ascii="Arial" w:eastAsia="Times New Roman" w:hAnsi="Arial" w:cs="Arial"/>
          <w:sz w:val="24"/>
          <w:szCs w:val="24"/>
        </w:rPr>
        <w:t>l</w:t>
      </w:r>
      <w:r w:rsidRPr="79EDB9F3">
        <w:rPr>
          <w:rFonts w:ascii="Arial" w:eastAsia="Times New Roman" w:hAnsi="Arial" w:cs="Arial"/>
          <w:sz w:val="24"/>
          <w:szCs w:val="24"/>
        </w:rPr>
        <w:t xml:space="preserve">earning </w:t>
      </w:r>
      <w:r w:rsidR="004738B8">
        <w:rPr>
          <w:rFonts w:ascii="Arial" w:eastAsia="Times New Roman" w:hAnsi="Arial" w:cs="Arial"/>
          <w:sz w:val="24"/>
          <w:szCs w:val="24"/>
        </w:rPr>
        <w:t>d</w:t>
      </w:r>
      <w:r w:rsidRPr="79EDB9F3">
        <w:rPr>
          <w:rFonts w:ascii="Arial" w:eastAsia="Times New Roman" w:hAnsi="Arial" w:cs="Arial"/>
          <w:sz w:val="24"/>
          <w:szCs w:val="24"/>
        </w:rPr>
        <w:t xml:space="preserve">isabilities, </w:t>
      </w:r>
      <w:r w:rsidR="0050301B">
        <w:rPr>
          <w:rFonts w:ascii="Arial" w:eastAsia="Times New Roman" w:hAnsi="Arial" w:cs="Arial"/>
          <w:sz w:val="24"/>
          <w:szCs w:val="24"/>
        </w:rPr>
        <w:t>m</w:t>
      </w:r>
      <w:r w:rsidRPr="79EDB9F3">
        <w:rPr>
          <w:rFonts w:ascii="Arial" w:eastAsia="Times New Roman" w:hAnsi="Arial" w:cs="Arial"/>
          <w:sz w:val="24"/>
          <w:szCs w:val="24"/>
        </w:rPr>
        <w:t xml:space="preserve">ental </w:t>
      </w:r>
      <w:r w:rsidR="0050301B">
        <w:rPr>
          <w:rFonts w:ascii="Arial" w:eastAsia="Times New Roman" w:hAnsi="Arial" w:cs="Arial"/>
          <w:sz w:val="24"/>
          <w:szCs w:val="24"/>
        </w:rPr>
        <w:t>h</w:t>
      </w:r>
      <w:r w:rsidRPr="79EDB9F3">
        <w:rPr>
          <w:rFonts w:ascii="Arial" w:eastAsia="Times New Roman" w:hAnsi="Arial" w:cs="Arial"/>
          <w:sz w:val="24"/>
          <w:szCs w:val="24"/>
        </w:rPr>
        <w:t xml:space="preserve">ealth </w:t>
      </w:r>
      <w:r w:rsidR="0050301B">
        <w:rPr>
          <w:rFonts w:ascii="Arial" w:eastAsia="Times New Roman" w:hAnsi="Arial" w:cs="Arial"/>
          <w:sz w:val="24"/>
          <w:szCs w:val="24"/>
        </w:rPr>
        <w:t>n</w:t>
      </w:r>
      <w:r w:rsidRPr="79EDB9F3">
        <w:rPr>
          <w:rFonts w:ascii="Arial" w:eastAsia="Times New Roman" w:hAnsi="Arial" w:cs="Arial"/>
          <w:sz w:val="24"/>
          <w:szCs w:val="24"/>
        </w:rPr>
        <w:t xml:space="preserve">eeds, </w:t>
      </w:r>
      <w:r w:rsidR="0050301B">
        <w:rPr>
          <w:rFonts w:ascii="Arial" w:eastAsia="Times New Roman" w:hAnsi="Arial" w:cs="Arial"/>
          <w:sz w:val="24"/>
          <w:szCs w:val="24"/>
        </w:rPr>
        <w:t>p</w:t>
      </w:r>
      <w:r w:rsidRPr="79EDB9F3">
        <w:rPr>
          <w:rFonts w:ascii="Arial" w:eastAsia="Times New Roman" w:hAnsi="Arial" w:cs="Arial"/>
          <w:sz w:val="24"/>
          <w:szCs w:val="24"/>
        </w:rPr>
        <w:t xml:space="preserve">hysical </w:t>
      </w:r>
      <w:r w:rsidR="0050301B">
        <w:rPr>
          <w:rFonts w:ascii="Arial" w:eastAsia="Times New Roman" w:hAnsi="Arial" w:cs="Arial"/>
          <w:sz w:val="24"/>
          <w:szCs w:val="24"/>
        </w:rPr>
        <w:t>d</w:t>
      </w:r>
      <w:r w:rsidRPr="79EDB9F3">
        <w:rPr>
          <w:rFonts w:ascii="Arial" w:eastAsia="Times New Roman" w:hAnsi="Arial" w:cs="Arial"/>
          <w:sz w:val="24"/>
          <w:szCs w:val="24"/>
        </w:rPr>
        <w:t xml:space="preserve">isabilities, </w:t>
      </w:r>
      <w:r w:rsidR="0050301B">
        <w:rPr>
          <w:rFonts w:ascii="Arial" w:eastAsia="Times New Roman" w:hAnsi="Arial" w:cs="Arial"/>
          <w:sz w:val="24"/>
          <w:szCs w:val="24"/>
        </w:rPr>
        <w:t>o</w:t>
      </w:r>
      <w:r w:rsidRPr="79EDB9F3">
        <w:rPr>
          <w:rFonts w:ascii="Arial" w:eastAsia="Times New Roman" w:hAnsi="Arial" w:cs="Arial"/>
          <w:sz w:val="24"/>
          <w:szCs w:val="24"/>
        </w:rPr>
        <w:t xml:space="preserve">lder </w:t>
      </w:r>
      <w:r w:rsidR="0050301B">
        <w:rPr>
          <w:rFonts w:ascii="Arial" w:eastAsia="Times New Roman" w:hAnsi="Arial" w:cs="Arial"/>
          <w:sz w:val="24"/>
          <w:szCs w:val="24"/>
        </w:rPr>
        <w:t>a</w:t>
      </w:r>
      <w:r w:rsidRPr="79EDB9F3">
        <w:rPr>
          <w:rFonts w:ascii="Arial" w:eastAsia="Times New Roman" w:hAnsi="Arial" w:cs="Arial"/>
          <w:sz w:val="24"/>
          <w:szCs w:val="24"/>
        </w:rPr>
        <w:t xml:space="preserve">dults and </w:t>
      </w:r>
      <w:r w:rsidR="0050301B">
        <w:rPr>
          <w:rFonts w:ascii="Arial" w:eastAsia="Times New Roman" w:hAnsi="Arial" w:cs="Arial"/>
          <w:sz w:val="24"/>
          <w:szCs w:val="24"/>
        </w:rPr>
        <w:t>a</w:t>
      </w:r>
      <w:r w:rsidRPr="79EDB9F3">
        <w:rPr>
          <w:rFonts w:ascii="Arial" w:eastAsia="Times New Roman" w:hAnsi="Arial" w:cs="Arial"/>
          <w:sz w:val="24"/>
          <w:szCs w:val="24"/>
        </w:rPr>
        <w:t xml:space="preserve">dults with </w:t>
      </w:r>
      <w:r w:rsidR="0050301B">
        <w:rPr>
          <w:rFonts w:ascii="Arial" w:eastAsia="Times New Roman" w:hAnsi="Arial" w:cs="Arial"/>
          <w:sz w:val="24"/>
          <w:szCs w:val="24"/>
        </w:rPr>
        <w:t>d</w:t>
      </w:r>
      <w:r w:rsidRPr="79EDB9F3">
        <w:rPr>
          <w:rFonts w:ascii="Arial" w:eastAsia="Times New Roman" w:hAnsi="Arial" w:cs="Arial"/>
          <w:sz w:val="24"/>
          <w:szCs w:val="24"/>
        </w:rPr>
        <w:t xml:space="preserve">ementia. </w:t>
      </w:r>
    </w:p>
    <w:p w14:paraId="0BD1D7E5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2CDFF4" w14:textId="60162D6D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We can also support a transition from </w:t>
      </w:r>
      <w:r w:rsidR="1D3DDD6F" w:rsidRPr="0D465AD3">
        <w:rPr>
          <w:rFonts w:ascii="Arial" w:eastAsia="Times New Roman" w:hAnsi="Arial" w:cs="Arial"/>
          <w:sz w:val="24"/>
          <w:szCs w:val="24"/>
        </w:rPr>
        <w:t>foster</w:t>
      </w:r>
      <w:r w:rsidRPr="0D465AD3">
        <w:rPr>
          <w:rFonts w:ascii="Arial" w:eastAsia="Times New Roman" w:hAnsi="Arial" w:cs="Arial"/>
          <w:sz w:val="24"/>
          <w:szCs w:val="24"/>
        </w:rPr>
        <w:t xml:space="preserve"> care to Shared Lives for younger people with disabilities.</w:t>
      </w:r>
    </w:p>
    <w:p w14:paraId="21986264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036C7E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  <w:r w:rsidRPr="006745D5">
        <w:rPr>
          <w:rFonts w:ascii="Arial" w:eastAsia="Times New Roman" w:hAnsi="Arial" w:cs="Arial"/>
          <w:bCs/>
          <w:sz w:val="24"/>
          <w:szCs w:val="20"/>
        </w:rPr>
        <w:t>The types of care or support that can be provided are:</w:t>
      </w:r>
    </w:p>
    <w:p w14:paraId="10C026C6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</w:p>
    <w:p w14:paraId="146619A2" w14:textId="70CD9903" w:rsidR="0021618D" w:rsidRPr="006745D5" w:rsidRDefault="004738B8" w:rsidP="0021618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L</w:t>
      </w:r>
      <w:r w:rsidR="0021618D" w:rsidRPr="006745D5">
        <w:rPr>
          <w:rFonts w:ascii="Arial" w:eastAsia="Times New Roman" w:hAnsi="Arial" w:cs="Arial"/>
          <w:bCs/>
          <w:sz w:val="24"/>
          <w:szCs w:val="20"/>
        </w:rPr>
        <w:t>ong term</w:t>
      </w:r>
    </w:p>
    <w:p w14:paraId="2BF21912" w14:textId="71212EF9" w:rsidR="0021618D" w:rsidRPr="006745D5" w:rsidRDefault="004738B8" w:rsidP="0021618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21618D" w:rsidRPr="79EDB9F3">
        <w:rPr>
          <w:rFonts w:ascii="Arial" w:eastAsia="Times New Roman" w:hAnsi="Arial" w:cs="Arial"/>
          <w:sz w:val="24"/>
          <w:szCs w:val="24"/>
        </w:rPr>
        <w:t>hort term/respite</w:t>
      </w:r>
    </w:p>
    <w:p w14:paraId="01B88A61" w14:textId="2113F3DB" w:rsidR="0021618D" w:rsidRDefault="0021618D" w:rsidP="0021618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 xml:space="preserve">Intermediary care following </w:t>
      </w:r>
      <w:r w:rsidR="004738B8">
        <w:rPr>
          <w:rFonts w:ascii="Arial" w:eastAsia="Times New Roman" w:hAnsi="Arial" w:cs="Arial"/>
          <w:sz w:val="24"/>
          <w:szCs w:val="24"/>
        </w:rPr>
        <w:t>h</w:t>
      </w:r>
      <w:r w:rsidRPr="79EDB9F3">
        <w:rPr>
          <w:rFonts w:ascii="Arial" w:eastAsia="Times New Roman" w:hAnsi="Arial" w:cs="Arial"/>
          <w:sz w:val="24"/>
          <w:szCs w:val="24"/>
        </w:rPr>
        <w:t>ospital discharge</w:t>
      </w:r>
      <w:r w:rsidR="004738B8">
        <w:rPr>
          <w:rFonts w:ascii="Arial" w:eastAsia="Times New Roman" w:hAnsi="Arial" w:cs="Arial"/>
          <w:sz w:val="24"/>
          <w:szCs w:val="24"/>
        </w:rPr>
        <w:t>,</w:t>
      </w:r>
      <w:r w:rsidRPr="79EDB9F3">
        <w:rPr>
          <w:rFonts w:ascii="Arial" w:eastAsia="Times New Roman" w:hAnsi="Arial" w:cs="Arial"/>
          <w:sz w:val="24"/>
          <w:szCs w:val="24"/>
        </w:rPr>
        <w:t xml:space="preserve"> etc</w:t>
      </w:r>
    </w:p>
    <w:p w14:paraId="1FA15F9E" w14:textId="157ED388" w:rsidR="0021618D" w:rsidRPr="006745D5" w:rsidRDefault="004738B8" w:rsidP="0021618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21618D" w:rsidRPr="79EDB9F3">
        <w:rPr>
          <w:rFonts w:ascii="Arial" w:eastAsia="Times New Roman" w:hAnsi="Arial" w:cs="Arial"/>
          <w:sz w:val="24"/>
          <w:szCs w:val="24"/>
        </w:rPr>
        <w:t xml:space="preserve">ay opportunities </w:t>
      </w:r>
    </w:p>
    <w:p w14:paraId="0CDDE29B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</w:rPr>
      </w:pPr>
    </w:p>
    <w:p w14:paraId="374B1340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2E47E7" w14:textId="3248940E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 xml:space="preserve">The Scheme offers </w:t>
      </w:r>
      <w:r w:rsidR="004738B8">
        <w:rPr>
          <w:rFonts w:ascii="Arial" w:eastAsia="Times New Roman" w:hAnsi="Arial" w:cs="Arial"/>
          <w:sz w:val="24"/>
          <w:szCs w:val="24"/>
        </w:rPr>
        <w:t>p</w:t>
      </w:r>
      <w:r w:rsidRPr="0021618D">
        <w:rPr>
          <w:rFonts w:ascii="Arial" w:eastAsia="Times New Roman" w:hAnsi="Arial" w:cs="Arial"/>
          <w:sz w:val="24"/>
          <w:szCs w:val="24"/>
        </w:rPr>
        <w:t>erson</w:t>
      </w:r>
      <w:r w:rsidR="004738B8">
        <w:rPr>
          <w:rFonts w:ascii="Arial" w:eastAsia="Times New Roman" w:hAnsi="Arial" w:cs="Arial"/>
          <w:sz w:val="24"/>
          <w:szCs w:val="24"/>
        </w:rPr>
        <w:t>-c</w:t>
      </w:r>
      <w:r w:rsidRPr="0021618D">
        <w:rPr>
          <w:rFonts w:ascii="Arial" w:eastAsia="Times New Roman" w:hAnsi="Arial" w:cs="Arial"/>
          <w:sz w:val="24"/>
          <w:szCs w:val="24"/>
        </w:rPr>
        <w:t xml:space="preserve">entred </w:t>
      </w:r>
      <w:r w:rsidR="004738B8">
        <w:rPr>
          <w:rFonts w:ascii="Arial" w:eastAsia="Times New Roman" w:hAnsi="Arial" w:cs="Arial"/>
          <w:sz w:val="24"/>
          <w:szCs w:val="24"/>
        </w:rPr>
        <w:t>c</w:t>
      </w:r>
      <w:r w:rsidRPr="0021618D">
        <w:rPr>
          <w:rFonts w:ascii="Arial" w:eastAsia="Times New Roman" w:hAnsi="Arial" w:cs="Arial"/>
          <w:sz w:val="24"/>
          <w:szCs w:val="24"/>
        </w:rPr>
        <w:t>are for individuals with a diverse range of needs and skills and focuses on inclusion and participation in local communities.</w:t>
      </w:r>
    </w:p>
    <w:p w14:paraId="488957F6" w14:textId="77777777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800598C" w14:textId="05ED3D75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Carers are recruited through a robust process, currently motivated by a targeted marketing programme. Carers </w:t>
      </w:r>
      <w:r w:rsidR="00883494">
        <w:rPr>
          <w:rFonts w:ascii="Arial" w:eastAsia="Times New Roman" w:hAnsi="Arial" w:cs="Arial"/>
          <w:sz w:val="24"/>
          <w:szCs w:val="24"/>
        </w:rPr>
        <w:t xml:space="preserve">are </w:t>
      </w:r>
      <w:r w:rsidRPr="0D465AD3">
        <w:rPr>
          <w:rFonts w:ascii="Arial" w:eastAsia="Times New Roman" w:hAnsi="Arial" w:cs="Arial"/>
          <w:sz w:val="24"/>
          <w:szCs w:val="24"/>
        </w:rPr>
        <w:t xml:space="preserve">provided with training and ongoing development and are supported by a </w:t>
      </w:r>
      <w:r w:rsidR="00883494">
        <w:rPr>
          <w:rFonts w:ascii="Arial" w:eastAsia="Times New Roman" w:hAnsi="Arial" w:cs="Arial"/>
          <w:sz w:val="24"/>
          <w:szCs w:val="24"/>
        </w:rPr>
        <w:t>t</w:t>
      </w:r>
      <w:r w:rsidRPr="0D465AD3">
        <w:rPr>
          <w:rFonts w:ascii="Arial" w:eastAsia="Times New Roman" w:hAnsi="Arial" w:cs="Arial"/>
          <w:sz w:val="24"/>
          <w:szCs w:val="24"/>
        </w:rPr>
        <w:t xml:space="preserve">eam of </w:t>
      </w:r>
      <w:r w:rsidR="00883494">
        <w:rPr>
          <w:rFonts w:ascii="Arial" w:eastAsia="Times New Roman" w:hAnsi="Arial" w:cs="Arial"/>
          <w:sz w:val="24"/>
          <w:szCs w:val="24"/>
        </w:rPr>
        <w:t>o</w:t>
      </w:r>
      <w:r w:rsidRPr="0D465AD3">
        <w:rPr>
          <w:rFonts w:ascii="Arial" w:eastAsia="Times New Roman" w:hAnsi="Arial" w:cs="Arial"/>
          <w:sz w:val="24"/>
          <w:szCs w:val="24"/>
        </w:rPr>
        <w:t>fficers to ensure core values, well</w:t>
      </w:r>
      <w:r w:rsidR="6C4BE065" w:rsidRPr="0D465AD3">
        <w:rPr>
          <w:rFonts w:ascii="Arial" w:eastAsia="Times New Roman" w:hAnsi="Arial" w:cs="Arial"/>
          <w:sz w:val="24"/>
          <w:szCs w:val="24"/>
        </w:rPr>
        <w:t>being,</w:t>
      </w:r>
      <w:r w:rsidRPr="0D465AD3">
        <w:rPr>
          <w:rFonts w:ascii="Arial" w:eastAsia="Times New Roman" w:hAnsi="Arial" w:cs="Arial"/>
          <w:sz w:val="24"/>
          <w:szCs w:val="24"/>
        </w:rPr>
        <w:t xml:space="preserve"> </w:t>
      </w:r>
      <w:r w:rsidR="6C4BE065" w:rsidRPr="0D465AD3">
        <w:rPr>
          <w:rFonts w:ascii="Arial" w:eastAsia="Times New Roman" w:hAnsi="Arial" w:cs="Arial"/>
          <w:sz w:val="24"/>
          <w:szCs w:val="24"/>
        </w:rPr>
        <w:t>quality</w:t>
      </w:r>
      <w:r w:rsidRPr="0D465AD3">
        <w:rPr>
          <w:rFonts w:ascii="Arial" w:eastAsia="Times New Roman" w:hAnsi="Arial" w:cs="Arial"/>
          <w:sz w:val="24"/>
          <w:szCs w:val="24"/>
        </w:rPr>
        <w:t xml:space="preserve"> and safety are maintained.</w:t>
      </w:r>
    </w:p>
    <w:p w14:paraId="20784041" w14:textId="77777777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45C2C6" w14:textId="795B71DD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25D1C469">
        <w:rPr>
          <w:rFonts w:ascii="Arial" w:eastAsia="Times New Roman" w:hAnsi="Arial" w:cs="Arial"/>
          <w:sz w:val="24"/>
          <w:szCs w:val="24"/>
        </w:rPr>
        <w:t xml:space="preserve">The Scheme operates a thorough </w:t>
      </w:r>
      <w:r w:rsidR="00883494">
        <w:rPr>
          <w:rFonts w:ascii="Arial" w:eastAsia="Times New Roman" w:hAnsi="Arial" w:cs="Arial"/>
          <w:sz w:val="24"/>
          <w:szCs w:val="24"/>
        </w:rPr>
        <w:t>r</w:t>
      </w:r>
      <w:r w:rsidRPr="25D1C469">
        <w:rPr>
          <w:rFonts w:ascii="Arial" w:eastAsia="Times New Roman" w:hAnsi="Arial" w:cs="Arial"/>
          <w:sz w:val="24"/>
          <w:szCs w:val="24"/>
        </w:rPr>
        <w:t>eferral process with detailed assessments enabling the matching process for individual compatibility and provision of meaningful and positive relationships</w:t>
      </w:r>
      <w:r w:rsidR="73F5F24C" w:rsidRPr="25D1C469">
        <w:rPr>
          <w:rFonts w:ascii="Arial" w:eastAsia="Times New Roman" w:hAnsi="Arial" w:cs="Arial"/>
          <w:sz w:val="24"/>
          <w:szCs w:val="24"/>
        </w:rPr>
        <w:t>;</w:t>
      </w:r>
      <w:r w:rsidRPr="25D1C469">
        <w:rPr>
          <w:rFonts w:ascii="Arial" w:eastAsia="Times New Roman" w:hAnsi="Arial" w:cs="Arial"/>
          <w:sz w:val="24"/>
          <w:szCs w:val="24"/>
        </w:rPr>
        <w:t xml:space="preserve"> enriching lives.</w:t>
      </w:r>
    </w:p>
    <w:p w14:paraId="4F4DF281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7C5D3120" w14:textId="5E0E196E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>Co-</w:t>
      </w:r>
      <w:r w:rsidR="004F2A7F">
        <w:rPr>
          <w:rFonts w:ascii="Arial" w:eastAsia="Times New Roman" w:hAnsi="Arial" w:cs="Arial"/>
          <w:sz w:val="24"/>
          <w:szCs w:val="24"/>
        </w:rPr>
        <w:t>p</w:t>
      </w:r>
      <w:r w:rsidRPr="0D465AD3">
        <w:rPr>
          <w:rFonts w:ascii="Arial" w:eastAsia="Times New Roman" w:hAnsi="Arial" w:cs="Arial"/>
          <w:sz w:val="24"/>
          <w:szCs w:val="24"/>
        </w:rPr>
        <w:t xml:space="preserve">roduction and feedback are an essential part of the Shared Lives journey. We offer an open and transparent service to monitor and review our outcomes and effectiveness. Complaints, </w:t>
      </w:r>
      <w:r w:rsidR="5D430AED" w:rsidRPr="0D465AD3">
        <w:rPr>
          <w:rFonts w:ascii="Arial" w:eastAsia="Times New Roman" w:hAnsi="Arial" w:cs="Arial"/>
          <w:sz w:val="24"/>
          <w:szCs w:val="24"/>
        </w:rPr>
        <w:t>concerns</w:t>
      </w:r>
      <w:r w:rsidRPr="0D465AD3">
        <w:rPr>
          <w:rFonts w:ascii="Arial" w:eastAsia="Times New Roman" w:hAnsi="Arial" w:cs="Arial"/>
          <w:sz w:val="24"/>
          <w:szCs w:val="24"/>
        </w:rPr>
        <w:t xml:space="preserve"> and compliments are managed locally where possible and addressed by the </w:t>
      </w:r>
      <w:r w:rsidR="004F2A7F">
        <w:rPr>
          <w:rFonts w:ascii="Arial" w:eastAsia="Times New Roman" w:hAnsi="Arial" w:cs="Arial"/>
          <w:sz w:val="24"/>
          <w:szCs w:val="24"/>
        </w:rPr>
        <w:t>r</w:t>
      </w:r>
      <w:r w:rsidRPr="0D465AD3">
        <w:rPr>
          <w:rFonts w:ascii="Arial" w:eastAsia="Times New Roman" w:hAnsi="Arial" w:cs="Arial"/>
          <w:sz w:val="24"/>
          <w:szCs w:val="24"/>
        </w:rPr>
        <w:t xml:space="preserve">egistered </w:t>
      </w:r>
      <w:r w:rsidR="004F2A7F">
        <w:rPr>
          <w:rFonts w:ascii="Arial" w:eastAsia="Times New Roman" w:hAnsi="Arial" w:cs="Arial"/>
          <w:sz w:val="24"/>
          <w:szCs w:val="24"/>
        </w:rPr>
        <w:t>m</w:t>
      </w:r>
      <w:r w:rsidRPr="0D465AD3">
        <w:rPr>
          <w:rFonts w:ascii="Arial" w:eastAsia="Times New Roman" w:hAnsi="Arial" w:cs="Arial"/>
          <w:sz w:val="24"/>
          <w:szCs w:val="24"/>
        </w:rPr>
        <w:t>anager. If any responses are not considered adequate, please contact Corporate Complaints</w:t>
      </w:r>
      <w:r w:rsidR="004F2A7F">
        <w:rPr>
          <w:rFonts w:ascii="Arial" w:eastAsia="Times New Roman" w:hAnsi="Arial" w:cs="Arial"/>
          <w:sz w:val="24"/>
          <w:szCs w:val="24"/>
        </w:rPr>
        <w:t>:</w:t>
      </w:r>
      <w:r w:rsidRPr="0D465AD3">
        <w:rPr>
          <w:rFonts w:ascii="Arial" w:eastAsia="Times New Roman" w:hAnsi="Arial" w:cs="Arial"/>
          <w:sz w:val="24"/>
          <w:szCs w:val="24"/>
        </w:rPr>
        <w:t xml:space="preserve"> </w:t>
      </w:r>
      <w:hyperlink r:id="rId13">
        <w:r w:rsidRPr="0D465AD3">
          <w:rPr>
            <w:rStyle w:val="Hyperlink"/>
            <w:rFonts w:ascii="Arial" w:eastAsia="Times New Roman" w:hAnsi="Arial" w:cs="Arial"/>
            <w:sz w:val="24"/>
            <w:szCs w:val="24"/>
          </w:rPr>
          <w:t>Customer care and complaints | Health and social care | Hampshire County Council</w:t>
        </w:r>
      </w:hyperlink>
      <w:r w:rsidR="00915485">
        <w:t>.</w:t>
      </w:r>
    </w:p>
    <w:p w14:paraId="7ED57937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413739" w14:textId="5DF271FE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1618D">
        <w:rPr>
          <w:rFonts w:ascii="Arial" w:eastAsia="Times New Roman" w:hAnsi="Arial" w:cs="Arial"/>
          <w:b/>
          <w:bCs/>
          <w:sz w:val="24"/>
          <w:szCs w:val="24"/>
        </w:rPr>
        <w:t xml:space="preserve">Core </w:t>
      </w:r>
      <w:r w:rsidR="00915485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Pr="0021618D">
        <w:rPr>
          <w:rFonts w:ascii="Arial" w:eastAsia="Times New Roman" w:hAnsi="Arial" w:cs="Arial"/>
          <w:b/>
          <w:bCs/>
          <w:sz w:val="24"/>
          <w:szCs w:val="24"/>
        </w:rPr>
        <w:t>alues</w:t>
      </w:r>
    </w:p>
    <w:p w14:paraId="76F0440B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6F5EFE" w14:textId="390BFFBB" w:rsidR="0021618D" w:rsidRPr="0021618D" w:rsidRDefault="0021618D" w:rsidP="002161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 xml:space="preserve">For the person to feel part of the </w:t>
      </w:r>
      <w:r w:rsidR="00915485">
        <w:rPr>
          <w:rFonts w:ascii="Arial" w:eastAsia="Times New Roman" w:hAnsi="Arial" w:cs="Arial"/>
          <w:sz w:val="24"/>
          <w:szCs w:val="24"/>
        </w:rPr>
        <w:t>c</w:t>
      </w:r>
      <w:r w:rsidRPr="0021618D">
        <w:rPr>
          <w:rFonts w:ascii="Arial" w:eastAsia="Times New Roman" w:hAnsi="Arial" w:cs="Arial"/>
          <w:sz w:val="24"/>
          <w:szCs w:val="24"/>
        </w:rPr>
        <w:t>arer</w:t>
      </w:r>
      <w:r w:rsidR="00915485">
        <w:rPr>
          <w:rFonts w:ascii="Arial" w:eastAsia="Times New Roman" w:hAnsi="Arial" w:cs="Arial"/>
          <w:sz w:val="24"/>
          <w:szCs w:val="24"/>
        </w:rPr>
        <w:t>’</w:t>
      </w:r>
      <w:r w:rsidRPr="0021618D">
        <w:rPr>
          <w:rFonts w:ascii="Arial" w:eastAsia="Times New Roman" w:hAnsi="Arial" w:cs="Arial"/>
          <w:sz w:val="24"/>
          <w:szCs w:val="24"/>
        </w:rPr>
        <w:t>s household/family and or community.</w:t>
      </w:r>
    </w:p>
    <w:p w14:paraId="1D9C2000" w14:textId="77777777" w:rsidR="0021618D" w:rsidRPr="0021618D" w:rsidRDefault="0021618D" w:rsidP="0021618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>To be supported to access local facilities and networks.</w:t>
      </w:r>
    </w:p>
    <w:p w14:paraId="09845EDE" w14:textId="77777777" w:rsidR="0021618D" w:rsidRPr="0021618D" w:rsidRDefault="0021618D" w:rsidP="002A4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lastRenderedPageBreak/>
        <w:t>To be encouraged to maintain existing skills and develop individual personal goals.</w:t>
      </w:r>
    </w:p>
    <w:p w14:paraId="36382D56" w14:textId="30E327E6" w:rsidR="0021618D" w:rsidRPr="0021618D" w:rsidRDefault="0021618D" w:rsidP="002A4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>To be supported to achieve maximum independence within the life they wish to lead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430090C" w14:textId="6EEE8D11" w:rsidR="0021618D" w:rsidRPr="0021618D" w:rsidRDefault="0021618D" w:rsidP="002A4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 xml:space="preserve">Be respected with </w:t>
      </w:r>
      <w:r w:rsidR="00AB3F6D">
        <w:rPr>
          <w:rFonts w:ascii="Arial" w:eastAsia="Times New Roman" w:hAnsi="Arial" w:cs="Arial"/>
          <w:sz w:val="24"/>
          <w:szCs w:val="24"/>
        </w:rPr>
        <w:t>p</w:t>
      </w:r>
      <w:r w:rsidRPr="0021618D">
        <w:rPr>
          <w:rFonts w:ascii="Arial" w:eastAsia="Times New Roman" w:hAnsi="Arial" w:cs="Arial"/>
          <w:sz w:val="24"/>
          <w:szCs w:val="24"/>
        </w:rPr>
        <w:t xml:space="preserve">rivacy and </w:t>
      </w:r>
      <w:r w:rsidR="00AB3F6D">
        <w:rPr>
          <w:rFonts w:ascii="Arial" w:eastAsia="Times New Roman" w:hAnsi="Arial" w:cs="Arial"/>
          <w:sz w:val="24"/>
          <w:szCs w:val="24"/>
        </w:rPr>
        <w:t>d</w:t>
      </w:r>
      <w:r w:rsidRPr="0021618D">
        <w:rPr>
          <w:rFonts w:ascii="Arial" w:eastAsia="Times New Roman" w:hAnsi="Arial" w:cs="Arial"/>
          <w:sz w:val="24"/>
          <w:szCs w:val="24"/>
        </w:rPr>
        <w:t>ignity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1D7CBCD" w14:textId="27E677E3" w:rsidR="0021618D" w:rsidRPr="0021618D" w:rsidRDefault="0021618D" w:rsidP="002A4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 xml:space="preserve">Be treated with consideration and </w:t>
      </w:r>
      <w:r w:rsidR="009E3957">
        <w:rPr>
          <w:rFonts w:ascii="Arial" w:eastAsia="Times New Roman" w:hAnsi="Arial" w:cs="Arial"/>
          <w:sz w:val="24"/>
          <w:szCs w:val="24"/>
        </w:rPr>
        <w:t xml:space="preserve">due </w:t>
      </w:r>
      <w:r w:rsidRPr="0021618D">
        <w:rPr>
          <w:rFonts w:ascii="Arial" w:eastAsia="Times New Roman" w:hAnsi="Arial" w:cs="Arial"/>
          <w:sz w:val="24"/>
          <w:szCs w:val="24"/>
        </w:rPr>
        <w:t>respect</w:t>
      </w:r>
      <w:r w:rsidR="009E3957">
        <w:rPr>
          <w:rFonts w:ascii="Arial" w:eastAsia="Times New Roman" w:hAnsi="Arial" w:cs="Arial"/>
          <w:sz w:val="24"/>
          <w:szCs w:val="24"/>
        </w:rPr>
        <w:t xml:space="preserve"> for</w:t>
      </w:r>
      <w:r w:rsidRPr="0021618D">
        <w:rPr>
          <w:rFonts w:ascii="Arial" w:eastAsia="Times New Roman" w:hAnsi="Arial" w:cs="Arial"/>
          <w:sz w:val="24"/>
          <w:szCs w:val="24"/>
        </w:rPr>
        <w:t xml:space="preserve"> your wishes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EB26B63" w14:textId="4F91F4F7" w:rsidR="0021618D" w:rsidRPr="0021618D" w:rsidRDefault="0021618D" w:rsidP="002A4D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1618D">
        <w:rPr>
          <w:rFonts w:ascii="Arial" w:eastAsia="Times New Roman" w:hAnsi="Arial" w:cs="Arial"/>
          <w:sz w:val="24"/>
          <w:szCs w:val="24"/>
        </w:rPr>
        <w:t xml:space="preserve">To support with </w:t>
      </w:r>
      <w:r w:rsidR="00934400">
        <w:rPr>
          <w:rFonts w:ascii="Arial" w:eastAsia="Times New Roman" w:hAnsi="Arial" w:cs="Arial"/>
          <w:sz w:val="24"/>
          <w:szCs w:val="24"/>
        </w:rPr>
        <w:t xml:space="preserve">the </w:t>
      </w:r>
      <w:r w:rsidRPr="0021618D">
        <w:rPr>
          <w:rFonts w:ascii="Arial" w:eastAsia="Times New Roman" w:hAnsi="Arial" w:cs="Arial"/>
          <w:sz w:val="24"/>
          <w:szCs w:val="24"/>
        </w:rPr>
        <w:t>individual</w:t>
      </w:r>
      <w:r w:rsidR="00934400">
        <w:rPr>
          <w:rFonts w:ascii="Arial" w:eastAsia="Times New Roman" w:hAnsi="Arial" w:cs="Arial"/>
          <w:sz w:val="24"/>
          <w:szCs w:val="24"/>
        </w:rPr>
        <w:t>’</w:t>
      </w:r>
      <w:r w:rsidRPr="0021618D">
        <w:rPr>
          <w:rFonts w:ascii="Arial" w:eastAsia="Times New Roman" w:hAnsi="Arial" w:cs="Arial"/>
          <w:sz w:val="24"/>
          <w:szCs w:val="24"/>
        </w:rPr>
        <w:t>s decision making to enable promotion of my choice within positive risk taking.</w:t>
      </w:r>
    </w:p>
    <w:p w14:paraId="57E28D3F" w14:textId="07C863E0" w:rsidR="005641DD" w:rsidRPr="005641DD" w:rsidRDefault="005641DD" w:rsidP="002A4D9E">
      <w:pPr>
        <w:pStyle w:val="NormalWeb"/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i/>
          <w:iCs/>
        </w:rPr>
      </w:pPr>
      <w:r w:rsidRPr="005641DD">
        <w:rPr>
          <w:rStyle w:val="Emphasis"/>
          <w:rFonts w:ascii="Arial" w:eastAsiaTheme="majorEastAsia" w:hAnsi="Arial" w:cs="Arial"/>
          <w:i w:val="0"/>
          <w:iCs w:val="0"/>
        </w:rPr>
        <w:t>Individuals will be supported to involve people who are important to them when additional support or guidance is needed.</w:t>
      </w:r>
    </w:p>
    <w:p w14:paraId="29519603" w14:textId="2DAC42F8" w:rsidR="005641DD" w:rsidRPr="005641DD" w:rsidRDefault="005641DD" w:rsidP="002A4D9E">
      <w:pPr>
        <w:pStyle w:val="NormalWeb"/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i/>
          <w:iCs/>
        </w:rPr>
      </w:pPr>
      <w:r w:rsidRPr="005641DD">
        <w:rPr>
          <w:rStyle w:val="Emphasis"/>
          <w:rFonts w:ascii="Arial" w:eastAsiaTheme="majorEastAsia" w:hAnsi="Arial" w:cs="Arial"/>
          <w:i w:val="0"/>
          <w:iCs w:val="0"/>
        </w:rPr>
        <w:t>Individuals will be involved in meaningful decision</w:t>
      </w:r>
      <w:r w:rsidRPr="005641DD">
        <w:rPr>
          <w:rStyle w:val="Emphasis"/>
          <w:rFonts w:ascii="Arial" w:eastAsiaTheme="majorEastAsia" w:hAnsi="Arial" w:cs="Arial"/>
          <w:i w:val="0"/>
          <w:iCs w:val="0"/>
        </w:rPr>
        <w:noBreakHyphen/>
        <w:t>making regarding their home environment and the care and support they receive.</w:t>
      </w:r>
    </w:p>
    <w:p w14:paraId="39F4A8B0" w14:textId="4491FF95" w:rsidR="005641DD" w:rsidRPr="005641DD" w:rsidRDefault="005641DD" w:rsidP="002A4D9E">
      <w:pPr>
        <w:pStyle w:val="NormalWeb"/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i/>
          <w:iCs/>
        </w:rPr>
      </w:pPr>
      <w:r w:rsidRPr="005641DD">
        <w:rPr>
          <w:rStyle w:val="Emphasis"/>
          <w:rFonts w:ascii="Arial" w:eastAsiaTheme="majorEastAsia" w:hAnsi="Arial" w:cs="Arial"/>
          <w:i w:val="0"/>
          <w:iCs w:val="0"/>
        </w:rPr>
        <w:t>Individuals will be supported to follow and maintain their cultural, spiritual, and religious beliefs and practices.</w:t>
      </w:r>
    </w:p>
    <w:p w14:paraId="6C132ECF" w14:textId="33BCE9EB" w:rsidR="0021618D" w:rsidRPr="002A4D9E" w:rsidRDefault="005641DD" w:rsidP="002A4D9E">
      <w:pPr>
        <w:pStyle w:val="NormalWeb"/>
        <w:numPr>
          <w:ilvl w:val="0"/>
          <w:numId w:val="4"/>
        </w:numPr>
        <w:spacing w:line="300" w:lineRule="atLeast"/>
        <w:jc w:val="both"/>
        <w:rPr>
          <w:rFonts w:ascii="Arial" w:hAnsi="Arial" w:cs="Arial"/>
          <w:i/>
          <w:iCs/>
        </w:rPr>
      </w:pPr>
      <w:r w:rsidRPr="005641DD">
        <w:rPr>
          <w:rStyle w:val="Emphasis"/>
          <w:rFonts w:ascii="Arial" w:eastAsiaTheme="majorEastAsia" w:hAnsi="Arial" w:cs="Arial"/>
          <w:i w:val="0"/>
          <w:iCs w:val="0"/>
        </w:rPr>
        <w:t>Individuals will be supported to develop and maintain friendships and relationships that are important to their wellbeing.</w:t>
      </w:r>
    </w:p>
    <w:p w14:paraId="36F79A36" w14:textId="5544F897" w:rsidR="0021618D" w:rsidRPr="0021618D" w:rsidRDefault="008B2F11" w:rsidP="0021618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What does t</w:t>
      </w:r>
      <w:r w:rsidR="0021618D" w:rsidRPr="0021618D">
        <w:rPr>
          <w:rFonts w:ascii="Arial" w:eastAsia="Times New Roman" w:hAnsi="Arial" w:cs="Arial"/>
          <w:b/>
          <w:bCs/>
          <w:sz w:val="24"/>
          <w:szCs w:val="24"/>
        </w:rPr>
        <w:t>he Scheme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E4D33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21618D" w:rsidRPr="0021618D">
        <w:rPr>
          <w:rFonts w:ascii="Arial" w:eastAsia="Times New Roman" w:hAnsi="Arial" w:cs="Arial"/>
          <w:b/>
          <w:bCs/>
          <w:sz w:val="24"/>
          <w:szCs w:val="24"/>
        </w:rPr>
        <w:t>rovide</w:t>
      </w:r>
    </w:p>
    <w:p w14:paraId="53E3C961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B17E2E" w14:textId="4B82B7C8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13BB4095">
        <w:rPr>
          <w:rFonts w:ascii="Arial" w:eastAsia="Times New Roman" w:hAnsi="Arial" w:cs="Arial"/>
          <w:sz w:val="24"/>
          <w:szCs w:val="24"/>
        </w:rPr>
        <w:t xml:space="preserve">The Scheme is </w:t>
      </w:r>
      <w:r w:rsidR="0006214A">
        <w:rPr>
          <w:rFonts w:ascii="Arial" w:eastAsia="Times New Roman" w:hAnsi="Arial" w:cs="Arial"/>
          <w:sz w:val="24"/>
          <w:szCs w:val="24"/>
        </w:rPr>
        <w:t>r</w:t>
      </w:r>
      <w:r w:rsidRPr="13BB4095">
        <w:rPr>
          <w:rFonts w:ascii="Arial" w:eastAsia="Times New Roman" w:hAnsi="Arial" w:cs="Arial"/>
          <w:sz w:val="24"/>
          <w:szCs w:val="24"/>
        </w:rPr>
        <w:t>egulated by the Care Quality Commission (CQC)</w:t>
      </w:r>
      <w:r w:rsidR="0006214A">
        <w:rPr>
          <w:rFonts w:ascii="Arial" w:eastAsia="Times New Roman" w:hAnsi="Arial" w:cs="Arial"/>
          <w:sz w:val="24"/>
          <w:szCs w:val="24"/>
        </w:rPr>
        <w:t>.</w:t>
      </w:r>
    </w:p>
    <w:p w14:paraId="084292CA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060E52" w14:textId="44DCD60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Each </w:t>
      </w:r>
      <w:r w:rsidR="0006214A">
        <w:rPr>
          <w:rFonts w:ascii="Arial" w:eastAsia="Times New Roman" w:hAnsi="Arial" w:cs="Arial"/>
          <w:sz w:val="24"/>
          <w:szCs w:val="24"/>
        </w:rPr>
        <w:t>c</w:t>
      </w:r>
      <w:r w:rsidRPr="0D465AD3">
        <w:rPr>
          <w:rFonts w:ascii="Arial" w:eastAsia="Times New Roman" w:hAnsi="Arial" w:cs="Arial"/>
          <w:sz w:val="24"/>
          <w:szCs w:val="24"/>
        </w:rPr>
        <w:t xml:space="preserve">arer will have a designated Shared Lives </w:t>
      </w:r>
      <w:r w:rsidR="0006214A">
        <w:rPr>
          <w:rFonts w:ascii="Arial" w:eastAsia="Times New Roman" w:hAnsi="Arial" w:cs="Arial"/>
          <w:sz w:val="24"/>
          <w:szCs w:val="24"/>
        </w:rPr>
        <w:t>o</w:t>
      </w:r>
      <w:r w:rsidR="1E68DDEF" w:rsidRPr="0D465AD3">
        <w:rPr>
          <w:rFonts w:ascii="Arial" w:eastAsia="Times New Roman" w:hAnsi="Arial" w:cs="Arial"/>
          <w:sz w:val="24"/>
          <w:szCs w:val="24"/>
        </w:rPr>
        <w:t>fficer who</w:t>
      </w:r>
      <w:r w:rsidRPr="0D465AD3">
        <w:rPr>
          <w:rFonts w:ascii="Arial" w:eastAsia="Times New Roman" w:hAnsi="Arial" w:cs="Arial"/>
          <w:sz w:val="24"/>
          <w:szCs w:val="24"/>
        </w:rPr>
        <w:t xml:space="preserve"> will support, </w:t>
      </w:r>
      <w:r w:rsidR="46E22240" w:rsidRPr="0D465AD3">
        <w:rPr>
          <w:rFonts w:ascii="Arial" w:eastAsia="Times New Roman" w:hAnsi="Arial" w:cs="Arial"/>
          <w:sz w:val="24"/>
          <w:szCs w:val="24"/>
        </w:rPr>
        <w:t>monitor</w:t>
      </w:r>
      <w:r w:rsidRPr="0D465AD3">
        <w:rPr>
          <w:rFonts w:ascii="Arial" w:eastAsia="Times New Roman" w:hAnsi="Arial" w:cs="Arial"/>
          <w:sz w:val="24"/>
          <w:szCs w:val="24"/>
        </w:rPr>
        <w:t xml:space="preserve"> and review the care needed and ensure that it is provided within a safe environment.</w:t>
      </w:r>
    </w:p>
    <w:p w14:paraId="5974F0B5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604FCE" w14:textId="42AB8C6C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13BB4095">
        <w:rPr>
          <w:rFonts w:ascii="Arial" w:eastAsia="Times New Roman" w:hAnsi="Arial" w:cs="Arial"/>
          <w:sz w:val="24"/>
          <w:szCs w:val="24"/>
        </w:rPr>
        <w:t xml:space="preserve">Carers are requested to attend ongoing </w:t>
      </w:r>
      <w:r>
        <w:rPr>
          <w:rFonts w:ascii="Arial" w:eastAsia="Times New Roman" w:hAnsi="Arial" w:cs="Arial"/>
          <w:sz w:val="24"/>
          <w:szCs w:val="24"/>
        </w:rPr>
        <w:t>t</w:t>
      </w:r>
      <w:r w:rsidRPr="13BB4095">
        <w:rPr>
          <w:rFonts w:ascii="Arial" w:eastAsia="Times New Roman" w:hAnsi="Arial" w:cs="Arial"/>
          <w:sz w:val="24"/>
          <w:szCs w:val="24"/>
        </w:rPr>
        <w:t xml:space="preserve">raining in </w:t>
      </w:r>
      <w:r w:rsidR="004D7D6F">
        <w:rPr>
          <w:rFonts w:ascii="Arial" w:eastAsia="Times New Roman" w:hAnsi="Arial" w:cs="Arial"/>
          <w:sz w:val="24"/>
          <w:szCs w:val="24"/>
        </w:rPr>
        <w:t>m</w:t>
      </w:r>
      <w:r w:rsidRPr="13BB4095">
        <w:rPr>
          <w:rFonts w:ascii="Arial" w:eastAsia="Times New Roman" w:hAnsi="Arial" w:cs="Arial"/>
          <w:sz w:val="24"/>
          <w:szCs w:val="24"/>
        </w:rPr>
        <w:t xml:space="preserve">edication, First Aid and </w:t>
      </w:r>
      <w:r w:rsidR="004D7D6F">
        <w:rPr>
          <w:rFonts w:ascii="Arial" w:eastAsia="Times New Roman" w:hAnsi="Arial" w:cs="Arial"/>
          <w:sz w:val="24"/>
          <w:szCs w:val="24"/>
        </w:rPr>
        <w:t>s</w:t>
      </w:r>
      <w:r w:rsidRPr="13BB4095">
        <w:rPr>
          <w:rFonts w:ascii="Arial" w:eastAsia="Times New Roman" w:hAnsi="Arial" w:cs="Arial"/>
          <w:sz w:val="24"/>
          <w:szCs w:val="24"/>
        </w:rPr>
        <w:t>afeguarding and other areas of relevant need.</w:t>
      </w:r>
    </w:p>
    <w:p w14:paraId="56276149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E280F4" w14:textId="20ED5A2C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 xml:space="preserve">The Scheme provides a dedicated Shared Lives line and inbox and access to </w:t>
      </w:r>
      <w:r w:rsidR="004D7D6F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ut</w:t>
      </w:r>
      <w:r w:rsidR="004D7D6F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>of</w:t>
      </w:r>
      <w:r w:rsidR="004D7D6F">
        <w:rPr>
          <w:rFonts w:ascii="Arial" w:eastAsia="Times New Roman" w:hAnsi="Arial" w:cs="Arial"/>
          <w:sz w:val="24"/>
          <w:szCs w:val="24"/>
        </w:rPr>
        <w:t>-</w:t>
      </w:r>
      <w:r w:rsidR="001750F9">
        <w:rPr>
          <w:rFonts w:ascii="Arial" w:eastAsia="Times New Roman" w:hAnsi="Arial" w:cs="Arial"/>
          <w:sz w:val="24"/>
          <w:szCs w:val="24"/>
        </w:rPr>
        <w:t>hours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79EDB9F3">
        <w:rPr>
          <w:rFonts w:ascii="Arial" w:eastAsia="Times New Roman" w:hAnsi="Arial" w:cs="Arial"/>
          <w:sz w:val="24"/>
          <w:szCs w:val="24"/>
        </w:rPr>
        <w:t>facilities.</w:t>
      </w:r>
    </w:p>
    <w:p w14:paraId="11996238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79F8DE" w14:textId="704E1FB9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13BB4095">
        <w:rPr>
          <w:rFonts w:ascii="Arial" w:eastAsia="Times New Roman" w:hAnsi="Arial" w:cs="Arial"/>
          <w:sz w:val="24"/>
          <w:szCs w:val="24"/>
        </w:rPr>
        <w:t xml:space="preserve">Feedback is encouraged alongside </w:t>
      </w:r>
      <w:r w:rsidR="004D7D6F">
        <w:rPr>
          <w:rFonts w:ascii="Arial" w:eastAsia="Times New Roman" w:hAnsi="Arial" w:cs="Arial"/>
          <w:sz w:val="24"/>
          <w:szCs w:val="24"/>
        </w:rPr>
        <w:t>q</w:t>
      </w:r>
      <w:r w:rsidRPr="13BB4095">
        <w:rPr>
          <w:rFonts w:ascii="Arial" w:eastAsia="Times New Roman" w:hAnsi="Arial" w:cs="Arial"/>
          <w:sz w:val="24"/>
          <w:szCs w:val="24"/>
        </w:rPr>
        <w:t xml:space="preserve">uality </w:t>
      </w:r>
      <w:r w:rsidR="004D7D6F">
        <w:rPr>
          <w:rFonts w:ascii="Arial" w:eastAsia="Times New Roman" w:hAnsi="Arial" w:cs="Arial"/>
          <w:sz w:val="24"/>
          <w:szCs w:val="24"/>
        </w:rPr>
        <w:t>a</w:t>
      </w:r>
      <w:r w:rsidRPr="13BB4095">
        <w:rPr>
          <w:rFonts w:ascii="Arial" w:eastAsia="Times New Roman" w:hAnsi="Arial" w:cs="Arial"/>
          <w:sz w:val="24"/>
          <w:szCs w:val="24"/>
        </w:rPr>
        <w:t xml:space="preserve">ssurance </w:t>
      </w:r>
      <w:r w:rsidR="004D7D6F">
        <w:rPr>
          <w:rFonts w:ascii="Arial" w:eastAsia="Times New Roman" w:hAnsi="Arial" w:cs="Arial"/>
          <w:sz w:val="24"/>
          <w:szCs w:val="24"/>
        </w:rPr>
        <w:t>s</w:t>
      </w:r>
      <w:r w:rsidRPr="13BB4095">
        <w:rPr>
          <w:rFonts w:ascii="Arial" w:eastAsia="Times New Roman" w:hAnsi="Arial" w:cs="Arial"/>
          <w:sz w:val="24"/>
          <w:szCs w:val="24"/>
        </w:rPr>
        <w:t xml:space="preserve">urveys and engagement within </w:t>
      </w:r>
      <w:r w:rsidR="004D7D6F">
        <w:rPr>
          <w:rFonts w:ascii="Arial" w:eastAsia="Times New Roman" w:hAnsi="Arial" w:cs="Arial"/>
          <w:sz w:val="24"/>
          <w:szCs w:val="24"/>
        </w:rPr>
        <w:t>c</w:t>
      </w:r>
      <w:r w:rsidRPr="13BB4095">
        <w:rPr>
          <w:rFonts w:ascii="Arial" w:eastAsia="Times New Roman" w:hAnsi="Arial" w:cs="Arial"/>
          <w:sz w:val="24"/>
          <w:szCs w:val="24"/>
        </w:rPr>
        <w:t>o-</w:t>
      </w:r>
      <w:r w:rsidR="001750F9">
        <w:rPr>
          <w:rFonts w:ascii="Arial" w:eastAsia="Times New Roman" w:hAnsi="Arial" w:cs="Arial"/>
          <w:sz w:val="24"/>
          <w:szCs w:val="24"/>
        </w:rPr>
        <w:t>p</w:t>
      </w:r>
      <w:r w:rsidRPr="13BB4095">
        <w:rPr>
          <w:rFonts w:ascii="Arial" w:eastAsia="Times New Roman" w:hAnsi="Arial" w:cs="Arial"/>
          <w:sz w:val="24"/>
          <w:szCs w:val="24"/>
        </w:rPr>
        <w:t>roduction.</w:t>
      </w:r>
    </w:p>
    <w:p w14:paraId="5596B43D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B8A0D5" w14:textId="034FBD53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13BB4095">
        <w:rPr>
          <w:rFonts w:ascii="Arial" w:eastAsia="Times New Roman" w:hAnsi="Arial" w:cs="Arial"/>
          <w:sz w:val="24"/>
          <w:szCs w:val="24"/>
        </w:rPr>
        <w:t xml:space="preserve">To work in collaboration with </w:t>
      </w:r>
      <w:r w:rsidR="00AC5F5C">
        <w:rPr>
          <w:rFonts w:ascii="Arial" w:eastAsia="Times New Roman" w:hAnsi="Arial" w:cs="Arial"/>
          <w:sz w:val="24"/>
          <w:szCs w:val="24"/>
        </w:rPr>
        <w:t>c</w:t>
      </w:r>
      <w:r w:rsidRPr="13BB4095">
        <w:rPr>
          <w:rFonts w:ascii="Arial" w:eastAsia="Times New Roman" w:hAnsi="Arial" w:cs="Arial"/>
          <w:sz w:val="24"/>
          <w:szCs w:val="24"/>
        </w:rPr>
        <w:t xml:space="preserve">are </w:t>
      </w:r>
      <w:r w:rsidR="00AC5F5C">
        <w:rPr>
          <w:rFonts w:ascii="Arial" w:eastAsia="Times New Roman" w:hAnsi="Arial" w:cs="Arial"/>
          <w:sz w:val="24"/>
          <w:szCs w:val="24"/>
        </w:rPr>
        <w:t>m</w:t>
      </w:r>
      <w:r w:rsidRPr="13BB4095">
        <w:rPr>
          <w:rFonts w:ascii="Arial" w:eastAsia="Times New Roman" w:hAnsi="Arial" w:cs="Arial"/>
          <w:sz w:val="24"/>
          <w:szCs w:val="24"/>
        </w:rPr>
        <w:t xml:space="preserve">anagement </w:t>
      </w:r>
      <w:r w:rsidR="00AC5F5C">
        <w:rPr>
          <w:rFonts w:ascii="Arial" w:eastAsia="Times New Roman" w:hAnsi="Arial" w:cs="Arial"/>
          <w:sz w:val="24"/>
          <w:szCs w:val="24"/>
        </w:rPr>
        <w:t>t</w:t>
      </w:r>
      <w:r w:rsidRPr="13BB4095">
        <w:rPr>
          <w:rFonts w:ascii="Arial" w:eastAsia="Times New Roman" w:hAnsi="Arial" w:cs="Arial"/>
          <w:sz w:val="24"/>
          <w:szCs w:val="24"/>
        </w:rPr>
        <w:t xml:space="preserve">eams and other Hampshire County Council </w:t>
      </w:r>
      <w:r w:rsidR="00AC5F5C">
        <w:rPr>
          <w:rFonts w:ascii="Arial" w:eastAsia="Times New Roman" w:hAnsi="Arial" w:cs="Arial"/>
          <w:sz w:val="24"/>
          <w:szCs w:val="24"/>
        </w:rPr>
        <w:t>directorates</w:t>
      </w:r>
      <w:r w:rsidR="00AC5F5C" w:rsidRPr="13BB4095">
        <w:rPr>
          <w:rFonts w:ascii="Arial" w:eastAsia="Times New Roman" w:hAnsi="Arial" w:cs="Arial"/>
          <w:sz w:val="24"/>
          <w:szCs w:val="24"/>
        </w:rPr>
        <w:t xml:space="preserve"> </w:t>
      </w:r>
      <w:r w:rsidRPr="13BB4095">
        <w:rPr>
          <w:rFonts w:ascii="Arial" w:eastAsia="Times New Roman" w:hAnsi="Arial" w:cs="Arial"/>
          <w:sz w:val="24"/>
          <w:szCs w:val="24"/>
        </w:rPr>
        <w:t>to ensure joint working and consistency.</w:t>
      </w:r>
    </w:p>
    <w:p w14:paraId="04FEF4CF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44024C1E" w14:textId="0564E542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>The Nominated Individual for the service is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5E7C390A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72EE71A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>Jane Selvage</w:t>
      </w:r>
    </w:p>
    <w:p w14:paraId="4D649FDE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>Hampshire County Council</w:t>
      </w:r>
    </w:p>
    <w:p w14:paraId="2855F62B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>Adult Services</w:t>
      </w:r>
    </w:p>
    <w:p w14:paraId="04D1A664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3rd Floor West, EII Court </w:t>
      </w:r>
    </w:p>
    <w:p w14:paraId="4D3B35FE" w14:textId="77777777" w:rsidR="006D78C2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>Winchester</w:t>
      </w:r>
    </w:p>
    <w:p w14:paraId="024C1505" w14:textId="251EC19E" w:rsidR="006D78C2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>Hampshire</w:t>
      </w:r>
    </w:p>
    <w:p w14:paraId="79E90AD7" w14:textId="27F6812D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6745D5">
        <w:rPr>
          <w:rFonts w:ascii="Arial" w:eastAsia="Times New Roman" w:hAnsi="Arial" w:cs="Arial"/>
          <w:sz w:val="24"/>
          <w:szCs w:val="24"/>
          <w:shd w:val="clear" w:color="auto" w:fill="FFFFFF"/>
        </w:rPr>
        <w:t>SO23 8UG</w:t>
      </w:r>
    </w:p>
    <w:p w14:paraId="15C57061" w14:textId="77777777" w:rsidR="00BC3678" w:rsidRDefault="00BC367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B42534C" w14:textId="77777777" w:rsidR="00BC3678" w:rsidRDefault="00BC367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9066E13" w14:textId="77777777" w:rsidR="00BC3678" w:rsidRPr="006745D5" w:rsidRDefault="00BC367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7B2E297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54ABA3FB" w14:textId="7EAFF809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lastRenderedPageBreak/>
        <w:t>The Registered Manager of the service is</w:t>
      </w:r>
      <w:r>
        <w:rPr>
          <w:rFonts w:ascii="Arial" w:eastAsia="Times New Roman" w:hAnsi="Arial" w:cs="Arial"/>
          <w:sz w:val="24"/>
          <w:szCs w:val="20"/>
        </w:rPr>
        <w:t>:</w:t>
      </w:r>
    </w:p>
    <w:p w14:paraId="57BEA7F4" w14:textId="3AFA74CF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Miss Helen Bradshaw</w:t>
      </w:r>
      <w:r w:rsidR="006D78C2">
        <w:rPr>
          <w:rFonts w:ascii="Arial" w:eastAsia="Times New Roman" w:hAnsi="Arial" w:cs="Arial"/>
          <w:sz w:val="24"/>
          <w:szCs w:val="24"/>
        </w:rPr>
        <w:t>,</w:t>
      </w:r>
      <w:r w:rsidRPr="0011C241">
        <w:rPr>
          <w:rFonts w:ascii="Arial" w:eastAsia="Times New Roman" w:hAnsi="Arial" w:cs="Arial"/>
          <w:sz w:val="24"/>
          <w:szCs w:val="24"/>
        </w:rPr>
        <w:t xml:space="preserve"> Registered Shared Lives Scheme Manager  </w:t>
      </w:r>
    </w:p>
    <w:p w14:paraId="483E1854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The Hexagon</w:t>
      </w:r>
    </w:p>
    <w:p w14:paraId="11381C72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468C2C3F" w14:textId="77777777" w:rsidR="00BC3678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74976CF3" w14:textId="573559AD" w:rsidR="00BC3678" w:rsidRDefault="00BC367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C3678">
        <w:rPr>
          <w:rFonts w:ascii="Arial" w:eastAsia="Times New Roman" w:hAnsi="Arial" w:cs="Arial"/>
          <w:sz w:val="24"/>
          <w:szCs w:val="24"/>
        </w:rPr>
        <w:t>SO53 3GZ</w:t>
      </w:r>
    </w:p>
    <w:p w14:paraId="39C32B19" w14:textId="76B98765" w:rsidR="0021618D" w:rsidRP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5A98792C">
        <w:rPr>
          <w:rFonts w:ascii="Arial" w:eastAsia="Times New Roman" w:hAnsi="Arial" w:cs="Arial"/>
          <w:sz w:val="24"/>
          <w:szCs w:val="24"/>
        </w:rPr>
        <w:t>Email helen.bradshaw@hants.gov.uk</w:t>
      </w:r>
    </w:p>
    <w:p w14:paraId="26DC51D3" w14:textId="15EA3A03" w:rsidR="5A98792C" w:rsidRDefault="5A98792C" w:rsidP="5A9879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F91AE0" w14:textId="41428A43" w:rsidR="5A98792C" w:rsidRDefault="5A98792C" w:rsidP="5A9879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F5933CE" w14:textId="62DE817B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Deputy Manager</w:t>
      </w:r>
    </w:p>
    <w:p w14:paraId="6C251184" w14:textId="293E5F3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Rae Mulholland</w:t>
      </w:r>
    </w:p>
    <w:p w14:paraId="651DF12F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>The Hexagon</w:t>
      </w:r>
    </w:p>
    <w:p w14:paraId="48BA7835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 xml:space="preserve">Suffolk Close </w:t>
      </w:r>
    </w:p>
    <w:p w14:paraId="34A264D1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79EDB9F3">
        <w:rPr>
          <w:rFonts w:ascii="Arial" w:eastAsia="Times New Roman" w:hAnsi="Arial" w:cs="Arial"/>
          <w:sz w:val="24"/>
          <w:szCs w:val="24"/>
        </w:rPr>
        <w:t>Chandlers Ford</w:t>
      </w:r>
    </w:p>
    <w:p w14:paraId="53671FBB" w14:textId="49446CB8" w:rsidR="0021618D" w:rsidRDefault="007E6BA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E6BA8">
        <w:rPr>
          <w:rFonts w:ascii="Arial" w:eastAsia="Times New Roman" w:hAnsi="Arial" w:cs="Arial"/>
          <w:sz w:val="24"/>
          <w:szCs w:val="24"/>
        </w:rPr>
        <w:t>SO53 3GZ</w:t>
      </w:r>
    </w:p>
    <w:p w14:paraId="4E9994D6" w14:textId="2D90F1E0" w:rsidR="007E6BA8" w:rsidRPr="006745D5" w:rsidRDefault="007E6BA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63936C8" w14:textId="33B7A36B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There are </w:t>
      </w:r>
      <w:r w:rsidR="00A046C9">
        <w:rPr>
          <w:rFonts w:ascii="Arial" w:eastAsia="Times New Roman" w:hAnsi="Arial" w:cs="Arial"/>
          <w:sz w:val="24"/>
          <w:szCs w:val="24"/>
        </w:rPr>
        <w:t>nine</w:t>
      </w:r>
      <w:r w:rsidR="00A046C9" w:rsidRPr="0D465AD3">
        <w:rPr>
          <w:rFonts w:ascii="Arial" w:eastAsia="Times New Roman" w:hAnsi="Arial" w:cs="Arial"/>
          <w:sz w:val="24"/>
          <w:szCs w:val="24"/>
        </w:rPr>
        <w:t xml:space="preserve"> </w:t>
      </w:r>
      <w:r w:rsidRPr="0D465AD3">
        <w:rPr>
          <w:rFonts w:ascii="Arial" w:eastAsia="Times New Roman" w:hAnsi="Arial" w:cs="Arial"/>
          <w:sz w:val="24"/>
          <w:szCs w:val="24"/>
        </w:rPr>
        <w:t xml:space="preserve">Shared Lives Managers in the </w:t>
      </w:r>
      <w:r w:rsidR="72892F37" w:rsidRPr="0D465AD3">
        <w:rPr>
          <w:rFonts w:ascii="Arial" w:eastAsia="Times New Roman" w:hAnsi="Arial" w:cs="Arial"/>
          <w:sz w:val="24"/>
          <w:szCs w:val="24"/>
        </w:rPr>
        <w:t>service</w:t>
      </w:r>
      <w:r w:rsidRPr="0D465AD3">
        <w:rPr>
          <w:rFonts w:ascii="Arial" w:eastAsia="Times New Roman" w:hAnsi="Arial" w:cs="Arial"/>
          <w:sz w:val="24"/>
          <w:szCs w:val="24"/>
        </w:rPr>
        <w:t xml:space="preserve"> and they are based across the county. </w:t>
      </w:r>
    </w:p>
    <w:p w14:paraId="6A877924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3F3F9B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Graham Bell</w:t>
      </w:r>
    </w:p>
    <w:p w14:paraId="1777FBDF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 xml:space="preserve">The Hexagon </w:t>
      </w:r>
    </w:p>
    <w:p w14:paraId="71065654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1B2AB6D3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370A5EF8" w14:textId="0A8BD60C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p w14:paraId="23EA224B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3254AF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Trudi Evans</w:t>
      </w:r>
    </w:p>
    <w:p w14:paraId="6DE7BBAD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Totton Hub</w:t>
      </w:r>
    </w:p>
    <w:p w14:paraId="6E17D095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1 High Street</w:t>
      </w:r>
    </w:p>
    <w:p w14:paraId="22A9E455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Totton</w:t>
      </w:r>
    </w:p>
    <w:p w14:paraId="7F39747B" w14:textId="2789A42B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SO40</w:t>
      </w:r>
      <w:r w:rsidR="005E1276">
        <w:rPr>
          <w:rFonts w:ascii="Arial" w:eastAsia="Times New Roman" w:hAnsi="Arial" w:cs="Arial"/>
          <w:sz w:val="24"/>
          <w:szCs w:val="20"/>
        </w:rPr>
        <w:t xml:space="preserve"> </w:t>
      </w:r>
      <w:r w:rsidRPr="006745D5">
        <w:rPr>
          <w:rFonts w:ascii="Arial" w:eastAsia="Times New Roman" w:hAnsi="Arial" w:cs="Arial"/>
          <w:sz w:val="24"/>
          <w:szCs w:val="20"/>
        </w:rPr>
        <w:t>9HL</w:t>
      </w:r>
    </w:p>
    <w:p w14:paraId="5A368326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78523B5E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Michaela Haines</w:t>
      </w:r>
    </w:p>
    <w:p w14:paraId="090FB0BB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The Hexagon</w:t>
      </w:r>
    </w:p>
    <w:p w14:paraId="39FBAA9C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06CCF0C0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7F3CB390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p w14:paraId="21F7CC21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5EDB8A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Eva Pas</w:t>
      </w:r>
      <w:r>
        <w:rPr>
          <w:rFonts w:ascii="Arial" w:eastAsia="Times New Roman" w:hAnsi="Arial" w:cs="Arial"/>
          <w:sz w:val="24"/>
          <w:szCs w:val="20"/>
        </w:rPr>
        <w:t>z</w:t>
      </w:r>
      <w:r w:rsidRPr="006745D5">
        <w:rPr>
          <w:rFonts w:ascii="Arial" w:eastAsia="Times New Roman" w:hAnsi="Arial" w:cs="Arial"/>
          <w:sz w:val="24"/>
          <w:szCs w:val="20"/>
        </w:rPr>
        <w:t>kiewicz</w:t>
      </w:r>
    </w:p>
    <w:p w14:paraId="641916E5" w14:textId="666BC6CF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2</w:t>
      </w:r>
      <w:r w:rsidRPr="006745D5">
        <w:rPr>
          <w:rFonts w:ascii="Arial" w:eastAsia="Times New Roman" w:hAnsi="Arial" w:cs="Arial"/>
          <w:sz w:val="24"/>
          <w:szCs w:val="20"/>
          <w:vertAlign w:val="superscript"/>
        </w:rPr>
        <w:t>nd</w:t>
      </w:r>
      <w:r w:rsidRPr="006745D5">
        <w:rPr>
          <w:rFonts w:ascii="Arial" w:eastAsia="Times New Roman" w:hAnsi="Arial" w:cs="Arial"/>
          <w:sz w:val="24"/>
          <w:szCs w:val="20"/>
        </w:rPr>
        <w:t xml:space="preserve"> Floor </w:t>
      </w:r>
    </w:p>
    <w:p w14:paraId="31904042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Rushmoor Borough Council Offices</w:t>
      </w:r>
    </w:p>
    <w:p w14:paraId="05FE017E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Farnborough</w:t>
      </w:r>
    </w:p>
    <w:p w14:paraId="1E0D679E" w14:textId="285BD584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GU14 7GU</w:t>
      </w:r>
    </w:p>
    <w:p w14:paraId="034CD2C6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53E9626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Sandra Alexander </w:t>
      </w:r>
    </w:p>
    <w:p w14:paraId="3D130DB1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The Hexagon</w:t>
      </w:r>
    </w:p>
    <w:p w14:paraId="1F0120A3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094DBED2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069E3B36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p w14:paraId="522F4F8F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43A7197F" w14:textId="77777777" w:rsidR="00BC3678" w:rsidRPr="006745D5" w:rsidRDefault="00BC3678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7C0C081F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lastRenderedPageBreak/>
        <w:t>Mike Chivers</w:t>
      </w:r>
    </w:p>
    <w:p w14:paraId="74A09208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Havant Plaza</w:t>
      </w:r>
    </w:p>
    <w:p w14:paraId="4F0F3803" w14:textId="330D087F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D465AD3">
        <w:rPr>
          <w:rFonts w:ascii="Arial" w:eastAsia="Times New Roman" w:hAnsi="Arial" w:cs="Arial"/>
          <w:sz w:val="24"/>
          <w:szCs w:val="24"/>
        </w:rPr>
        <w:t xml:space="preserve">Civic Centre </w:t>
      </w:r>
      <w:r w:rsidR="00594173">
        <w:rPr>
          <w:rFonts w:ascii="Arial" w:eastAsia="Times New Roman" w:hAnsi="Arial" w:cs="Arial"/>
          <w:sz w:val="24"/>
          <w:szCs w:val="24"/>
        </w:rPr>
        <w:t>R</w:t>
      </w:r>
      <w:r w:rsidRPr="0D465AD3">
        <w:rPr>
          <w:rFonts w:ascii="Arial" w:eastAsia="Times New Roman" w:hAnsi="Arial" w:cs="Arial"/>
          <w:sz w:val="24"/>
          <w:szCs w:val="24"/>
        </w:rPr>
        <w:t>oad</w:t>
      </w:r>
    </w:p>
    <w:p w14:paraId="15E4B5B7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Havant</w:t>
      </w:r>
    </w:p>
    <w:p w14:paraId="2F82C0DD" w14:textId="3CA3640E" w:rsidR="0021618D" w:rsidRPr="00BC3678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6745D5">
        <w:rPr>
          <w:rFonts w:ascii="Arial" w:eastAsia="Times New Roman" w:hAnsi="Arial" w:cs="Arial"/>
          <w:sz w:val="24"/>
          <w:szCs w:val="20"/>
        </w:rPr>
        <w:t>PO9 2AX</w:t>
      </w:r>
    </w:p>
    <w:p w14:paraId="5BA05253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2DB6ED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Tracey Edwards</w:t>
      </w:r>
    </w:p>
    <w:p w14:paraId="62CF775D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The Hexagon</w:t>
      </w:r>
    </w:p>
    <w:p w14:paraId="4C231FBF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7A85D0FA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7AAF0AEA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bookmarkEnd w:id="0"/>
    <w:bookmarkEnd w:id="1"/>
    <w:p w14:paraId="05549C45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FBBA24" w14:textId="36910CAD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Nick Ha</w:t>
      </w:r>
      <w:r>
        <w:rPr>
          <w:rFonts w:ascii="Arial" w:eastAsia="Times New Roman" w:hAnsi="Arial" w:cs="Arial"/>
          <w:sz w:val="24"/>
          <w:szCs w:val="24"/>
        </w:rPr>
        <w:t>les</w:t>
      </w:r>
    </w:p>
    <w:p w14:paraId="6920BDF5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 xml:space="preserve">The Hexagon </w:t>
      </w:r>
    </w:p>
    <w:p w14:paraId="282459C4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15946E0D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7A4EA4E3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p w14:paraId="36189333" w14:textId="77777777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8D898B" w14:textId="0BEF9239" w:rsidR="0021618D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Melissa Pink</w:t>
      </w:r>
    </w:p>
    <w:p w14:paraId="0D55B5B7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The Hexagon</w:t>
      </w:r>
    </w:p>
    <w:p w14:paraId="2C28E035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Suffolk Close</w:t>
      </w:r>
    </w:p>
    <w:p w14:paraId="372E29F8" w14:textId="77777777" w:rsidR="0021618D" w:rsidRPr="006745D5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Chandlers Ford</w:t>
      </w:r>
    </w:p>
    <w:p w14:paraId="6AC11BD5" w14:textId="67ACE65B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SO53 3GZ</w:t>
      </w:r>
    </w:p>
    <w:p w14:paraId="67D3D362" w14:textId="7777777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6137DC" w14:textId="1BFCC007" w:rsidR="0021618D" w:rsidRPr="001A0A99" w:rsidRDefault="0021618D" w:rsidP="002161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1C241">
        <w:rPr>
          <w:rFonts w:ascii="Arial" w:eastAsia="Times New Roman" w:hAnsi="Arial" w:cs="Arial"/>
          <w:sz w:val="24"/>
          <w:szCs w:val="24"/>
        </w:rPr>
        <w:t>S</w:t>
      </w:r>
      <w:r w:rsidR="00594173">
        <w:rPr>
          <w:rFonts w:ascii="Arial" w:eastAsia="Times New Roman" w:hAnsi="Arial" w:cs="Arial"/>
          <w:sz w:val="24"/>
          <w:szCs w:val="24"/>
        </w:rPr>
        <w:t xml:space="preserve">enior </w:t>
      </w:r>
      <w:r w:rsidRPr="0011C241">
        <w:rPr>
          <w:rFonts w:ascii="Arial" w:eastAsia="Times New Roman" w:hAnsi="Arial" w:cs="Arial"/>
          <w:sz w:val="24"/>
          <w:szCs w:val="24"/>
        </w:rPr>
        <w:t>A</w:t>
      </w:r>
      <w:r w:rsidR="00E85D5F">
        <w:rPr>
          <w:rFonts w:ascii="Arial" w:eastAsia="Times New Roman" w:hAnsi="Arial" w:cs="Arial"/>
          <w:sz w:val="24"/>
          <w:szCs w:val="24"/>
        </w:rPr>
        <w:t>dministrative</w:t>
      </w:r>
      <w:r w:rsidRPr="0011C241">
        <w:rPr>
          <w:rFonts w:ascii="Arial" w:eastAsia="Times New Roman" w:hAnsi="Arial" w:cs="Arial"/>
          <w:sz w:val="24"/>
          <w:szCs w:val="24"/>
        </w:rPr>
        <w:t xml:space="preserve"> A</w:t>
      </w:r>
      <w:r w:rsidR="00E85D5F">
        <w:rPr>
          <w:rFonts w:ascii="Arial" w:eastAsia="Times New Roman" w:hAnsi="Arial" w:cs="Arial"/>
          <w:sz w:val="24"/>
          <w:szCs w:val="24"/>
        </w:rPr>
        <w:t>ssistant</w:t>
      </w:r>
    </w:p>
    <w:p w14:paraId="60A8C3EB" w14:textId="72B1661E" w:rsidR="0021618D" w:rsidRPr="001A0A99" w:rsidRDefault="0021618D" w:rsidP="0021618D">
      <w:pPr>
        <w:jc w:val="both"/>
        <w:rPr>
          <w:lang w:eastAsia="en-GB"/>
        </w:rPr>
      </w:pPr>
      <w:r w:rsidRPr="13BB4095">
        <w:rPr>
          <w:rFonts w:ascii="Arial" w:eastAsia="Times New Roman" w:hAnsi="Arial" w:cs="Arial"/>
          <w:sz w:val="24"/>
          <w:szCs w:val="24"/>
        </w:rPr>
        <w:t>This post is currently vacant and to be recruited to</w:t>
      </w:r>
      <w:r w:rsidR="00E85D5F">
        <w:rPr>
          <w:rFonts w:ascii="Arial" w:eastAsia="Times New Roman" w:hAnsi="Arial" w:cs="Arial"/>
          <w:sz w:val="24"/>
          <w:szCs w:val="24"/>
        </w:rPr>
        <w:t>.</w:t>
      </w:r>
    </w:p>
    <w:p w14:paraId="7A122A8F" w14:textId="77777777" w:rsidR="0021618D" w:rsidRDefault="0021618D" w:rsidP="0021618D">
      <w:pPr>
        <w:jc w:val="both"/>
      </w:pPr>
    </w:p>
    <w:p w14:paraId="1EFEF187" w14:textId="77777777" w:rsidR="0021618D" w:rsidRPr="0021618D" w:rsidRDefault="0021618D" w:rsidP="0021618D"/>
    <w:p w14:paraId="39B0EA64" w14:textId="77777777" w:rsidR="0021618D" w:rsidRPr="0021618D" w:rsidRDefault="0021618D" w:rsidP="0021618D"/>
    <w:p w14:paraId="123F3695" w14:textId="77777777" w:rsidR="0021618D" w:rsidRPr="0021618D" w:rsidRDefault="0021618D" w:rsidP="0021618D"/>
    <w:p w14:paraId="7629F1A7" w14:textId="77777777" w:rsidR="0021618D" w:rsidRPr="0021618D" w:rsidRDefault="0021618D" w:rsidP="0021618D"/>
    <w:p w14:paraId="29C0838E" w14:textId="77777777" w:rsidR="0021618D" w:rsidRPr="0021618D" w:rsidRDefault="0021618D" w:rsidP="0021618D"/>
    <w:p w14:paraId="2C97A729" w14:textId="77777777" w:rsidR="0021618D" w:rsidRPr="0021618D" w:rsidRDefault="0021618D" w:rsidP="0021618D"/>
    <w:p w14:paraId="527CE15C" w14:textId="77777777" w:rsidR="0021618D" w:rsidRDefault="0021618D" w:rsidP="0021618D"/>
    <w:p w14:paraId="3E75CC9F" w14:textId="4837D178" w:rsidR="0021618D" w:rsidRDefault="0021618D" w:rsidP="0021618D">
      <w:pPr>
        <w:tabs>
          <w:tab w:val="left" w:pos="7690"/>
        </w:tabs>
      </w:pPr>
      <w:r>
        <w:tab/>
      </w:r>
    </w:p>
    <w:p w14:paraId="603FF74E" w14:textId="77777777" w:rsidR="0021618D" w:rsidRDefault="0021618D" w:rsidP="0021618D">
      <w:pPr>
        <w:tabs>
          <w:tab w:val="left" w:pos="7690"/>
        </w:tabs>
      </w:pPr>
    </w:p>
    <w:p w14:paraId="1A4F3834" w14:textId="77777777" w:rsidR="0021618D" w:rsidRDefault="0021618D" w:rsidP="0021618D">
      <w:pPr>
        <w:tabs>
          <w:tab w:val="left" w:pos="7690"/>
        </w:tabs>
      </w:pPr>
    </w:p>
    <w:p w14:paraId="6C2FBEC3" w14:textId="77777777" w:rsidR="0021618D" w:rsidRDefault="0021618D" w:rsidP="0021618D">
      <w:pPr>
        <w:tabs>
          <w:tab w:val="left" w:pos="7690"/>
        </w:tabs>
      </w:pPr>
    </w:p>
    <w:p w14:paraId="2E0278BF" w14:textId="77777777" w:rsidR="0021618D" w:rsidRDefault="0021618D" w:rsidP="0021618D">
      <w:pPr>
        <w:tabs>
          <w:tab w:val="left" w:pos="7690"/>
        </w:tabs>
      </w:pPr>
    </w:p>
    <w:p w14:paraId="1C2EA989" w14:textId="77777777" w:rsidR="0021618D" w:rsidRDefault="0021618D" w:rsidP="0021618D">
      <w:pPr>
        <w:tabs>
          <w:tab w:val="left" w:pos="7690"/>
        </w:tabs>
      </w:pPr>
    </w:p>
    <w:p w14:paraId="141AEB78" w14:textId="77777777" w:rsidR="0021618D" w:rsidRDefault="0021618D" w:rsidP="0021618D">
      <w:pPr>
        <w:tabs>
          <w:tab w:val="left" w:pos="7690"/>
        </w:tabs>
      </w:pPr>
    </w:p>
    <w:p w14:paraId="021E0B37" w14:textId="77777777" w:rsidR="0021618D" w:rsidRDefault="0021618D" w:rsidP="0021618D">
      <w:pPr>
        <w:tabs>
          <w:tab w:val="left" w:pos="7690"/>
        </w:tabs>
      </w:pPr>
    </w:p>
    <w:p w14:paraId="177DE97A" w14:textId="77777777" w:rsidR="0021618D" w:rsidRDefault="0021618D" w:rsidP="0021618D">
      <w:pPr>
        <w:tabs>
          <w:tab w:val="left" w:pos="7690"/>
        </w:tabs>
      </w:pPr>
    </w:p>
    <w:p w14:paraId="4FEAFD1D" w14:textId="77777777" w:rsidR="0021618D" w:rsidRDefault="0021618D" w:rsidP="0021618D">
      <w:pPr>
        <w:tabs>
          <w:tab w:val="left" w:pos="7690"/>
        </w:tabs>
      </w:pPr>
    </w:p>
    <w:p w14:paraId="7C4F6C35" w14:textId="77777777" w:rsidR="0021618D" w:rsidRDefault="0021618D" w:rsidP="0021618D">
      <w:pPr>
        <w:tabs>
          <w:tab w:val="left" w:pos="7690"/>
        </w:tabs>
      </w:pPr>
    </w:p>
    <w:p w14:paraId="5FA8C70A" w14:textId="77777777" w:rsidR="0021618D" w:rsidRDefault="0021618D" w:rsidP="0021618D">
      <w:pPr>
        <w:tabs>
          <w:tab w:val="left" w:pos="7690"/>
        </w:tabs>
      </w:pPr>
    </w:p>
    <w:p w14:paraId="40D21DEE" w14:textId="77777777" w:rsidR="0021618D" w:rsidRDefault="0021618D" w:rsidP="0021618D">
      <w:pPr>
        <w:tabs>
          <w:tab w:val="left" w:pos="7690"/>
        </w:tabs>
      </w:pPr>
    </w:p>
    <w:p w14:paraId="564D792B" w14:textId="77777777" w:rsidR="0021618D" w:rsidRDefault="0021618D" w:rsidP="0021618D">
      <w:pPr>
        <w:tabs>
          <w:tab w:val="left" w:pos="7690"/>
        </w:tabs>
      </w:pPr>
    </w:p>
    <w:p w14:paraId="0EB8AF03" w14:textId="77777777" w:rsidR="0021618D" w:rsidRDefault="0021618D" w:rsidP="0021618D">
      <w:pPr>
        <w:tabs>
          <w:tab w:val="left" w:pos="7690"/>
        </w:tabs>
      </w:pPr>
    </w:p>
    <w:p w14:paraId="5AE18B6F" w14:textId="77777777" w:rsidR="0021618D" w:rsidRDefault="0021618D" w:rsidP="0021618D">
      <w:pPr>
        <w:tabs>
          <w:tab w:val="left" w:pos="7690"/>
        </w:tabs>
      </w:pPr>
    </w:p>
    <w:p w14:paraId="6B02B39D" w14:textId="77777777" w:rsidR="0021618D" w:rsidRDefault="0021618D" w:rsidP="0021618D">
      <w:pPr>
        <w:tabs>
          <w:tab w:val="left" w:pos="7690"/>
        </w:tabs>
      </w:pPr>
    </w:p>
    <w:p w14:paraId="7279D99D" w14:textId="77777777" w:rsidR="0021618D" w:rsidRDefault="0021618D" w:rsidP="0021618D">
      <w:pPr>
        <w:tabs>
          <w:tab w:val="left" w:pos="7690"/>
        </w:tabs>
      </w:pPr>
    </w:p>
    <w:p w14:paraId="1EB8DF31" w14:textId="77777777" w:rsidR="0021618D" w:rsidRDefault="0021618D" w:rsidP="0021618D">
      <w:pPr>
        <w:tabs>
          <w:tab w:val="left" w:pos="7690"/>
        </w:tabs>
      </w:pPr>
    </w:p>
    <w:p w14:paraId="69F092C3" w14:textId="77777777" w:rsidR="0021618D" w:rsidRDefault="0021618D" w:rsidP="0021618D">
      <w:pPr>
        <w:tabs>
          <w:tab w:val="left" w:pos="7690"/>
        </w:tabs>
      </w:pPr>
    </w:p>
    <w:p w14:paraId="727CD1B6" w14:textId="77777777" w:rsidR="0021618D" w:rsidRDefault="0021618D" w:rsidP="0021618D">
      <w:pPr>
        <w:tabs>
          <w:tab w:val="left" w:pos="7690"/>
        </w:tabs>
      </w:pPr>
    </w:p>
    <w:p w14:paraId="6CFE3C03" w14:textId="77777777" w:rsidR="0021618D" w:rsidRDefault="0021618D" w:rsidP="0021618D">
      <w:pPr>
        <w:tabs>
          <w:tab w:val="left" w:pos="7690"/>
        </w:tabs>
      </w:pPr>
    </w:p>
    <w:p w14:paraId="773B1A79" w14:textId="77777777" w:rsidR="0021618D" w:rsidRDefault="0021618D" w:rsidP="0021618D">
      <w:pPr>
        <w:tabs>
          <w:tab w:val="left" w:pos="7690"/>
        </w:tabs>
      </w:pPr>
    </w:p>
    <w:p w14:paraId="3035312C" w14:textId="77777777" w:rsidR="0021618D" w:rsidRDefault="0021618D" w:rsidP="0021618D">
      <w:pPr>
        <w:tabs>
          <w:tab w:val="left" w:pos="7690"/>
        </w:tabs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21618D" w:rsidRPr="00AB690A" w14:paraId="3BA81489" w14:textId="77777777" w:rsidTr="000D38F4">
        <w:trPr>
          <w:trHeight w:val="300"/>
        </w:trPr>
        <w:tc>
          <w:tcPr>
            <w:tcW w:w="2306" w:type="dxa"/>
            <w:hideMark/>
          </w:tcPr>
          <w:p w14:paraId="3E2829F7" w14:textId="77777777" w:rsidR="0021618D" w:rsidRPr="00AB690A" w:rsidRDefault="0021618D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5DEBF20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D56F2A8" w14:textId="23BAA187" w:rsidR="0021618D" w:rsidRPr="00AB690A" w:rsidRDefault="0021618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Statement of Purpose </w:t>
            </w:r>
          </w:p>
        </w:tc>
      </w:tr>
      <w:tr w:rsidR="0021618D" w:rsidRPr="00AB690A" w14:paraId="3016719A" w14:textId="77777777" w:rsidTr="000D38F4">
        <w:trPr>
          <w:trHeight w:val="300"/>
        </w:trPr>
        <w:tc>
          <w:tcPr>
            <w:tcW w:w="2306" w:type="dxa"/>
            <w:hideMark/>
          </w:tcPr>
          <w:p w14:paraId="3A28AF33" w14:textId="4A5F8650" w:rsidR="0021618D" w:rsidRPr="00AB690A" w:rsidRDefault="0021618D" w:rsidP="000D38F4">
            <w:pPr>
              <w:pStyle w:val="Pull-outquote"/>
            </w:pPr>
            <w:r w:rsidRPr="00AB690A">
              <w:t xml:space="preserve">Effective </w:t>
            </w:r>
            <w:r w:rsidR="00E85D5F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5D612CA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409BB25D" w14:textId="77777777" w:rsidR="0021618D" w:rsidRPr="00AB690A" w:rsidRDefault="0021618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21618D" w:rsidRPr="00AB690A" w14:paraId="7C375D6E" w14:textId="77777777" w:rsidTr="000D38F4">
        <w:trPr>
          <w:trHeight w:val="300"/>
        </w:trPr>
        <w:tc>
          <w:tcPr>
            <w:tcW w:w="2306" w:type="dxa"/>
            <w:hideMark/>
          </w:tcPr>
          <w:p w14:paraId="6810F649" w14:textId="4DB086A0" w:rsidR="0021618D" w:rsidRPr="00AB690A" w:rsidRDefault="0021618D" w:rsidP="000D38F4">
            <w:pPr>
              <w:pStyle w:val="Pull-outquote"/>
            </w:pPr>
            <w:r w:rsidRPr="00AB690A">
              <w:t xml:space="preserve">Review </w:t>
            </w:r>
            <w:r w:rsidR="00E85D5F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6DC54A73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4C60840" w14:textId="77777777" w:rsidR="0021618D" w:rsidRPr="00AB690A" w:rsidRDefault="0021618D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21618D" w:rsidRPr="00AB690A" w14:paraId="252FF6C0" w14:textId="77777777" w:rsidTr="000D38F4">
        <w:trPr>
          <w:trHeight w:val="300"/>
        </w:trPr>
        <w:tc>
          <w:tcPr>
            <w:tcW w:w="2306" w:type="dxa"/>
            <w:hideMark/>
          </w:tcPr>
          <w:p w14:paraId="73085186" w14:textId="77777777" w:rsidR="0021618D" w:rsidRPr="00AB690A" w:rsidRDefault="0021618D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212C7898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421B1CE3" w14:textId="77777777" w:rsidR="0021618D" w:rsidRPr="00AB690A" w:rsidRDefault="0021618D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21618D" w:rsidRPr="00AB690A" w14:paraId="4F768712" w14:textId="77777777" w:rsidTr="000D38F4">
        <w:trPr>
          <w:trHeight w:val="300"/>
        </w:trPr>
        <w:tc>
          <w:tcPr>
            <w:tcW w:w="2306" w:type="dxa"/>
            <w:hideMark/>
          </w:tcPr>
          <w:p w14:paraId="3C19E5C3" w14:textId="0829809E" w:rsidR="0021618D" w:rsidRPr="00AB690A" w:rsidRDefault="0021618D" w:rsidP="000D38F4">
            <w:pPr>
              <w:pStyle w:val="Pull-outquote"/>
            </w:pPr>
            <w:r w:rsidRPr="00AB690A">
              <w:t xml:space="preserve">Authority to </w:t>
            </w:r>
            <w:r w:rsidR="00E85D5F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89044A7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1A69A33" w14:textId="77777777" w:rsidR="0021618D" w:rsidRPr="00AB690A" w:rsidRDefault="0021618D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 SMT </w:t>
            </w:r>
          </w:p>
        </w:tc>
      </w:tr>
      <w:tr w:rsidR="0021618D" w:rsidRPr="00AB690A" w14:paraId="0A5AC640" w14:textId="77777777" w:rsidTr="000D38F4">
        <w:trPr>
          <w:trHeight w:val="300"/>
        </w:trPr>
        <w:tc>
          <w:tcPr>
            <w:tcW w:w="2306" w:type="dxa"/>
            <w:hideMark/>
          </w:tcPr>
          <w:p w14:paraId="112890A3" w14:textId="3B37F4BB" w:rsidR="0021618D" w:rsidRPr="00AB690A" w:rsidRDefault="0021618D" w:rsidP="000D38F4">
            <w:pPr>
              <w:pStyle w:val="Pull-outquote"/>
            </w:pPr>
            <w:r w:rsidRPr="00AB690A">
              <w:t>Policies/</w:t>
            </w:r>
            <w:r w:rsidR="00E85D5F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C41818C" w14:textId="77777777" w:rsidR="0021618D" w:rsidRPr="00AB690A" w:rsidRDefault="0021618D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5813CAE0" w14:textId="77777777" w:rsidR="0021618D" w:rsidRPr="00AB690A" w:rsidRDefault="0021618D" w:rsidP="000D38F4">
            <w:pPr>
              <w:pStyle w:val="Pull-outquote"/>
            </w:pPr>
          </w:p>
        </w:tc>
      </w:tr>
      <w:tr w:rsidR="0021618D" w:rsidRPr="00AB690A" w14:paraId="7FE212D0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577434AE" w14:textId="77777777" w:rsidR="0021618D" w:rsidRPr="00AB690A" w:rsidRDefault="0021618D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2015D03A" w14:textId="77777777" w:rsidR="0021618D" w:rsidRPr="00AB690A" w:rsidRDefault="0021618D" w:rsidP="000D38F4">
            <w:pPr>
              <w:pStyle w:val="Pull-outquote"/>
            </w:pPr>
            <w:r w:rsidRPr="00AB690A">
              <w:t>Date: </w:t>
            </w:r>
          </w:p>
        </w:tc>
      </w:tr>
      <w:tr w:rsidR="0021618D" w:rsidRPr="00AB690A" w14:paraId="307CB3FF" w14:textId="77777777" w:rsidTr="000D38F4">
        <w:trPr>
          <w:trHeight w:val="300"/>
        </w:trPr>
        <w:tc>
          <w:tcPr>
            <w:tcW w:w="7348" w:type="dxa"/>
            <w:gridSpan w:val="3"/>
          </w:tcPr>
          <w:p w14:paraId="1EF8BC49" w14:textId="77777777" w:rsidR="0021618D" w:rsidRPr="00AB690A" w:rsidRDefault="0021618D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475C06C6" w14:textId="77777777" w:rsidR="0021618D" w:rsidRPr="00AB690A" w:rsidRDefault="0021618D" w:rsidP="000D38F4">
            <w:pPr>
              <w:pStyle w:val="Pull-outquote"/>
            </w:pPr>
            <w:r>
              <w:t>28/02/2026</w:t>
            </w:r>
          </w:p>
        </w:tc>
      </w:tr>
      <w:tr w:rsidR="0021618D" w:rsidRPr="00AB690A" w14:paraId="2652970F" w14:textId="77777777" w:rsidTr="000D38F4">
        <w:trPr>
          <w:trHeight w:val="300"/>
        </w:trPr>
        <w:tc>
          <w:tcPr>
            <w:tcW w:w="7348" w:type="dxa"/>
            <w:gridSpan w:val="3"/>
          </w:tcPr>
          <w:p w14:paraId="3B11FDDA" w14:textId="77777777" w:rsidR="0021618D" w:rsidRPr="00AB690A" w:rsidRDefault="0021618D" w:rsidP="000D38F4">
            <w:pPr>
              <w:pStyle w:val="Pull-outquote"/>
            </w:pPr>
          </w:p>
        </w:tc>
        <w:tc>
          <w:tcPr>
            <w:tcW w:w="1658" w:type="dxa"/>
          </w:tcPr>
          <w:p w14:paraId="3C446139" w14:textId="77777777" w:rsidR="0021618D" w:rsidRPr="00AB690A" w:rsidRDefault="0021618D" w:rsidP="000D38F4">
            <w:pPr>
              <w:pStyle w:val="Pull-outquote"/>
            </w:pPr>
          </w:p>
        </w:tc>
      </w:tr>
      <w:tr w:rsidR="0021618D" w:rsidRPr="00AB690A" w14:paraId="47B9BCB6" w14:textId="77777777" w:rsidTr="000D38F4">
        <w:tc>
          <w:tcPr>
            <w:tcW w:w="2306" w:type="dxa"/>
            <w:vAlign w:val="center"/>
            <w:hideMark/>
          </w:tcPr>
          <w:p w14:paraId="4979DBA3" w14:textId="77777777" w:rsidR="0021618D" w:rsidRPr="00AB690A" w:rsidRDefault="0021618D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62EBD71A" w14:textId="77777777" w:rsidR="0021618D" w:rsidRPr="00AB690A" w:rsidRDefault="0021618D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0CA7E6F3" w14:textId="77777777" w:rsidR="0021618D" w:rsidRPr="00AB690A" w:rsidRDefault="0021618D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2053BE56" w14:textId="77777777" w:rsidR="0021618D" w:rsidRPr="00AB690A" w:rsidRDefault="0021618D" w:rsidP="000D38F4">
            <w:pPr>
              <w:pStyle w:val="Pull-outquote"/>
            </w:pPr>
          </w:p>
        </w:tc>
      </w:tr>
    </w:tbl>
    <w:p w14:paraId="7D97A880" w14:textId="77777777" w:rsidR="0021618D" w:rsidRPr="0021618D" w:rsidRDefault="0021618D" w:rsidP="0021618D">
      <w:pPr>
        <w:tabs>
          <w:tab w:val="left" w:pos="7690"/>
        </w:tabs>
      </w:pPr>
    </w:p>
    <w:sectPr w:rsidR="0021618D" w:rsidRPr="0021618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E6DA" w14:textId="77777777" w:rsidR="00EF1EEA" w:rsidRDefault="00EF1EEA" w:rsidP="0021618D">
      <w:pPr>
        <w:spacing w:after="0" w:line="240" w:lineRule="auto"/>
      </w:pPr>
      <w:r>
        <w:separator/>
      </w:r>
    </w:p>
  </w:endnote>
  <w:endnote w:type="continuationSeparator" w:id="0">
    <w:p w14:paraId="335EA64E" w14:textId="77777777" w:rsidR="00EF1EEA" w:rsidRDefault="00EF1EEA" w:rsidP="0021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3AB0" w14:textId="408FCC43" w:rsidR="0021618D" w:rsidRDefault="0021618D">
    <w:pPr>
      <w:pStyle w:val="Footer"/>
    </w:pPr>
    <w:r w:rsidRPr="0021618D">
      <w:t>SL-P&amp;P-(14) Statement of Purpos</w:t>
    </w:r>
    <w: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C70" w14:textId="77777777" w:rsidR="00EF1EEA" w:rsidRDefault="00EF1EEA" w:rsidP="0021618D">
      <w:pPr>
        <w:spacing w:after="0" w:line="240" w:lineRule="auto"/>
      </w:pPr>
      <w:r>
        <w:separator/>
      </w:r>
    </w:p>
  </w:footnote>
  <w:footnote w:type="continuationSeparator" w:id="0">
    <w:p w14:paraId="5FCF6BDC" w14:textId="77777777" w:rsidR="00EF1EEA" w:rsidRDefault="00EF1EEA" w:rsidP="0021618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xqExViw" int2:invalidationBookmarkName="" int2:hashCode="RoHRJMxsS3O6q/" int2:id="qF7WBd6e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3F03"/>
    <w:multiLevelType w:val="hybridMultilevel"/>
    <w:tmpl w:val="D13458E8"/>
    <w:lvl w:ilvl="0" w:tplc="267A7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A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2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9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42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83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6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E7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69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26DF1"/>
    <w:multiLevelType w:val="hybridMultilevel"/>
    <w:tmpl w:val="E9E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00ED0"/>
    <w:multiLevelType w:val="hybridMultilevel"/>
    <w:tmpl w:val="8D22C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2B010"/>
    <w:multiLevelType w:val="hybridMultilevel"/>
    <w:tmpl w:val="CA56C494"/>
    <w:lvl w:ilvl="0" w:tplc="D31A0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28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23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B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86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47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A9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E4C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89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18338">
    <w:abstractNumId w:val="0"/>
  </w:num>
  <w:num w:numId="2" w16cid:durableId="1945266879">
    <w:abstractNumId w:val="3"/>
  </w:num>
  <w:num w:numId="3" w16cid:durableId="1088771725">
    <w:abstractNumId w:val="1"/>
  </w:num>
  <w:num w:numId="4" w16cid:durableId="1758096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8D"/>
    <w:rsid w:val="0006214A"/>
    <w:rsid w:val="00070A73"/>
    <w:rsid w:val="000A2E44"/>
    <w:rsid w:val="001750F9"/>
    <w:rsid w:val="001A6030"/>
    <w:rsid w:val="0021618D"/>
    <w:rsid w:val="002A4D9E"/>
    <w:rsid w:val="00336997"/>
    <w:rsid w:val="00397036"/>
    <w:rsid w:val="003E4D33"/>
    <w:rsid w:val="004738B8"/>
    <w:rsid w:val="004D7D6F"/>
    <w:rsid w:val="004F2A7F"/>
    <w:rsid w:val="0050301B"/>
    <w:rsid w:val="005641DD"/>
    <w:rsid w:val="00594173"/>
    <w:rsid w:val="00595DB9"/>
    <w:rsid w:val="005E1276"/>
    <w:rsid w:val="006D4A64"/>
    <w:rsid w:val="006D78C2"/>
    <w:rsid w:val="007B376B"/>
    <w:rsid w:val="007D2ECB"/>
    <w:rsid w:val="007E6A0C"/>
    <w:rsid w:val="007E6BA8"/>
    <w:rsid w:val="008542D0"/>
    <w:rsid w:val="00883494"/>
    <w:rsid w:val="008B2F11"/>
    <w:rsid w:val="00915485"/>
    <w:rsid w:val="00934400"/>
    <w:rsid w:val="009E3957"/>
    <w:rsid w:val="00A046C9"/>
    <w:rsid w:val="00AB3F6D"/>
    <w:rsid w:val="00AC5F5C"/>
    <w:rsid w:val="00B264D0"/>
    <w:rsid w:val="00BC2C58"/>
    <w:rsid w:val="00BC3678"/>
    <w:rsid w:val="00CD43C5"/>
    <w:rsid w:val="00CD6CA6"/>
    <w:rsid w:val="00D23823"/>
    <w:rsid w:val="00E85D5F"/>
    <w:rsid w:val="00EF1EEA"/>
    <w:rsid w:val="0D465AD3"/>
    <w:rsid w:val="1D3DDD6F"/>
    <w:rsid w:val="1E68DDEF"/>
    <w:rsid w:val="25D1C469"/>
    <w:rsid w:val="4296EA30"/>
    <w:rsid w:val="46E22240"/>
    <w:rsid w:val="5A98792C"/>
    <w:rsid w:val="5D430AED"/>
    <w:rsid w:val="6C4BE065"/>
    <w:rsid w:val="72892F37"/>
    <w:rsid w:val="73F5F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4A8A"/>
  <w15:chartTrackingRefBased/>
  <w15:docId w15:val="{66E91E5C-FDE8-4110-B7E0-D71A1409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8D"/>
    <w:pPr>
      <w:spacing w:after="200" w:line="276" w:lineRule="auto"/>
    </w:pPr>
    <w:rPr>
      <w:rFonts w:asciiTheme="minorHAnsi" w:hAnsiTheme="minorHAns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1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1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1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1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61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8D"/>
    <w:rPr>
      <w:rFonts w:asciiTheme="minorHAnsi" w:hAnsiTheme="minorHAnsi"/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216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8D"/>
    <w:rPr>
      <w:rFonts w:asciiTheme="minorHAnsi" w:hAnsiTheme="minorHAnsi"/>
      <w:kern w:val="0"/>
      <w:sz w:val="22"/>
    </w:rPr>
  </w:style>
  <w:style w:type="paragraph" w:customStyle="1" w:styleId="Pull-outquote">
    <w:name w:val="Pull-out quote"/>
    <w:basedOn w:val="Normal"/>
    <w:link w:val="Pull-outquoteChar"/>
    <w:qFormat/>
    <w:rsid w:val="0021618D"/>
    <w:pPr>
      <w:spacing w:after="0" w:line="240" w:lineRule="auto"/>
    </w:pPr>
    <w:rPr>
      <w:rFonts w:ascii="Arial" w:hAnsi="Arial" w:cs="Arial"/>
      <w:b/>
      <w:bCs/>
      <w:i/>
      <w:iCs/>
      <w:color w:val="08314C"/>
      <w:kern w:val="2"/>
      <w:sz w:val="24"/>
      <w:szCs w:val="24"/>
    </w:rPr>
  </w:style>
  <w:style w:type="character" w:customStyle="1" w:styleId="Pull-outquoteChar">
    <w:name w:val="Pull-out quote Char"/>
    <w:basedOn w:val="DefaultParagraphFont"/>
    <w:link w:val="Pull-outquote"/>
    <w:rsid w:val="0021618D"/>
    <w:rPr>
      <w:rFonts w:cs="Arial"/>
      <w:b/>
      <w:bCs/>
      <w:i/>
      <w:iCs/>
      <w:color w:val="08314C"/>
      <w:szCs w:val="24"/>
    </w:rPr>
  </w:style>
  <w:style w:type="paragraph" w:customStyle="1" w:styleId="Documenttitle">
    <w:name w:val="Document title"/>
    <w:basedOn w:val="Normal"/>
    <w:qFormat/>
    <w:rsid w:val="0021618D"/>
    <w:pPr>
      <w:spacing w:after="0" w:line="240" w:lineRule="auto"/>
    </w:pPr>
    <w:rPr>
      <w:rFonts w:ascii="Arial" w:hAnsi="Arial" w:cs="Arial"/>
      <w:b/>
      <w:bCs/>
      <w:noProof/>
      <w:color w:val="FFFFFF" w:themeColor="background1"/>
      <w:kern w:val="2"/>
      <w:sz w:val="96"/>
      <w:szCs w:val="96"/>
    </w:rPr>
  </w:style>
  <w:style w:type="paragraph" w:styleId="Revision">
    <w:name w:val="Revision"/>
    <w:hidden/>
    <w:uiPriority w:val="99"/>
    <w:semiHidden/>
    <w:rsid w:val="001A6030"/>
    <w:pPr>
      <w:spacing w:after="0" w:line="240" w:lineRule="auto"/>
    </w:pPr>
    <w:rPr>
      <w:rFonts w:asciiTheme="minorHAnsi" w:hAnsiTheme="minorHAnsi"/>
      <w:ker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15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485"/>
    <w:rPr>
      <w:rFonts w:asciiTheme="minorHAnsi" w:hAnsiTheme="minorHAns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485"/>
    <w:rPr>
      <w:rFonts w:asciiTheme="minorHAnsi" w:hAnsiTheme="minorHAnsi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unhideWhenUsed/>
    <w:rsid w:val="005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641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ants.gov.uk/socialcareandhealth/adultsocialcare/customer-car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obe7f11923d947ceb6b732bddc996d59 xmlns="c5dbf80e-f509-45f6-9fe5-406e3eefabbb">
      <Terms xmlns="http://schemas.microsoft.com/office/infopath/2007/PartnerControls"/>
    </obe7f11923d947ceb6b732bddc996d59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_dlc_DocId xmlns="f5da6961-df15-4a00-8bc7-26ec1a99c3a7">AHCIHDOCID-711523309-12738899</_dlc_DocId>
    <_dlc_DocIdUrl xmlns="f5da6961-df15-4a00-8bc7-26ec1a99c3a7">
      <Url>https://hants.sharepoint.com/sites/AHCIH/SL/_layouts/15/DocIdRedir.aspx?ID=AHCIHDOCID-711523309-12738899</Url>
      <Description>AHCIHDOCID-711523309-12738899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HC Casework Management" ma:contentTypeID="0x0101004E1B537BC2B2AD43A5AF5311D732D3AA69005615575A349A3346A2558B506401D559" ma:contentTypeVersion="630" ma:contentTypeDescription="" ma:contentTypeScope="" ma:versionID="58e1e1f6b187f633bcd8fe28b35e651c">
  <xsd:schema xmlns:xsd="http://www.w3.org/2001/XMLSchema" xmlns:xs="http://www.w3.org/2001/XMLSchema" xmlns:p="http://schemas.microsoft.com/office/2006/metadata/properties" xmlns:ns2="c5dbf80e-f509-45f6-9fe5-406e3eefabbb" xmlns:ns3="f5da6961-df15-4a00-8bc7-26ec1a99c3a7" targetNamespace="http://schemas.microsoft.com/office/2006/metadata/properties" ma:root="true" ma:fieldsID="951c830ef87d44bfb1ac45e70d599553" ns2:_="" ns3:_="">
    <xsd:import namespace="c5dbf80e-f509-45f6-9fe5-406e3eefabbb"/>
    <xsd:import namespace="f5da6961-df15-4a00-8bc7-26ec1a99c3a7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obe7f11923d947ceb6b732bddc996d5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21fd00-db5a-412c-a3fb-0fde7f031945}" ma:internalName="TaxCatchAll" ma:showField="CatchAllData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21fd00-db5a-412c-a3fb-0fde7f031945}" ma:internalName="TaxCatchAllLabel" ma:readOnly="true" ma:showField="CatchAllDataLabel" ma:web="f5da6961-df15-4a00-8bc7-26ec1a99c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obe7f11923d947ceb6b732bddc996d59" ma:index="14" ma:taxonomy="true" ma:internalName="obe7f11923d947ceb6b732bddc996d59" ma:taxonomyFieldName="AHC_x0020_Casework_x0020_Management" ma:displayName="AHC Casework Management" ma:indexed="true" ma:readOnly="false" ma:default="" ma:fieldId="{8be7f119-23d9-47ce-b6b7-32bddc996d59}" ma:sspId="3c5dbf34-c73a-430c-9290-9174ad787734" ma:termSetId="a8dc5230-5e93-4163-9010-2665b3c983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7EA1E7-A8BF-4A96-BFEB-692BF6ADA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5BE2F-1511-43A4-A362-4841F9B2417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f5da6961-df15-4a00-8bc7-26ec1a99c3a7"/>
  </ds:schemaRefs>
</ds:datastoreItem>
</file>

<file path=customXml/itemProps3.xml><?xml version="1.0" encoding="utf-8"?>
<ds:datastoreItem xmlns:ds="http://schemas.openxmlformats.org/officeDocument/2006/customXml" ds:itemID="{273BE2A6-00A9-4490-910F-D141E339D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f5da6961-df15-4a00-8bc7-26ec1a99c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EF126-B43A-47FF-90FA-565E699F393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152AF8-00BC-4B89-A58F-0C5CBF31D2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806</Words>
  <Characters>4574</Characters>
  <Application>Microsoft Office Word</Application>
  <DocSecurity>0</DocSecurity>
  <Lines>285</Lines>
  <Paragraphs>149</Paragraphs>
  <ScaleCrop>false</ScaleCrop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Mulholland, Rae</dc:creator>
  <cp:keywords/>
  <dc:description/>
  <cp:lastModifiedBy>Mulholland, Rae</cp:lastModifiedBy>
  <cp:revision>39</cp:revision>
  <dcterms:created xsi:type="dcterms:W3CDTF">2026-03-02T13:56:00Z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0x0101004E1B537BC2B2AD43A5AF5311D732D3AA69005615575A349A3346A2558B506401D559</vt:lpwstr>
  </property>
  <property fmtid="{D5CDD505-2E9C-101B-9397-08002B2CF9AE}" pid="3" name="_dlc_DocIdItemGuid">
    <vt:lpwstr>25030759-7ab8-4264-82e1-f57c3f02a82a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AHC_x0020_Management_x0020_Information">
    <vt:lpwstr/>
  </property>
  <property fmtid="{D5CDD505-2E9C-101B-9397-08002B2CF9AE}" pid="8" name="AHC_x0020_Casework_x0020_Management">
    <vt:lpwstr/>
  </property>
  <property fmtid="{D5CDD505-2E9C-101B-9397-08002B2CF9AE}" pid="9" name="g56026d439e8463fa9c68b57b2a88d5c">
    <vt:lpwstr/>
  </property>
  <property fmtid="{D5CDD505-2E9C-101B-9397-08002B2CF9AE}" pid="10" name="a39f7aff4be34a8195e6cec9048c085a">
    <vt:lpwstr/>
  </property>
  <property fmtid="{D5CDD505-2E9C-101B-9397-08002B2CF9AE}" pid="11" name="Document Type">
    <vt:lpwstr/>
  </property>
  <property fmtid="{D5CDD505-2E9C-101B-9397-08002B2CF9AE}" pid="12" name="AHC Casework Management">
    <vt:lpwstr/>
  </property>
  <property fmtid="{D5CDD505-2E9C-101B-9397-08002B2CF9AE}" pid="13" name="lcf76f155ced4ddcb4097134ff3c332f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</Properties>
</file>