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Default="00863A0F" w:rsidP="006503CA">
      <w:pPr>
        <w:pStyle w:val="Documenttitle"/>
      </w:pP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50D7BA79" w14:textId="797D0A7F" w:rsidR="00026D93" w:rsidRDefault="00CF2A10" w:rsidP="006503CA">
      <w:pPr>
        <w:pStyle w:val="Documenttitle"/>
        <w:rPr>
          <w:color w:val="08314C"/>
        </w:rPr>
      </w:pPr>
      <w:r>
        <w:rPr>
          <w:color w:val="08314C"/>
        </w:rPr>
        <w:t xml:space="preserve">Hampshire Shared Lives </w:t>
      </w:r>
      <w:r w:rsidR="00974F47">
        <w:rPr>
          <w:color w:val="08314C"/>
        </w:rPr>
        <w:t>o</w:t>
      </w:r>
      <w:r>
        <w:rPr>
          <w:color w:val="08314C"/>
        </w:rPr>
        <w:t xml:space="preserve">perational </w:t>
      </w:r>
      <w:r w:rsidR="00974F47">
        <w:rPr>
          <w:color w:val="08314C"/>
        </w:rPr>
        <w:t>g</w:t>
      </w:r>
      <w:r>
        <w:rPr>
          <w:color w:val="08314C"/>
        </w:rPr>
        <w:t>uidance</w:t>
      </w:r>
    </w:p>
    <w:p w14:paraId="71D046B9" w14:textId="77777777" w:rsidR="00CF2A10" w:rsidRDefault="00CF2A10" w:rsidP="006503CA">
      <w:pPr>
        <w:pStyle w:val="Documenttitle"/>
        <w:rPr>
          <w:color w:val="08314C"/>
        </w:rPr>
      </w:pPr>
    </w:p>
    <w:p w14:paraId="5C81D0B0" w14:textId="4F6BEBFD" w:rsidR="00CF2A10" w:rsidRDefault="00CF2A10" w:rsidP="006503CA">
      <w:pPr>
        <w:pStyle w:val="Documenttitle"/>
        <w:rPr>
          <w:b w:val="0"/>
          <w:bCs w:val="0"/>
          <w:color w:val="FF0000"/>
          <w:sz w:val="24"/>
          <w:szCs w:val="24"/>
        </w:rPr>
      </w:pPr>
      <w:r>
        <w:rPr>
          <w:color w:val="08314C"/>
        </w:rPr>
        <w:t xml:space="preserve">Confidentiality and Data Protection </w:t>
      </w:r>
    </w:p>
    <w:p w14:paraId="1B255026" w14:textId="0EB5521F" w:rsidR="005C3083" w:rsidRPr="00EA6534" w:rsidRDefault="008218F0" w:rsidP="00BD7734">
      <w:r w:rsidRPr="008218F0">
        <w:rPr>
          <w:noProof/>
          <w:color w:val="08314C"/>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p>
    <w:p w14:paraId="655FA771" w14:textId="77777777" w:rsidR="00486210" w:rsidRDefault="00486210" w:rsidP="000F52AA">
      <w:pPr>
        <w:jc w:val="both"/>
        <w:rPr>
          <w:rFonts w:eastAsia="Times New Roman"/>
        </w:rPr>
      </w:pPr>
    </w:p>
    <w:p w14:paraId="54410A50" w14:textId="77777777" w:rsidR="00AD038D" w:rsidRDefault="00AD038D">
      <w:pPr>
        <w:spacing w:after="160" w:line="259" w:lineRule="auto"/>
        <w:rPr>
          <w:b/>
          <w:bCs/>
        </w:rPr>
      </w:pPr>
      <w:r>
        <w:br w:type="page"/>
      </w:r>
    </w:p>
    <w:p w14:paraId="0CC8270E" w14:textId="7AC0F93A" w:rsidR="006A33EA" w:rsidRPr="00CF2A10" w:rsidRDefault="006A33EA" w:rsidP="006A33EA">
      <w:pPr>
        <w:pStyle w:val="h1"/>
        <w:rPr>
          <w:color w:val="000000" w:themeColor="text1"/>
          <w:sz w:val="72"/>
          <w:szCs w:val="72"/>
        </w:rPr>
      </w:pPr>
      <w:r w:rsidRPr="00CF2A10">
        <w:rPr>
          <w:color w:val="000000" w:themeColor="text1"/>
          <w:sz w:val="72"/>
          <w:szCs w:val="72"/>
        </w:rPr>
        <w:lastRenderedPageBreak/>
        <w:t>Contents</w:t>
      </w:r>
    </w:p>
    <w:p w14:paraId="2EE8F479" w14:textId="77777777" w:rsidR="006A33EA" w:rsidRPr="006A33EA" w:rsidRDefault="006A33EA" w:rsidP="006A33EA"/>
    <w:p w14:paraId="614178BC" w14:textId="513F5DC4" w:rsidR="00463ED1" w:rsidRDefault="00463ED1">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\h \z \t "h1,1,h2,2,h3,2" </w:instrText>
      </w:r>
      <w:r>
        <w:fldChar w:fldCharType="separate"/>
      </w:r>
      <w:hyperlink w:anchor="_Toc173245378" w:history="1">
        <w:r w:rsidRPr="00B712A9">
          <w:rPr>
            <w:rStyle w:val="Hyperlink"/>
            <w:noProof/>
          </w:rPr>
          <w:t>Introduction</w:t>
        </w:r>
        <w:r>
          <w:rPr>
            <w:noProof/>
            <w:webHidden/>
          </w:rPr>
          <w:tab/>
        </w:r>
      </w:hyperlink>
      <w:r w:rsidR="00F90D8A">
        <w:t>1</w:t>
      </w:r>
    </w:p>
    <w:p w14:paraId="27C1BCDC" w14:textId="72D40D24" w:rsidR="00463ED1" w:rsidRDefault="00463ED1">
      <w:pPr>
        <w:pStyle w:val="TOC1"/>
        <w:tabs>
          <w:tab w:val="right" w:leader="dot" w:pos="9016"/>
        </w:tabs>
        <w:rPr>
          <w:rFonts w:asciiTheme="minorHAnsi" w:eastAsiaTheme="minorEastAsia" w:hAnsiTheme="minorHAnsi" w:cstheme="minorBidi"/>
          <w:noProof/>
          <w:lang w:eastAsia="en-GB"/>
        </w:rPr>
      </w:pPr>
      <w:hyperlink w:anchor="_Toc173245379" w:history="1">
        <w:r w:rsidRPr="00B712A9">
          <w:rPr>
            <w:rStyle w:val="Hyperlink"/>
            <w:noProof/>
          </w:rPr>
          <w:t>How will this happen?</w:t>
        </w:r>
        <w:r>
          <w:rPr>
            <w:noProof/>
            <w:webHidden/>
          </w:rPr>
          <w:tab/>
        </w:r>
        <w:r>
          <w:rPr>
            <w:noProof/>
            <w:webHidden/>
          </w:rPr>
          <w:fldChar w:fldCharType="begin"/>
        </w:r>
        <w:r>
          <w:rPr>
            <w:noProof/>
            <w:webHidden/>
          </w:rPr>
          <w:instrText xml:space="preserve"> PAGEREF _Toc173245379 \h </w:instrText>
        </w:r>
        <w:r>
          <w:rPr>
            <w:noProof/>
            <w:webHidden/>
          </w:rPr>
        </w:r>
        <w:r>
          <w:rPr>
            <w:noProof/>
            <w:webHidden/>
          </w:rPr>
          <w:fldChar w:fldCharType="separate"/>
        </w:r>
        <w:r>
          <w:rPr>
            <w:noProof/>
            <w:webHidden/>
          </w:rPr>
          <w:t>2</w:t>
        </w:r>
        <w:r>
          <w:rPr>
            <w:noProof/>
            <w:webHidden/>
          </w:rPr>
          <w:fldChar w:fldCharType="end"/>
        </w:r>
      </w:hyperlink>
    </w:p>
    <w:p w14:paraId="4E77015D" w14:textId="4D089FC6" w:rsidR="00463ED1" w:rsidRDefault="00463ED1">
      <w:pPr>
        <w:pStyle w:val="TOC1"/>
        <w:tabs>
          <w:tab w:val="right" w:leader="dot" w:pos="9016"/>
        </w:tabs>
        <w:rPr>
          <w:rFonts w:asciiTheme="minorHAnsi" w:eastAsiaTheme="minorEastAsia" w:hAnsiTheme="minorHAnsi" w:cstheme="minorBidi"/>
          <w:noProof/>
          <w:lang w:eastAsia="en-GB"/>
        </w:rPr>
      </w:pPr>
      <w:hyperlink w:anchor="_Toc173245380" w:history="1">
        <w:r w:rsidRPr="00B712A9">
          <w:rPr>
            <w:rStyle w:val="Hyperlink"/>
            <w:noProof/>
          </w:rPr>
          <w:t xml:space="preserve">Record </w:t>
        </w:r>
        <w:r w:rsidR="00974F47">
          <w:rPr>
            <w:rStyle w:val="Hyperlink"/>
            <w:noProof/>
          </w:rPr>
          <w:t>k</w:t>
        </w:r>
        <w:r w:rsidRPr="00B712A9">
          <w:rPr>
            <w:rStyle w:val="Hyperlink"/>
            <w:noProof/>
          </w:rPr>
          <w:t>eeping</w:t>
        </w:r>
        <w:r>
          <w:rPr>
            <w:noProof/>
            <w:webHidden/>
          </w:rPr>
          <w:tab/>
        </w:r>
        <w:r>
          <w:rPr>
            <w:noProof/>
            <w:webHidden/>
          </w:rPr>
          <w:fldChar w:fldCharType="begin"/>
        </w:r>
        <w:r>
          <w:rPr>
            <w:noProof/>
            <w:webHidden/>
          </w:rPr>
          <w:instrText xml:space="preserve"> PAGEREF _Toc173245380 \h </w:instrText>
        </w:r>
        <w:r>
          <w:rPr>
            <w:noProof/>
            <w:webHidden/>
          </w:rPr>
        </w:r>
        <w:r>
          <w:rPr>
            <w:noProof/>
            <w:webHidden/>
          </w:rPr>
          <w:fldChar w:fldCharType="separate"/>
        </w:r>
        <w:r>
          <w:rPr>
            <w:noProof/>
            <w:webHidden/>
          </w:rPr>
          <w:t>3</w:t>
        </w:r>
        <w:r>
          <w:rPr>
            <w:noProof/>
            <w:webHidden/>
          </w:rPr>
          <w:fldChar w:fldCharType="end"/>
        </w:r>
      </w:hyperlink>
    </w:p>
    <w:p w14:paraId="467C2487" w14:textId="6FB3A9DE" w:rsidR="00463ED1" w:rsidRDefault="00463ED1">
      <w:pPr>
        <w:pStyle w:val="TOC1"/>
        <w:tabs>
          <w:tab w:val="right" w:leader="dot" w:pos="9016"/>
        </w:tabs>
        <w:rPr>
          <w:rFonts w:asciiTheme="minorHAnsi" w:eastAsiaTheme="minorEastAsia" w:hAnsiTheme="minorHAnsi" w:cstheme="minorBidi"/>
          <w:noProof/>
          <w:lang w:eastAsia="en-GB"/>
        </w:rPr>
      </w:pPr>
      <w:hyperlink w:anchor="_Toc173245381" w:history="1">
        <w:r w:rsidRPr="00B712A9">
          <w:rPr>
            <w:rStyle w:val="Hyperlink"/>
            <w:noProof/>
          </w:rPr>
          <w:t>Shared Lives Officers (SLOs).</w:t>
        </w:r>
        <w:r>
          <w:rPr>
            <w:noProof/>
            <w:webHidden/>
          </w:rPr>
          <w:tab/>
        </w:r>
        <w:r>
          <w:rPr>
            <w:noProof/>
            <w:webHidden/>
          </w:rPr>
          <w:fldChar w:fldCharType="begin"/>
        </w:r>
        <w:r>
          <w:rPr>
            <w:noProof/>
            <w:webHidden/>
          </w:rPr>
          <w:instrText xml:space="preserve"> PAGEREF _Toc173245381 \h </w:instrText>
        </w:r>
        <w:r>
          <w:rPr>
            <w:noProof/>
            <w:webHidden/>
          </w:rPr>
        </w:r>
        <w:r>
          <w:rPr>
            <w:noProof/>
            <w:webHidden/>
          </w:rPr>
          <w:fldChar w:fldCharType="separate"/>
        </w:r>
        <w:r>
          <w:rPr>
            <w:noProof/>
            <w:webHidden/>
          </w:rPr>
          <w:t>4</w:t>
        </w:r>
        <w:r>
          <w:rPr>
            <w:noProof/>
            <w:webHidden/>
          </w:rPr>
          <w:fldChar w:fldCharType="end"/>
        </w:r>
      </w:hyperlink>
    </w:p>
    <w:p w14:paraId="23921D6C" w14:textId="5EE64FA9" w:rsidR="00463ED1" w:rsidRDefault="00463ED1">
      <w:pPr>
        <w:pStyle w:val="TOC1"/>
        <w:tabs>
          <w:tab w:val="right" w:leader="dot" w:pos="9016"/>
        </w:tabs>
        <w:rPr>
          <w:rFonts w:asciiTheme="minorHAnsi" w:eastAsiaTheme="minorEastAsia" w:hAnsiTheme="minorHAnsi" w:cstheme="minorBidi"/>
          <w:noProof/>
          <w:lang w:eastAsia="en-GB"/>
        </w:rPr>
      </w:pPr>
      <w:hyperlink w:anchor="_Toc173245382" w:history="1">
        <w:r w:rsidRPr="00B712A9">
          <w:rPr>
            <w:rStyle w:val="Hyperlink"/>
            <w:noProof/>
          </w:rPr>
          <w:t xml:space="preserve">What to do with paperwork when a placement ends, or a </w:t>
        </w:r>
        <w:r w:rsidR="00EF51B0">
          <w:rPr>
            <w:rStyle w:val="Hyperlink"/>
            <w:noProof/>
          </w:rPr>
          <w:t>h</w:t>
        </w:r>
        <w:r w:rsidRPr="00B712A9">
          <w:rPr>
            <w:rStyle w:val="Hyperlink"/>
            <w:noProof/>
          </w:rPr>
          <w:t>ost retires.</w:t>
        </w:r>
        <w:r>
          <w:rPr>
            <w:noProof/>
            <w:webHidden/>
          </w:rPr>
          <w:tab/>
        </w:r>
        <w:r>
          <w:rPr>
            <w:noProof/>
            <w:webHidden/>
          </w:rPr>
          <w:fldChar w:fldCharType="begin"/>
        </w:r>
        <w:r>
          <w:rPr>
            <w:noProof/>
            <w:webHidden/>
          </w:rPr>
          <w:instrText xml:space="preserve"> PAGEREF _Toc173245382 \h </w:instrText>
        </w:r>
        <w:r>
          <w:rPr>
            <w:noProof/>
            <w:webHidden/>
          </w:rPr>
        </w:r>
        <w:r>
          <w:rPr>
            <w:noProof/>
            <w:webHidden/>
          </w:rPr>
          <w:fldChar w:fldCharType="separate"/>
        </w:r>
        <w:r>
          <w:rPr>
            <w:noProof/>
            <w:webHidden/>
          </w:rPr>
          <w:t>5</w:t>
        </w:r>
        <w:r>
          <w:rPr>
            <w:noProof/>
            <w:webHidden/>
          </w:rPr>
          <w:fldChar w:fldCharType="end"/>
        </w:r>
      </w:hyperlink>
    </w:p>
    <w:p w14:paraId="377F6B90" w14:textId="448AF357" w:rsidR="00463ED1" w:rsidRDefault="00463ED1">
      <w:pPr>
        <w:pStyle w:val="TOC1"/>
        <w:tabs>
          <w:tab w:val="right" w:leader="dot" w:pos="9016"/>
        </w:tabs>
        <w:rPr>
          <w:rFonts w:asciiTheme="minorHAnsi" w:eastAsiaTheme="minorEastAsia" w:hAnsiTheme="minorHAnsi" w:cstheme="minorBidi"/>
          <w:noProof/>
          <w:lang w:eastAsia="en-GB"/>
        </w:rPr>
      </w:pPr>
      <w:hyperlink w:anchor="_Toc173245383" w:history="1">
        <w:r w:rsidRPr="00B712A9">
          <w:rPr>
            <w:rStyle w:val="Hyperlink"/>
            <w:noProof/>
          </w:rPr>
          <w:t xml:space="preserve">Access to </w:t>
        </w:r>
        <w:r w:rsidR="00EF51B0">
          <w:rPr>
            <w:rStyle w:val="Hyperlink"/>
            <w:noProof/>
          </w:rPr>
          <w:t>i</w:t>
        </w:r>
        <w:r w:rsidRPr="00B712A9">
          <w:rPr>
            <w:rStyle w:val="Hyperlink"/>
            <w:noProof/>
          </w:rPr>
          <w:t>nformation</w:t>
        </w:r>
        <w:r>
          <w:rPr>
            <w:noProof/>
            <w:webHidden/>
          </w:rPr>
          <w:tab/>
        </w:r>
      </w:hyperlink>
      <w:r w:rsidR="00F90D8A">
        <w:t>6</w:t>
      </w:r>
    </w:p>
    <w:p w14:paraId="4551FD3E" w14:textId="2E4E370D" w:rsidR="00AD038D" w:rsidRDefault="00463ED1" w:rsidP="00486210">
      <w:pPr>
        <w:pStyle w:val="h1"/>
      </w:pPr>
      <w:r>
        <w:fldChar w:fldCharType="end"/>
      </w:r>
    </w:p>
    <w:p w14:paraId="2A836CA4" w14:textId="35196C1F" w:rsidR="00486210" w:rsidRPr="00E12CD5" w:rsidRDefault="006A33EA" w:rsidP="00AD038D">
      <w:pPr>
        <w:pStyle w:val="h1"/>
        <w:rPr>
          <w:color w:val="000000" w:themeColor="text1"/>
        </w:rPr>
      </w:pPr>
      <w:r w:rsidRPr="00E12CD5">
        <w:rPr>
          <w:color w:val="000000" w:themeColor="text1"/>
        </w:rPr>
        <w:t>Introduction</w:t>
      </w:r>
    </w:p>
    <w:p w14:paraId="650EA8EA" w14:textId="77777777" w:rsidR="00486210" w:rsidRDefault="00486210" w:rsidP="000F52AA">
      <w:pPr>
        <w:jc w:val="both"/>
        <w:rPr>
          <w:rFonts w:eastAsia="Times New Roman"/>
        </w:rPr>
      </w:pPr>
    </w:p>
    <w:p w14:paraId="4952842D" w14:textId="11412191" w:rsidR="000F52AA" w:rsidRDefault="000F52AA" w:rsidP="003727E0">
      <w:pPr>
        <w:jc w:val="both"/>
        <w:rPr>
          <w:rFonts w:eastAsia="Times New Roman"/>
        </w:rPr>
      </w:pPr>
      <w:r w:rsidRPr="6927C35B">
        <w:rPr>
          <w:rFonts w:eastAsia="Times New Roman"/>
        </w:rPr>
        <w:t xml:space="preserve">The Hampshire Shared Lives </w:t>
      </w:r>
      <w:r w:rsidR="00486210" w:rsidRPr="6927C35B">
        <w:rPr>
          <w:rFonts w:eastAsia="Times New Roman"/>
        </w:rPr>
        <w:t>service</w:t>
      </w:r>
      <w:r w:rsidRPr="6927C35B">
        <w:rPr>
          <w:rFonts w:eastAsia="Times New Roman"/>
        </w:rPr>
        <w:t xml:space="preserve"> adheres to Hampshire County Council</w:t>
      </w:r>
      <w:r w:rsidR="00486210" w:rsidRPr="6927C35B">
        <w:rPr>
          <w:rFonts w:eastAsia="Times New Roman"/>
        </w:rPr>
        <w:t>’</w:t>
      </w:r>
      <w:r w:rsidRPr="6927C35B">
        <w:rPr>
          <w:rFonts w:eastAsia="Times New Roman"/>
        </w:rPr>
        <w:t>s</w:t>
      </w:r>
      <w:r w:rsidR="0035171A" w:rsidRPr="6927C35B">
        <w:rPr>
          <w:rFonts w:eastAsia="Times New Roman"/>
        </w:rPr>
        <w:t xml:space="preserve"> Data Protection</w:t>
      </w:r>
      <w:r w:rsidR="00D46273" w:rsidRPr="6927C35B">
        <w:rPr>
          <w:rFonts w:eastAsia="Times New Roman"/>
        </w:rPr>
        <w:t xml:space="preserve"> Policy. </w:t>
      </w:r>
      <w:r w:rsidR="00D3521E" w:rsidRPr="6927C35B">
        <w:rPr>
          <w:rFonts w:eastAsia="Times New Roman"/>
        </w:rPr>
        <w:t>Hampshire</w:t>
      </w:r>
      <w:r w:rsidR="007B6E13" w:rsidRPr="6927C35B">
        <w:rPr>
          <w:rFonts w:eastAsia="Times New Roman"/>
        </w:rPr>
        <w:t xml:space="preserve"> </w:t>
      </w:r>
      <w:r w:rsidR="00FC1978" w:rsidRPr="6927C35B">
        <w:rPr>
          <w:rFonts w:eastAsia="Times New Roman"/>
          <w:color w:val="000000" w:themeColor="text1"/>
        </w:rPr>
        <w:t>Shared</w:t>
      </w:r>
      <w:r w:rsidRPr="6927C35B">
        <w:rPr>
          <w:rFonts w:eastAsia="Times New Roman"/>
        </w:rPr>
        <w:t xml:space="preserve"> Lives </w:t>
      </w:r>
      <w:r w:rsidR="00EF51B0">
        <w:rPr>
          <w:rFonts w:eastAsia="Times New Roman"/>
        </w:rPr>
        <w:t>c</w:t>
      </w:r>
      <w:r w:rsidRPr="6927C35B">
        <w:rPr>
          <w:rFonts w:eastAsia="Times New Roman"/>
        </w:rPr>
        <w:t>arers</w:t>
      </w:r>
      <w:r w:rsidR="00D3521E" w:rsidRPr="6927C35B">
        <w:rPr>
          <w:rFonts w:eastAsia="Times New Roman"/>
        </w:rPr>
        <w:t xml:space="preserve">, </w:t>
      </w:r>
      <w:r w:rsidR="00EF51B0">
        <w:rPr>
          <w:rFonts w:eastAsia="Times New Roman"/>
        </w:rPr>
        <w:t>v</w:t>
      </w:r>
      <w:r w:rsidR="00D3521E" w:rsidRPr="6927C35B">
        <w:rPr>
          <w:rFonts w:eastAsia="Times New Roman"/>
        </w:rPr>
        <w:t xml:space="preserve">olunteer support </w:t>
      </w:r>
      <w:r w:rsidR="00EF51B0">
        <w:rPr>
          <w:rFonts w:eastAsia="Times New Roman"/>
        </w:rPr>
        <w:t>c</w:t>
      </w:r>
      <w:r w:rsidR="4E4B3BD2" w:rsidRPr="6927C35B">
        <w:rPr>
          <w:rFonts w:eastAsia="Times New Roman"/>
        </w:rPr>
        <w:t>arers</w:t>
      </w:r>
      <w:r w:rsidR="00D3521E" w:rsidRPr="6927C35B">
        <w:rPr>
          <w:rFonts w:eastAsia="Times New Roman"/>
        </w:rPr>
        <w:t xml:space="preserve"> and all Hampshire Shared</w:t>
      </w:r>
      <w:r w:rsidR="7BC7EDB2" w:rsidRPr="6927C35B">
        <w:rPr>
          <w:rFonts w:eastAsia="Times New Roman"/>
        </w:rPr>
        <w:t xml:space="preserve"> Lives </w:t>
      </w:r>
      <w:r w:rsidR="00EF51B0">
        <w:rPr>
          <w:rFonts w:eastAsia="Times New Roman"/>
        </w:rPr>
        <w:t>o</w:t>
      </w:r>
      <w:r w:rsidR="7BC7EDB2" w:rsidRPr="6927C35B">
        <w:rPr>
          <w:rFonts w:eastAsia="Times New Roman"/>
        </w:rPr>
        <w:t>fficers</w:t>
      </w:r>
      <w:r w:rsidRPr="6927C35B">
        <w:rPr>
          <w:rFonts w:eastAsia="Times New Roman"/>
        </w:rPr>
        <w:t xml:space="preserve"> will be trained and provided with information and guidelines on the responsibilities and requirements of maintaining confidentiality</w:t>
      </w:r>
      <w:r w:rsidR="00353DE6" w:rsidRPr="6927C35B">
        <w:rPr>
          <w:rFonts w:eastAsia="Times New Roman"/>
        </w:rPr>
        <w:t xml:space="preserve"> and the protection of personal data</w:t>
      </w:r>
      <w:r w:rsidR="00BD439C" w:rsidRPr="6927C35B">
        <w:rPr>
          <w:rFonts w:eastAsia="Times New Roman"/>
        </w:rPr>
        <w:t>.</w:t>
      </w:r>
    </w:p>
    <w:p w14:paraId="64A50D26" w14:textId="77777777" w:rsidR="001146D6" w:rsidRDefault="001146D6" w:rsidP="003727E0">
      <w:pPr>
        <w:jc w:val="both"/>
        <w:rPr>
          <w:rFonts w:eastAsia="Times New Roman"/>
        </w:rPr>
      </w:pPr>
    </w:p>
    <w:p w14:paraId="46802AEC" w14:textId="05916D85" w:rsidR="001146D6" w:rsidRPr="00FC1978" w:rsidRDefault="001146D6" w:rsidP="003727E0">
      <w:pPr>
        <w:jc w:val="both"/>
        <w:rPr>
          <w:rFonts w:eastAsia="Times New Roman"/>
        </w:rPr>
      </w:pPr>
      <w:r w:rsidRPr="6927C35B">
        <w:rPr>
          <w:rFonts w:eastAsia="Times New Roman"/>
        </w:rPr>
        <w:t xml:space="preserve">Shared Lives </w:t>
      </w:r>
      <w:r w:rsidR="0088791B">
        <w:rPr>
          <w:rFonts w:eastAsia="Times New Roman"/>
        </w:rPr>
        <w:t>c</w:t>
      </w:r>
      <w:r w:rsidRPr="6927C35B">
        <w:rPr>
          <w:rFonts w:eastAsia="Times New Roman"/>
        </w:rPr>
        <w:t xml:space="preserve">arers are provided with Data Protection </w:t>
      </w:r>
      <w:r w:rsidR="0088791B">
        <w:rPr>
          <w:rFonts w:eastAsia="Times New Roman"/>
        </w:rPr>
        <w:t>t</w:t>
      </w:r>
      <w:r w:rsidRPr="6927C35B">
        <w:rPr>
          <w:rFonts w:eastAsia="Times New Roman"/>
        </w:rPr>
        <w:t xml:space="preserve">raining at the point of recruitment to the </w:t>
      </w:r>
      <w:r w:rsidR="0088791B">
        <w:rPr>
          <w:rFonts w:eastAsia="Times New Roman"/>
        </w:rPr>
        <w:t>S</w:t>
      </w:r>
      <w:r w:rsidRPr="6927C35B">
        <w:rPr>
          <w:rFonts w:eastAsia="Times New Roman"/>
        </w:rPr>
        <w:t>cheme</w:t>
      </w:r>
      <w:r w:rsidR="000D5A61">
        <w:rPr>
          <w:rFonts w:eastAsia="Times New Roman"/>
        </w:rPr>
        <w:t>,</w:t>
      </w:r>
      <w:r w:rsidRPr="6927C35B">
        <w:rPr>
          <w:rFonts w:eastAsia="Times New Roman"/>
        </w:rPr>
        <w:t xml:space="preserve"> within Stepping Forward/Stepping Back training</w:t>
      </w:r>
      <w:r w:rsidR="000D5A61">
        <w:rPr>
          <w:rFonts w:eastAsia="Times New Roman"/>
        </w:rPr>
        <w:t>,</w:t>
      </w:r>
      <w:r w:rsidRPr="6927C35B">
        <w:rPr>
          <w:rFonts w:eastAsia="Times New Roman"/>
        </w:rPr>
        <w:t xml:space="preserve"> then subsequently on a yearly basis via </w:t>
      </w:r>
      <w:r w:rsidR="00E36B4D">
        <w:rPr>
          <w:rFonts w:eastAsia="Times New Roman"/>
        </w:rPr>
        <w:t>eL</w:t>
      </w:r>
      <w:r w:rsidRPr="6927C35B">
        <w:rPr>
          <w:rFonts w:eastAsia="Times New Roman"/>
        </w:rPr>
        <w:t xml:space="preserve">earning. Those </w:t>
      </w:r>
      <w:r w:rsidR="000D5A61">
        <w:rPr>
          <w:rFonts w:eastAsia="Times New Roman"/>
        </w:rPr>
        <w:t>c</w:t>
      </w:r>
      <w:r w:rsidRPr="6927C35B">
        <w:rPr>
          <w:rFonts w:eastAsia="Times New Roman"/>
        </w:rPr>
        <w:t xml:space="preserve">arers who have limited IT access will be supported by their Shared </w:t>
      </w:r>
      <w:r w:rsidR="2F2CAF15" w:rsidRPr="6927C35B">
        <w:rPr>
          <w:rFonts w:eastAsia="Times New Roman"/>
        </w:rPr>
        <w:t xml:space="preserve">Lives </w:t>
      </w:r>
      <w:r w:rsidR="000D5A61">
        <w:rPr>
          <w:rFonts w:eastAsia="Times New Roman"/>
        </w:rPr>
        <w:t>o</w:t>
      </w:r>
      <w:r w:rsidRPr="6927C35B">
        <w:rPr>
          <w:rFonts w:eastAsia="Times New Roman"/>
        </w:rPr>
        <w:t>fficer to complete and understand their responsibilities</w:t>
      </w:r>
      <w:r w:rsidR="00145D28" w:rsidRPr="6927C35B">
        <w:rPr>
          <w:rFonts w:eastAsia="Times New Roman"/>
        </w:rPr>
        <w:t>.</w:t>
      </w:r>
    </w:p>
    <w:p w14:paraId="7DA58631" w14:textId="77777777" w:rsidR="000F52AA" w:rsidRPr="00E12CD5" w:rsidRDefault="000F52AA" w:rsidP="000F52AA">
      <w:pPr>
        <w:rPr>
          <w:rFonts w:eastAsia="Times New Roman"/>
          <w:b/>
          <w:bCs/>
          <w:color w:val="000000" w:themeColor="text1"/>
        </w:rPr>
      </w:pPr>
    </w:p>
    <w:p w14:paraId="5219F717" w14:textId="77777777" w:rsidR="000F52AA" w:rsidRPr="00E12CD5" w:rsidRDefault="000F52AA" w:rsidP="00AD038D">
      <w:pPr>
        <w:pStyle w:val="h1"/>
        <w:rPr>
          <w:color w:val="000000" w:themeColor="text1"/>
        </w:rPr>
      </w:pPr>
      <w:bookmarkStart w:id="0" w:name="_Toc173245379"/>
      <w:r w:rsidRPr="00E12CD5">
        <w:rPr>
          <w:color w:val="000000" w:themeColor="text1"/>
        </w:rPr>
        <w:t>How will this happen?</w:t>
      </w:r>
      <w:bookmarkEnd w:id="0"/>
    </w:p>
    <w:p w14:paraId="49291FC5" w14:textId="77777777" w:rsidR="000F52AA" w:rsidRPr="00FC1978" w:rsidRDefault="000F52AA" w:rsidP="000F52AA">
      <w:pPr>
        <w:jc w:val="both"/>
        <w:rPr>
          <w:rFonts w:eastAsia="Times New Roman"/>
        </w:rPr>
      </w:pPr>
    </w:p>
    <w:p w14:paraId="504511A0" w14:textId="1944B963" w:rsidR="00813E00" w:rsidRDefault="00813E00" w:rsidP="000F52AA">
      <w:pPr>
        <w:jc w:val="both"/>
        <w:rPr>
          <w:rFonts w:eastAsia="Times New Roman"/>
        </w:rPr>
      </w:pPr>
      <w:r w:rsidRPr="4063CD94">
        <w:rPr>
          <w:rFonts w:eastAsia="Times New Roman"/>
        </w:rPr>
        <w:t>To support safe handling of information the Hampshire Shared</w:t>
      </w:r>
      <w:r w:rsidR="0BBE39FD" w:rsidRPr="4063CD94">
        <w:rPr>
          <w:rFonts w:eastAsia="Times New Roman"/>
        </w:rPr>
        <w:t xml:space="preserve"> Lives </w:t>
      </w:r>
      <w:r w:rsidRPr="4063CD94">
        <w:rPr>
          <w:rFonts w:eastAsia="Times New Roman"/>
        </w:rPr>
        <w:t xml:space="preserve">service will </w:t>
      </w:r>
      <w:r w:rsidR="00372B6E" w:rsidRPr="4063CD94">
        <w:rPr>
          <w:rFonts w:eastAsia="Times New Roman"/>
        </w:rPr>
        <w:t>utilise</w:t>
      </w:r>
      <w:r w:rsidRPr="4063CD94">
        <w:rPr>
          <w:rFonts w:eastAsia="Times New Roman"/>
        </w:rPr>
        <w:t xml:space="preserve"> digital information storing and sharing systems</w:t>
      </w:r>
      <w:r w:rsidR="00372B6E" w:rsidRPr="4063CD94">
        <w:rPr>
          <w:rFonts w:eastAsia="Times New Roman"/>
        </w:rPr>
        <w:t xml:space="preserve"> in preference to paper or hard copies of documents. </w:t>
      </w:r>
      <w:r w:rsidR="006028F9" w:rsidRPr="4063CD94">
        <w:rPr>
          <w:rFonts w:eastAsia="Times New Roman"/>
        </w:rPr>
        <w:t>This includes the use of digital signatures</w:t>
      </w:r>
      <w:bookmarkStart w:id="1" w:name="_Int_c3IaEdRP"/>
      <w:r w:rsidR="006028F9" w:rsidRPr="4063CD94">
        <w:rPr>
          <w:rFonts w:eastAsia="Times New Roman"/>
        </w:rPr>
        <w:t xml:space="preserve">. </w:t>
      </w:r>
      <w:r w:rsidR="00372B6E" w:rsidRPr="4063CD94">
        <w:rPr>
          <w:rFonts w:eastAsia="Times New Roman"/>
        </w:rPr>
        <w:t xml:space="preserve"> </w:t>
      </w:r>
      <w:bookmarkEnd w:id="1"/>
    </w:p>
    <w:p w14:paraId="2AA4530C" w14:textId="77777777" w:rsidR="006028F9" w:rsidRDefault="006028F9" w:rsidP="000F52AA">
      <w:pPr>
        <w:jc w:val="both"/>
        <w:rPr>
          <w:rFonts w:eastAsia="Times New Roman"/>
        </w:rPr>
      </w:pPr>
    </w:p>
    <w:p w14:paraId="0C3E35DB" w14:textId="145ADFCE" w:rsidR="006028F9" w:rsidRDefault="006028F9" w:rsidP="000F52AA">
      <w:pPr>
        <w:jc w:val="both"/>
        <w:rPr>
          <w:rFonts w:eastAsia="Times New Roman"/>
        </w:rPr>
      </w:pPr>
      <w:r w:rsidRPr="02BFB54A">
        <w:rPr>
          <w:rFonts w:eastAsia="Times New Roman"/>
        </w:rPr>
        <w:t xml:space="preserve">It is accepted that some </w:t>
      </w:r>
      <w:r w:rsidR="004638D1">
        <w:rPr>
          <w:rFonts w:eastAsia="Times New Roman"/>
        </w:rPr>
        <w:t>c</w:t>
      </w:r>
      <w:r w:rsidRPr="02BFB54A">
        <w:rPr>
          <w:rFonts w:eastAsia="Times New Roman"/>
        </w:rPr>
        <w:t>arers and</w:t>
      </w:r>
      <w:r w:rsidR="004638D1">
        <w:rPr>
          <w:rFonts w:eastAsia="Times New Roman"/>
        </w:rPr>
        <w:t>/</w:t>
      </w:r>
      <w:r w:rsidRPr="02BFB54A">
        <w:rPr>
          <w:rFonts w:eastAsia="Times New Roman"/>
        </w:rPr>
        <w:t xml:space="preserve">or </w:t>
      </w:r>
      <w:r w:rsidR="004638D1">
        <w:rPr>
          <w:rFonts w:eastAsia="Times New Roman"/>
        </w:rPr>
        <w:t>s</w:t>
      </w:r>
      <w:r w:rsidRPr="02BFB54A">
        <w:rPr>
          <w:rFonts w:eastAsia="Times New Roman"/>
        </w:rPr>
        <w:t xml:space="preserve">ervice </w:t>
      </w:r>
      <w:r w:rsidR="004638D1">
        <w:rPr>
          <w:rFonts w:eastAsia="Times New Roman"/>
        </w:rPr>
        <w:t>u</w:t>
      </w:r>
      <w:r w:rsidRPr="02BFB54A">
        <w:rPr>
          <w:rFonts w:eastAsia="Times New Roman"/>
        </w:rPr>
        <w:t xml:space="preserve">sers may continue to work with paper information, but this remains subject to the </w:t>
      </w:r>
      <w:r w:rsidR="00067575">
        <w:rPr>
          <w:rFonts w:eastAsia="Times New Roman"/>
        </w:rPr>
        <w:t>General Data Protection Regulation (</w:t>
      </w:r>
      <w:r w:rsidRPr="02BFB54A">
        <w:rPr>
          <w:rFonts w:eastAsia="Times New Roman"/>
        </w:rPr>
        <w:t>GDPR</w:t>
      </w:r>
      <w:r w:rsidR="00067575">
        <w:rPr>
          <w:rFonts w:eastAsia="Times New Roman"/>
        </w:rPr>
        <w:t>)</w:t>
      </w:r>
      <w:r w:rsidRPr="02BFB54A">
        <w:rPr>
          <w:rFonts w:eastAsia="Times New Roman"/>
        </w:rPr>
        <w:t xml:space="preserve"> and must be kept secure in a lockable space.</w:t>
      </w:r>
    </w:p>
    <w:p w14:paraId="04C25216" w14:textId="77777777" w:rsidR="00372B6E" w:rsidRDefault="00372B6E" w:rsidP="000F52AA">
      <w:pPr>
        <w:jc w:val="both"/>
        <w:rPr>
          <w:rFonts w:eastAsia="Times New Roman"/>
        </w:rPr>
      </w:pPr>
    </w:p>
    <w:p w14:paraId="49B4B06B" w14:textId="7C13D98B" w:rsidR="000F52AA" w:rsidRPr="00FC1978" w:rsidRDefault="000F52AA" w:rsidP="000F52AA">
      <w:pPr>
        <w:jc w:val="both"/>
        <w:rPr>
          <w:rFonts w:eastAsia="Times New Roman"/>
        </w:rPr>
      </w:pPr>
      <w:r w:rsidRPr="00FC1978">
        <w:rPr>
          <w:rFonts w:eastAsia="Times New Roman"/>
        </w:rPr>
        <w:t>In a Shared Lives setting</w:t>
      </w:r>
      <w:r w:rsidR="00477622">
        <w:rPr>
          <w:rFonts w:eastAsia="Times New Roman"/>
        </w:rPr>
        <w:t>,</w:t>
      </w:r>
      <w:r w:rsidRPr="00FC1978">
        <w:rPr>
          <w:rFonts w:eastAsia="Times New Roman"/>
        </w:rPr>
        <w:t xml:space="preserve"> information that is confidential to the service user will be shared and recorded</w:t>
      </w:r>
      <w:r w:rsidR="00FC7679">
        <w:rPr>
          <w:rFonts w:eastAsia="Times New Roman"/>
        </w:rPr>
        <w:t xml:space="preserve"> using</w:t>
      </w:r>
      <w:r w:rsidRPr="00FC1978">
        <w:rPr>
          <w:rFonts w:eastAsia="Times New Roman"/>
        </w:rPr>
        <w:t xml:space="preserve"> encrypted email</w:t>
      </w:r>
      <w:r w:rsidR="00FC7679">
        <w:rPr>
          <w:rFonts w:eastAsia="Times New Roman"/>
        </w:rPr>
        <w:t>. This includes but is not limited to:</w:t>
      </w:r>
      <w:r w:rsidRPr="00FC1978">
        <w:rPr>
          <w:rFonts w:eastAsia="Times New Roman"/>
        </w:rPr>
        <w:t xml:space="preserve"> </w:t>
      </w:r>
    </w:p>
    <w:p w14:paraId="33E0C945" w14:textId="77777777" w:rsidR="000F52AA" w:rsidRPr="00FC1978" w:rsidRDefault="000F52AA" w:rsidP="000F52AA">
      <w:pPr>
        <w:jc w:val="both"/>
        <w:rPr>
          <w:rFonts w:eastAsia="Times New Roman"/>
        </w:rPr>
      </w:pPr>
    </w:p>
    <w:p w14:paraId="51963215" w14:textId="7D48AE09" w:rsidR="000F52AA" w:rsidRPr="00FC1978" w:rsidRDefault="000F52AA" w:rsidP="000F52AA">
      <w:pPr>
        <w:numPr>
          <w:ilvl w:val="0"/>
          <w:numId w:val="13"/>
        </w:numPr>
        <w:ind w:left="567" w:hanging="567"/>
        <w:jc w:val="both"/>
        <w:rPr>
          <w:rFonts w:eastAsia="Times New Roman"/>
        </w:rPr>
      </w:pPr>
      <w:r w:rsidRPr="00FC1978">
        <w:rPr>
          <w:rFonts w:eastAsia="Times New Roman"/>
        </w:rPr>
        <w:t>All About Me</w:t>
      </w:r>
      <w:r w:rsidR="00FC7679">
        <w:rPr>
          <w:rFonts w:eastAsia="Times New Roman"/>
        </w:rPr>
        <w:t xml:space="preserve"> documentation</w:t>
      </w:r>
    </w:p>
    <w:p w14:paraId="0A0C3D8D" w14:textId="0E8E0914" w:rsidR="000F52AA" w:rsidRPr="00FC1978" w:rsidRDefault="000F52AA" w:rsidP="000F52AA">
      <w:pPr>
        <w:numPr>
          <w:ilvl w:val="0"/>
          <w:numId w:val="13"/>
        </w:numPr>
        <w:ind w:left="567" w:hanging="567"/>
        <w:jc w:val="both"/>
        <w:rPr>
          <w:rFonts w:eastAsia="Times New Roman"/>
        </w:rPr>
      </w:pPr>
      <w:r w:rsidRPr="00FC1978">
        <w:rPr>
          <w:rFonts w:eastAsia="Times New Roman"/>
        </w:rPr>
        <w:t xml:space="preserve">Service </w:t>
      </w:r>
      <w:r w:rsidR="00B933CE">
        <w:rPr>
          <w:rFonts w:eastAsia="Times New Roman"/>
        </w:rPr>
        <w:t>u</w:t>
      </w:r>
      <w:r w:rsidRPr="00FC1978">
        <w:rPr>
          <w:rFonts w:eastAsia="Times New Roman"/>
        </w:rPr>
        <w:t xml:space="preserve">ser </w:t>
      </w:r>
      <w:r w:rsidR="00B933CE">
        <w:rPr>
          <w:rFonts w:eastAsia="Times New Roman"/>
        </w:rPr>
        <w:t>r</w:t>
      </w:r>
      <w:r w:rsidR="00FC7679" w:rsidRPr="00FC7679">
        <w:rPr>
          <w:rFonts w:eastAsia="Times New Roman"/>
        </w:rPr>
        <w:t>isk</w:t>
      </w:r>
      <w:r w:rsidR="00FC7679">
        <w:rPr>
          <w:rFonts w:eastAsia="Times New Roman"/>
        </w:rPr>
        <w:t xml:space="preserve"> </w:t>
      </w:r>
      <w:r w:rsidRPr="00FC1978">
        <w:rPr>
          <w:rFonts w:eastAsia="Times New Roman"/>
        </w:rPr>
        <w:t xml:space="preserve">management </w:t>
      </w:r>
      <w:r w:rsidR="00FC1978" w:rsidRPr="00FC1978">
        <w:rPr>
          <w:rFonts w:eastAsia="Times New Roman"/>
        </w:rPr>
        <w:t>plan</w:t>
      </w:r>
    </w:p>
    <w:p w14:paraId="12A20F9C" w14:textId="79FF04C7" w:rsidR="000F52AA" w:rsidRPr="00FC1978" w:rsidRDefault="000F52AA" w:rsidP="000F52AA">
      <w:pPr>
        <w:numPr>
          <w:ilvl w:val="0"/>
          <w:numId w:val="13"/>
        </w:numPr>
        <w:ind w:left="567" w:hanging="567"/>
        <w:jc w:val="both"/>
        <w:rPr>
          <w:rFonts w:eastAsia="Times New Roman"/>
        </w:rPr>
      </w:pPr>
      <w:r w:rsidRPr="00FC1978">
        <w:rPr>
          <w:rFonts w:eastAsia="Times New Roman"/>
        </w:rPr>
        <w:t>Medical information</w:t>
      </w:r>
    </w:p>
    <w:p w14:paraId="6E3D8ECA" w14:textId="5C8A5007" w:rsidR="000F52AA" w:rsidRPr="00FC1978" w:rsidRDefault="000F52AA" w:rsidP="000F52AA">
      <w:pPr>
        <w:numPr>
          <w:ilvl w:val="0"/>
          <w:numId w:val="13"/>
        </w:numPr>
        <w:ind w:left="567" w:hanging="567"/>
        <w:jc w:val="both"/>
        <w:rPr>
          <w:rFonts w:eastAsia="Times New Roman"/>
        </w:rPr>
      </w:pPr>
      <w:r w:rsidRPr="00FC1978">
        <w:rPr>
          <w:rFonts w:eastAsia="Times New Roman"/>
        </w:rPr>
        <w:t xml:space="preserve">Shared Lives </w:t>
      </w:r>
      <w:r w:rsidR="00B933CE">
        <w:rPr>
          <w:rFonts w:eastAsia="Times New Roman"/>
        </w:rPr>
        <w:t>p</w:t>
      </w:r>
      <w:r w:rsidRPr="00FC1978">
        <w:rPr>
          <w:rFonts w:eastAsia="Times New Roman"/>
        </w:rPr>
        <w:t>lacement agreement</w:t>
      </w:r>
    </w:p>
    <w:p w14:paraId="5452E88E" w14:textId="412D0598" w:rsidR="000F52AA" w:rsidRPr="00FC1978" w:rsidRDefault="000F52AA" w:rsidP="000F52AA">
      <w:pPr>
        <w:numPr>
          <w:ilvl w:val="0"/>
          <w:numId w:val="13"/>
        </w:numPr>
        <w:ind w:left="567" w:hanging="567"/>
        <w:jc w:val="both"/>
        <w:rPr>
          <w:rFonts w:eastAsia="Times New Roman"/>
        </w:rPr>
      </w:pPr>
      <w:r w:rsidRPr="00FC1978">
        <w:rPr>
          <w:rFonts w:eastAsia="Times New Roman"/>
        </w:rPr>
        <w:t>Reports from other professionals</w:t>
      </w:r>
    </w:p>
    <w:p w14:paraId="0BB08407" w14:textId="773C6504" w:rsidR="000F52AA" w:rsidRPr="00FC1978" w:rsidRDefault="000F52AA" w:rsidP="000F52AA">
      <w:pPr>
        <w:numPr>
          <w:ilvl w:val="0"/>
          <w:numId w:val="13"/>
        </w:numPr>
        <w:ind w:left="567" w:hanging="567"/>
        <w:jc w:val="both"/>
        <w:rPr>
          <w:rFonts w:eastAsia="Times New Roman"/>
        </w:rPr>
      </w:pPr>
      <w:r w:rsidRPr="00FC1978">
        <w:rPr>
          <w:rFonts w:eastAsia="Times New Roman"/>
        </w:rPr>
        <w:t>Financial information</w:t>
      </w:r>
    </w:p>
    <w:p w14:paraId="0DC5BE5D" w14:textId="04D434AE" w:rsidR="000F52AA" w:rsidRPr="00FC1978" w:rsidRDefault="000F52AA" w:rsidP="000F52AA">
      <w:pPr>
        <w:numPr>
          <w:ilvl w:val="0"/>
          <w:numId w:val="13"/>
        </w:numPr>
        <w:ind w:left="567" w:hanging="567"/>
        <w:jc w:val="both"/>
        <w:rPr>
          <w:rFonts w:eastAsia="Times New Roman"/>
        </w:rPr>
      </w:pPr>
      <w:r w:rsidRPr="00FC1978">
        <w:rPr>
          <w:rFonts w:eastAsia="Times New Roman"/>
        </w:rPr>
        <w:t>Legal documents</w:t>
      </w:r>
    </w:p>
    <w:p w14:paraId="7624A3A3" w14:textId="77777777" w:rsidR="000F52AA" w:rsidRPr="00FC1978" w:rsidRDefault="000F52AA" w:rsidP="000F52AA">
      <w:pPr>
        <w:jc w:val="both"/>
        <w:rPr>
          <w:rFonts w:eastAsia="Times New Roman"/>
        </w:rPr>
      </w:pPr>
    </w:p>
    <w:p w14:paraId="76A6AAB5" w14:textId="7B16C0D5" w:rsidR="000F52AA" w:rsidRDefault="000F52AA" w:rsidP="000F52AA">
      <w:pPr>
        <w:jc w:val="both"/>
        <w:rPr>
          <w:rFonts w:eastAsia="Times New Roman"/>
        </w:rPr>
      </w:pPr>
      <w:r w:rsidRPr="50906F2C">
        <w:rPr>
          <w:rFonts w:eastAsia="Times New Roman"/>
        </w:rPr>
        <w:lastRenderedPageBreak/>
        <w:t xml:space="preserve">Information </w:t>
      </w:r>
      <w:r w:rsidR="003D19FF" w:rsidRPr="50906F2C">
        <w:rPr>
          <w:rFonts w:eastAsia="Times New Roman"/>
        </w:rPr>
        <w:t>containing</w:t>
      </w:r>
      <w:r w:rsidR="005F177C" w:rsidRPr="50906F2C">
        <w:rPr>
          <w:rFonts w:eastAsia="Times New Roman"/>
        </w:rPr>
        <w:t xml:space="preserve"> personal and sensitive </w:t>
      </w:r>
      <w:r w:rsidR="006D42BE" w:rsidRPr="50906F2C">
        <w:rPr>
          <w:rFonts w:eastAsia="Times New Roman"/>
        </w:rPr>
        <w:t xml:space="preserve">details in relation to a </w:t>
      </w:r>
      <w:r w:rsidR="00F13D33">
        <w:rPr>
          <w:rFonts w:eastAsia="Times New Roman"/>
        </w:rPr>
        <w:t>s</w:t>
      </w:r>
      <w:r w:rsidR="006D42BE" w:rsidRPr="50906F2C">
        <w:rPr>
          <w:rFonts w:eastAsia="Times New Roman"/>
        </w:rPr>
        <w:t xml:space="preserve">ervice </w:t>
      </w:r>
      <w:r w:rsidR="00F13D33">
        <w:rPr>
          <w:rFonts w:eastAsia="Times New Roman"/>
        </w:rPr>
        <w:t>u</w:t>
      </w:r>
      <w:r w:rsidR="006D42BE" w:rsidRPr="50906F2C">
        <w:rPr>
          <w:rFonts w:eastAsia="Times New Roman"/>
        </w:rPr>
        <w:t xml:space="preserve">ser </w:t>
      </w:r>
      <w:r w:rsidR="0001177A" w:rsidRPr="50906F2C">
        <w:rPr>
          <w:rFonts w:eastAsia="Times New Roman"/>
        </w:rPr>
        <w:t>may also be shared verbally</w:t>
      </w:r>
      <w:bookmarkStart w:id="2" w:name="_Int_O0KWaRCd"/>
      <w:r w:rsidR="0001177A" w:rsidRPr="50906F2C">
        <w:rPr>
          <w:rFonts w:eastAsia="Times New Roman"/>
        </w:rPr>
        <w:t xml:space="preserve">. </w:t>
      </w:r>
      <w:r w:rsidRPr="50906F2C">
        <w:rPr>
          <w:rFonts w:eastAsia="Times New Roman"/>
        </w:rPr>
        <w:t xml:space="preserve"> </w:t>
      </w:r>
      <w:bookmarkEnd w:id="2"/>
      <w:r w:rsidR="0001177A" w:rsidRPr="50906F2C">
        <w:rPr>
          <w:rFonts w:eastAsia="Times New Roman"/>
        </w:rPr>
        <w:t xml:space="preserve">Only </w:t>
      </w:r>
      <w:r w:rsidR="00960138" w:rsidRPr="50906F2C">
        <w:rPr>
          <w:rFonts w:eastAsia="Times New Roman"/>
        </w:rPr>
        <w:t xml:space="preserve">relevant and proportionate information should be shared </w:t>
      </w:r>
      <w:r w:rsidR="001D1645" w:rsidRPr="50906F2C">
        <w:rPr>
          <w:rFonts w:eastAsia="Times New Roman"/>
        </w:rPr>
        <w:t xml:space="preserve">and given on a </w:t>
      </w:r>
      <w:r w:rsidR="007D70F3" w:rsidRPr="50906F2C">
        <w:rPr>
          <w:rFonts w:eastAsia="Times New Roman"/>
        </w:rPr>
        <w:t>need-to-know</w:t>
      </w:r>
      <w:r w:rsidR="001D1645" w:rsidRPr="50906F2C">
        <w:rPr>
          <w:rFonts w:eastAsia="Times New Roman"/>
        </w:rPr>
        <w:t xml:space="preserve"> basis. Consideration and respect must be given to the </w:t>
      </w:r>
      <w:r w:rsidR="00F13D33">
        <w:rPr>
          <w:rFonts w:eastAsia="Times New Roman"/>
        </w:rPr>
        <w:t>s</w:t>
      </w:r>
      <w:r w:rsidR="001D1645" w:rsidRPr="50906F2C">
        <w:rPr>
          <w:rFonts w:eastAsia="Times New Roman"/>
        </w:rPr>
        <w:t xml:space="preserve">ervice </w:t>
      </w:r>
      <w:r w:rsidR="00F13D33">
        <w:rPr>
          <w:rFonts w:eastAsia="Times New Roman"/>
        </w:rPr>
        <w:t>u</w:t>
      </w:r>
      <w:r w:rsidR="001D1645" w:rsidRPr="50906F2C">
        <w:rPr>
          <w:rFonts w:eastAsia="Times New Roman"/>
        </w:rPr>
        <w:t>ser</w:t>
      </w:r>
      <w:r w:rsidR="00F13D33">
        <w:rPr>
          <w:rFonts w:eastAsia="Times New Roman"/>
        </w:rPr>
        <w:t>’</w:t>
      </w:r>
      <w:r w:rsidR="001D1645" w:rsidRPr="50906F2C">
        <w:rPr>
          <w:rFonts w:eastAsia="Times New Roman"/>
        </w:rPr>
        <w:t xml:space="preserve">s consent to share information with third parties. </w:t>
      </w:r>
    </w:p>
    <w:p w14:paraId="0FA3831C" w14:textId="77777777" w:rsidR="006D42BE" w:rsidRPr="00FC1978" w:rsidRDefault="006D42BE" w:rsidP="000F52AA">
      <w:pPr>
        <w:jc w:val="both"/>
        <w:rPr>
          <w:rFonts w:eastAsia="Times New Roman"/>
        </w:rPr>
      </w:pPr>
    </w:p>
    <w:p w14:paraId="72EFE3C0" w14:textId="545DF72F" w:rsidR="000F52AA" w:rsidRDefault="000F52AA" w:rsidP="000F52AA">
      <w:pPr>
        <w:jc w:val="both"/>
        <w:rPr>
          <w:rFonts w:eastAsia="Times New Roman"/>
        </w:rPr>
      </w:pPr>
      <w:r w:rsidRPr="50906F2C">
        <w:rPr>
          <w:rFonts w:eastAsia="Times New Roman"/>
        </w:rPr>
        <w:t xml:space="preserve">It is acknowledged that </w:t>
      </w:r>
      <w:r w:rsidR="00F13D33">
        <w:rPr>
          <w:rFonts w:eastAsia="Times New Roman"/>
        </w:rPr>
        <w:t>c</w:t>
      </w:r>
      <w:r w:rsidRPr="50906F2C">
        <w:rPr>
          <w:rFonts w:eastAsia="Times New Roman"/>
        </w:rPr>
        <w:t xml:space="preserve">arers do have </w:t>
      </w:r>
      <w:r w:rsidR="001D1645" w:rsidRPr="50906F2C">
        <w:rPr>
          <w:rFonts w:eastAsia="Times New Roman"/>
        </w:rPr>
        <w:t>relationships</w:t>
      </w:r>
      <w:r w:rsidRPr="50906F2C">
        <w:rPr>
          <w:rFonts w:eastAsia="Times New Roman"/>
        </w:rPr>
        <w:t xml:space="preserve"> with other </w:t>
      </w:r>
      <w:r w:rsidR="00F13D33">
        <w:rPr>
          <w:rFonts w:eastAsia="Times New Roman"/>
        </w:rPr>
        <w:t>c</w:t>
      </w:r>
      <w:r w:rsidR="00FC1978" w:rsidRPr="50906F2C">
        <w:rPr>
          <w:rFonts w:eastAsia="Times New Roman"/>
        </w:rPr>
        <w:t>arers,</w:t>
      </w:r>
      <w:r w:rsidRPr="50906F2C">
        <w:rPr>
          <w:rFonts w:eastAsia="Times New Roman"/>
        </w:rPr>
        <w:t xml:space="preserve"> but it is emphasised that confidential information pertinent to individual</w:t>
      </w:r>
      <w:r w:rsidR="004B6791" w:rsidRPr="50906F2C">
        <w:rPr>
          <w:rFonts w:eastAsia="Times New Roman"/>
        </w:rPr>
        <w:t xml:space="preserve"> service users</w:t>
      </w:r>
      <w:r w:rsidRPr="50906F2C">
        <w:rPr>
          <w:rFonts w:eastAsia="Times New Roman"/>
        </w:rPr>
        <w:t xml:space="preserve"> must not be disclosed and could be seen as a </w:t>
      </w:r>
      <w:r w:rsidR="00FC1978" w:rsidRPr="50906F2C">
        <w:rPr>
          <w:rFonts w:eastAsia="Times New Roman"/>
        </w:rPr>
        <w:t>breach</w:t>
      </w:r>
      <w:r w:rsidRPr="50906F2C">
        <w:rPr>
          <w:rFonts w:eastAsia="Times New Roman"/>
        </w:rPr>
        <w:t xml:space="preserve"> of confidentiality.</w:t>
      </w:r>
    </w:p>
    <w:p w14:paraId="74E51724" w14:textId="77777777" w:rsidR="004B6791" w:rsidRPr="00FC1978" w:rsidRDefault="004B6791" w:rsidP="000F52AA">
      <w:pPr>
        <w:jc w:val="both"/>
        <w:rPr>
          <w:rFonts w:eastAsia="Times New Roman"/>
        </w:rPr>
      </w:pPr>
    </w:p>
    <w:p w14:paraId="780142A5" w14:textId="65610EE0" w:rsidR="000F52AA" w:rsidRPr="00FC1978" w:rsidRDefault="000F52AA" w:rsidP="000F52AA">
      <w:pPr>
        <w:jc w:val="both"/>
        <w:rPr>
          <w:rFonts w:eastAsia="Times New Roman"/>
        </w:rPr>
      </w:pPr>
      <w:r w:rsidRPr="16E9A942">
        <w:rPr>
          <w:rFonts w:eastAsia="Times New Roman"/>
        </w:rPr>
        <w:t xml:space="preserve">It is important for everyone in a Shared Lives setting to understand the purpose of confidentiality and its limitations. Shared Lives </w:t>
      </w:r>
      <w:r w:rsidR="00A15CC6">
        <w:rPr>
          <w:rFonts w:eastAsia="Times New Roman"/>
        </w:rPr>
        <w:t>c</w:t>
      </w:r>
      <w:r w:rsidRPr="16E9A942">
        <w:rPr>
          <w:rFonts w:eastAsia="Times New Roman"/>
        </w:rPr>
        <w:t>arers, Shared Lives</w:t>
      </w:r>
      <w:r w:rsidR="7A70C022" w:rsidRPr="16E9A942">
        <w:rPr>
          <w:rFonts w:eastAsia="Times New Roman"/>
        </w:rPr>
        <w:t xml:space="preserve"> </w:t>
      </w:r>
      <w:r w:rsidR="00A15CC6">
        <w:rPr>
          <w:rFonts w:eastAsia="Times New Roman"/>
        </w:rPr>
        <w:t>o</w:t>
      </w:r>
      <w:r w:rsidR="7A70C022" w:rsidRPr="16E9A942">
        <w:rPr>
          <w:rFonts w:eastAsia="Times New Roman"/>
        </w:rPr>
        <w:t>fficer</w:t>
      </w:r>
      <w:r w:rsidR="004B6791" w:rsidRPr="16E9A942">
        <w:rPr>
          <w:rFonts w:eastAsia="Times New Roman"/>
        </w:rPr>
        <w:t xml:space="preserve">s </w:t>
      </w:r>
      <w:r w:rsidRPr="16E9A942">
        <w:rPr>
          <w:rFonts w:eastAsia="Times New Roman"/>
        </w:rPr>
        <w:t xml:space="preserve">and </w:t>
      </w:r>
      <w:r w:rsidR="00A15CC6">
        <w:rPr>
          <w:rFonts w:eastAsia="Times New Roman"/>
        </w:rPr>
        <w:t>s</w:t>
      </w:r>
      <w:r w:rsidRPr="16E9A942">
        <w:rPr>
          <w:rFonts w:eastAsia="Times New Roman"/>
        </w:rPr>
        <w:t xml:space="preserve">ervice </w:t>
      </w:r>
      <w:r w:rsidR="00A15CC6">
        <w:rPr>
          <w:rFonts w:eastAsia="Times New Roman"/>
        </w:rPr>
        <w:t>u</w:t>
      </w:r>
      <w:r w:rsidRPr="16E9A942">
        <w:rPr>
          <w:rFonts w:eastAsia="Times New Roman"/>
        </w:rPr>
        <w:t>sers need to respect the confidentiality of others within the Shared Lives arrangement and work within the legal requirements</w:t>
      </w:r>
      <w:bookmarkStart w:id="3" w:name="_Int_krgisOte"/>
      <w:r w:rsidRPr="16E9A942">
        <w:rPr>
          <w:rFonts w:eastAsia="Times New Roman"/>
        </w:rPr>
        <w:t xml:space="preserve">.  </w:t>
      </w:r>
      <w:bookmarkEnd w:id="3"/>
      <w:r w:rsidRPr="16E9A942">
        <w:rPr>
          <w:rFonts w:eastAsia="Times New Roman"/>
        </w:rPr>
        <w:t>Examples of these are:</w:t>
      </w:r>
    </w:p>
    <w:p w14:paraId="6366A48F" w14:textId="77777777" w:rsidR="000F52AA" w:rsidRPr="00FC1978" w:rsidRDefault="000F52AA" w:rsidP="000F52AA">
      <w:pPr>
        <w:jc w:val="both"/>
        <w:rPr>
          <w:rFonts w:eastAsia="Times New Roman"/>
        </w:rPr>
      </w:pPr>
    </w:p>
    <w:p w14:paraId="3BDF258A" w14:textId="12A87DC8" w:rsidR="000F52AA" w:rsidRPr="00D31D19" w:rsidRDefault="000F52AA" w:rsidP="000F52AA">
      <w:pPr>
        <w:numPr>
          <w:ilvl w:val="0"/>
          <w:numId w:val="14"/>
        </w:numPr>
        <w:ind w:left="567" w:hanging="567"/>
        <w:jc w:val="both"/>
        <w:rPr>
          <w:rFonts w:eastAsia="Times New Roman"/>
        </w:rPr>
      </w:pPr>
      <w:r w:rsidRPr="00FC1978">
        <w:rPr>
          <w:rFonts w:eastAsia="Times New Roman"/>
        </w:rPr>
        <w:t xml:space="preserve">Involving the </w:t>
      </w:r>
      <w:r w:rsidR="00A15CC6">
        <w:rPr>
          <w:rFonts w:eastAsia="Times New Roman"/>
        </w:rPr>
        <w:t>s</w:t>
      </w:r>
      <w:r w:rsidRPr="00FC1978">
        <w:rPr>
          <w:rFonts w:eastAsia="Times New Roman"/>
        </w:rPr>
        <w:t xml:space="preserve">ervice </w:t>
      </w:r>
      <w:r w:rsidR="00A15CC6">
        <w:rPr>
          <w:rFonts w:eastAsia="Times New Roman"/>
        </w:rPr>
        <w:t>u</w:t>
      </w:r>
      <w:r w:rsidRPr="00FC1978">
        <w:rPr>
          <w:rFonts w:eastAsia="Times New Roman"/>
        </w:rPr>
        <w:t>ser in discussions around confidentiality</w:t>
      </w:r>
      <w:r w:rsidR="0006452D">
        <w:rPr>
          <w:rFonts w:eastAsia="Times New Roman"/>
        </w:rPr>
        <w:t>.</w:t>
      </w:r>
    </w:p>
    <w:p w14:paraId="7AAFE82F" w14:textId="79D91AE8" w:rsidR="000F52AA" w:rsidRPr="00FC1978" w:rsidRDefault="000F52AA" w:rsidP="000F52AA">
      <w:pPr>
        <w:numPr>
          <w:ilvl w:val="0"/>
          <w:numId w:val="14"/>
        </w:numPr>
        <w:ind w:left="567" w:hanging="567"/>
        <w:jc w:val="both"/>
        <w:rPr>
          <w:rFonts w:eastAsia="Times New Roman"/>
        </w:rPr>
      </w:pPr>
      <w:r w:rsidRPr="00FC1978">
        <w:rPr>
          <w:rFonts w:eastAsia="Times New Roman"/>
        </w:rPr>
        <w:t xml:space="preserve">Informing </w:t>
      </w:r>
      <w:r w:rsidR="00A15CC6">
        <w:rPr>
          <w:rFonts w:eastAsia="Times New Roman"/>
        </w:rPr>
        <w:t>s</w:t>
      </w:r>
      <w:r w:rsidRPr="00FC1978">
        <w:rPr>
          <w:rFonts w:eastAsia="Times New Roman"/>
        </w:rPr>
        <w:t xml:space="preserve">ervice </w:t>
      </w:r>
      <w:r w:rsidR="00A15CC6">
        <w:rPr>
          <w:rFonts w:eastAsia="Times New Roman"/>
        </w:rPr>
        <w:t>u</w:t>
      </w:r>
      <w:r w:rsidRPr="00FC1978">
        <w:rPr>
          <w:rFonts w:eastAsia="Times New Roman"/>
        </w:rPr>
        <w:t>sers</w:t>
      </w:r>
      <w:r w:rsidR="00521A4E">
        <w:rPr>
          <w:rFonts w:eastAsia="Times New Roman"/>
        </w:rPr>
        <w:t xml:space="preserve"> about</w:t>
      </w:r>
      <w:r w:rsidRPr="00FC1978">
        <w:rPr>
          <w:rFonts w:eastAsia="Times New Roman"/>
        </w:rPr>
        <w:t xml:space="preserve"> their choices in confidentiality (</w:t>
      </w:r>
      <w:r w:rsidR="0020449D">
        <w:rPr>
          <w:rFonts w:eastAsia="Times New Roman"/>
        </w:rPr>
        <w:t>the ‘</w:t>
      </w:r>
      <w:r w:rsidR="004B6791">
        <w:rPr>
          <w:rFonts w:eastAsia="Times New Roman"/>
        </w:rPr>
        <w:t>Permission</w:t>
      </w:r>
      <w:r w:rsidRPr="00FC1978">
        <w:rPr>
          <w:rFonts w:eastAsia="Times New Roman"/>
        </w:rPr>
        <w:t xml:space="preserve"> to share</w:t>
      </w:r>
      <w:r w:rsidR="0020449D">
        <w:rPr>
          <w:rFonts w:eastAsia="Times New Roman"/>
        </w:rPr>
        <w:t>’ form</w:t>
      </w:r>
      <w:r w:rsidRPr="00FC1978">
        <w:rPr>
          <w:rFonts w:eastAsia="Times New Roman"/>
        </w:rPr>
        <w:t>)</w:t>
      </w:r>
      <w:r w:rsidR="0006452D">
        <w:rPr>
          <w:rFonts w:eastAsia="Times New Roman"/>
        </w:rPr>
        <w:t>.</w:t>
      </w:r>
    </w:p>
    <w:p w14:paraId="496B5719" w14:textId="20A5A862" w:rsidR="000F52AA" w:rsidRPr="00FC1978" w:rsidRDefault="000F52AA" w:rsidP="000F52AA">
      <w:pPr>
        <w:numPr>
          <w:ilvl w:val="0"/>
          <w:numId w:val="14"/>
        </w:numPr>
        <w:ind w:left="567" w:hanging="567"/>
        <w:jc w:val="both"/>
        <w:rPr>
          <w:rFonts w:eastAsia="Times New Roman"/>
        </w:rPr>
      </w:pPr>
      <w:r w:rsidRPr="00FC1978">
        <w:rPr>
          <w:rFonts w:eastAsia="Times New Roman"/>
        </w:rPr>
        <w:t xml:space="preserve">Informing </w:t>
      </w:r>
      <w:r w:rsidR="00935776">
        <w:rPr>
          <w:rFonts w:eastAsia="Times New Roman"/>
        </w:rPr>
        <w:t>s</w:t>
      </w:r>
      <w:r w:rsidRPr="00FC1978">
        <w:rPr>
          <w:rFonts w:eastAsia="Times New Roman"/>
        </w:rPr>
        <w:t>ervices</w:t>
      </w:r>
      <w:r w:rsidR="00B41A52">
        <w:rPr>
          <w:rFonts w:eastAsia="Times New Roman"/>
        </w:rPr>
        <w:t xml:space="preserve"> u</w:t>
      </w:r>
      <w:r w:rsidRPr="00FC1978">
        <w:rPr>
          <w:rFonts w:eastAsia="Times New Roman"/>
        </w:rPr>
        <w:t xml:space="preserve">sers how confidential information will be </w:t>
      </w:r>
      <w:r w:rsidR="00FC1978" w:rsidRPr="00FC1978">
        <w:rPr>
          <w:rFonts w:eastAsia="Times New Roman"/>
        </w:rPr>
        <w:t>shared.</w:t>
      </w:r>
    </w:p>
    <w:p w14:paraId="35F93605" w14:textId="37E9A21C" w:rsidR="000F52AA" w:rsidRPr="00FC1978" w:rsidRDefault="000F52AA" w:rsidP="000F52AA">
      <w:pPr>
        <w:numPr>
          <w:ilvl w:val="0"/>
          <w:numId w:val="14"/>
        </w:numPr>
        <w:ind w:left="567" w:hanging="567"/>
        <w:jc w:val="both"/>
        <w:rPr>
          <w:rFonts w:eastAsia="Times New Roman"/>
        </w:rPr>
      </w:pPr>
      <w:r w:rsidRPr="00FC1978">
        <w:rPr>
          <w:rFonts w:eastAsia="Times New Roman"/>
        </w:rPr>
        <w:t>Recording of confidential information</w:t>
      </w:r>
      <w:r w:rsidR="00E03AEE">
        <w:rPr>
          <w:rFonts w:eastAsia="Times New Roman"/>
        </w:rPr>
        <w:t>.</w:t>
      </w:r>
    </w:p>
    <w:p w14:paraId="349A32C9" w14:textId="18FCD860" w:rsidR="000F52AA" w:rsidRPr="00FC1978" w:rsidRDefault="000F52AA" w:rsidP="000F52AA">
      <w:pPr>
        <w:numPr>
          <w:ilvl w:val="0"/>
          <w:numId w:val="14"/>
        </w:numPr>
        <w:ind w:left="567" w:hanging="567"/>
        <w:jc w:val="both"/>
        <w:rPr>
          <w:rFonts w:eastAsia="Times New Roman"/>
        </w:rPr>
      </w:pPr>
      <w:r w:rsidRPr="00FC1978">
        <w:rPr>
          <w:rFonts w:eastAsia="Times New Roman"/>
        </w:rPr>
        <w:t>Safe storage and handling of confidential information</w:t>
      </w:r>
      <w:r w:rsidR="00E03AEE">
        <w:rPr>
          <w:rFonts w:eastAsia="Times New Roman"/>
        </w:rPr>
        <w:t>.</w:t>
      </w:r>
    </w:p>
    <w:p w14:paraId="1A9B221D" w14:textId="0E396E15" w:rsidR="000F52AA" w:rsidRPr="00FC1978" w:rsidRDefault="000F52AA" w:rsidP="000F52AA">
      <w:pPr>
        <w:numPr>
          <w:ilvl w:val="0"/>
          <w:numId w:val="14"/>
        </w:numPr>
        <w:ind w:left="567" w:hanging="567"/>
        <w:jc w:val="both"/>
        <w:rPr>
          <w:rFonts w:eastAsia="Times New Roman"/>
        </w:rPr>
      </w:pPr>
      <w:r w:rsidRPr="4063CD94">
        <w:rPr>
          <w:rFonts w:eastAsia="Times New Roman"/>
        </w:rPr>
        <w:t xml:space="preserve">Safe use of social media (i.e. internet, mobile phones, </w:t>
      </w:r>
      <w:r w:rsidR="00E03AEE" w:rsidRPr="4063CD94">
        <w:rPr>
          <w:rFonts w:eastAsia="Times New Roman"/>
        </w:rPr>
        <w:t>X</w:t>
      </w:r>
      <w:r w:rsidRPr="4063CD94">
        <w:rPr>
          <w:rFonts w:eastAsia="Times New Roman"/>
        </w:rPr>
        <w:t xml:space="preserve">, </w:t>
      </w:r>
      <w:r w:rsidR="094DBFB4" w:rsidRPr="4063CD94">
        <w:rPr>
          <w:rFonts w:eastAsia="Times New Roman"/>
        </w:rPr>
        <w:t>Facebook</w:t>
      </w:r>
      <w:r w:rsidRPr="4063CD94">
        <w:rPr>
          <w:rFonts w:eastAsia="Times New Roman"/>
        </w:rPr>
        <w:t xml:space="preserve"> and text messaging)</w:t>
      </w:r>
      <w:r w:rsidR="00E03AEE" w:rsidRPr="4063CD94">
        <w:rPr>
          <w:rFonts w:eastAsia="Times New Roman"/>
        </w:rPr>
        <w:t>.</w:t>
      </w:r>
    </w:p>
    <w:p w14:paraId="4C7864E3" w14:textId="77777777" w:rsidR="000F52AA" w:rsidRPr="00FC1978" w:rsidRDefault="000F52AA" w:rsidP="000F52AA">
      <w:pPr>
        <w:jc w:val="both"/>
        <w:rPr>
          <w:rFonts w:eastAsia="Times New Roman"/>
        </w:rPr>
      </w:pPr>
    </w:p>
    <w:p w14:paraId="41C334B4" w14:textId="6CCD7788" w:rsidR="000F52AA" w:rsidRPr="00FC1978" w:rsidRDefault="00A55F07" w:rsidP="000F52AA">
      <w:pPr>
        <w:jc w:val="both"/>
        <w:rPr>
          <w:rFonts w:eastAsia="Times New Roman"/>
        </w:rPr>
      </w:pPr>
      <w:r>
        <w:rPr>
          <w:rFonts w:eastAsia="Times New Roman"/>
        </w:rPr>
        <w:t>S</w:t>
      </w:r>
      <w:r w:rsidR="000F52AA" w:rsidRPr="00FC1978">
        <w:rPr>
          <w:rFonts w:eastAsia="Times New Roman"/>
        </w:rPr>
        <w:t>ome situations may occur where confidentiality cannot be maintained. It is everyone’s responsibility to recognise when this happens and know how to respond and seek advice. Some examples are as follows:</w:t>
      </w:r>
    </w:p>
    <w:p w14:paraId="78C9A7DE" w14:textId="77777777" w:rsidR="000F52AA" w:rsidRPr="00FC1978" w:rsidRDefault="000F52AA" w:rsidP="000F52AA">
      <w:pPr>
        <w:jc w:val="both"/>
        <w:rPr>
          <w:rFonts w:eastAsia="Times New Roman"/>
        </w:rPr>
      </w:pPr>
    </w:p>
    <w:p w14:paraId="6B39DE9D" w14:textId="04F2FB20" w:rsidR="000F52AA" w:rsidRPr="00FC1978" w:rsidRDefault="000F52AA" w:rsidP="000F52AA">
      <w:pPr>
        <w:numPr>
          <w:ilvl w:val="0"/>
          <w:numId w:val="14"/>
        </w:numPr>
        <w:ind w:left="567" w:hanging="567"/>
        <w:jc w:val="both"/>
        <w:rPr>
          <w:rFonts w:eastAsia="Times New Roman"/>
        </w:rPr>
      </w:pPr>
      <w:r w:rsidRPr="00FC1978">
        <w:rPr>
          <w:rFonts w:eastAsia="Times New Roman"/>
        </w:rPr>
        <w:t>When the person is at risk or in danger</w:t>
      </w:r>
      <w:r w:rsidR="004C000C">
        <w:rPr>
          <w:rFonts w:eastAsia="Times New Roman"/>
        </w:rPr>
        <w:t>.</w:t>
      </w:r>
    </w:p>
    <w:p w14:paraId="261E2DB0" w14:textId="7819FDA9" w:rsidR="000F52AA" w:rsidRPr="00FC1978" w:rsidRDefault="000F52AA" w:rsidP="000F52AA">
      <w:pPr>
        <w:numPr>
          <w:ilvl w:val="0"/>
          <w:numId w:val="14"/>
        </w:numPr>
        <w:ind w:left="567" w:hanging="567"/>
        <w:jc w:val="both"/>
        <w:rPr>
          <w:rFonts w:eastAsia="Times New Roman"/>
        </w:rPr>
      </w:pPr>
      <w:r w:rsidRPr="00FC1978">
        <w:rPr>
          <w:rFonts w:eastAsia="Times New Roman"/>
        </w:rPr>
        <w:t>When the person makes a disclosure (</w:t>
      </w:r>
      <w:r w:rsidR="00FC1978" w:rsidRPr="00FC1978">
        <w:rPr>
          <w:rFonts w:eastAsia="Times New Roman"/>
        </w:rPr>
        <w:t>i.e.</w:t>
      </w:r>
      <w:r w:rsidRPr="00FC1978">
        <w:rPr>
          <w:rFonts w:eastAsia="Times New Roman"/>
        </w:rPr>
        <w:t xml:space="preserve"> physical or financial abuse)</w:t>
      </w:r>
      <w:r w:rsidR="004C000C">
        <w:rPr>
          <w:rFonts w:eastAsia="Times New Roman"/>
        </w:rPr>
        <w:t>.</w:t>
      </w:r>
      <w:r w:rsidRPr="00FC1978">
        <w:rPr>
          <w:rFonts w:eastAsia="Times New Roman"/>
        </w:rPr>
        <w:t xml:space="preserve"> </w:t>
      </w:r>
    </w:p>
    <w:p w14:paraId="6ECB8E21" w14:textId="6EDA8A6A" w:rsidR="000F52AA" w:rsidRPr="00FC1978" w:rsidRDefault="000F52AA" w:rsidP="000F52AA">
      <w:pPr>
        <w:numPr>
          <w:ilvl w:val="0"/>
          <w:numId w:val="14"/>
        </w:numPr>
        <w:ind w:left="567" w:hanging="567"/>
        <w:jc w:val="both"/>
        <w:rPr>
          <w:rFonts w:eastAsia="Times New Roman"/>
        </w:rPr>
      </w:pPr>
      <w:r w:rsidRPr="00FC1978">
        <w:rPr>
          <w:rFonts w:eastAsia="Times New Roman"/>
        </w:rPr>
        <w:t>If the person discloses that they have broken the law</w:t>
      </w:r>
      <w:r w:rsidR="004C000C">
        <w:rPr>
          <w:rFonts w:eastAsia="Times New Roman"/>
        </w:rPr>
        <w:t>.</w:t>
      </w:r>
    </w:p>
    <w:p w14:paraId="121875FC" w14:textId="57BF258F" w:rsidR="000F52AA" w:rsidRPr="00FC1978" w:rsidRDefault="000F52AA" w:rsidP="000F52AA">
      <w:pPr>
        <w:numPr>
          <w:ilvl w:val="0"/>
          <w:numId w:val="14"/>
        </w:numPr>
        <w:ind w:left="567" w:hanging="567"/>
        <w:jc w:val="both"/>
        <w:rPr>
          <w:rFonts w:eastAsia="Times New Roman"/>
        </w:rPr>
      </w:pPr>
      <w:r w:rsidRPr="00FC1978">
        <w:rPr>
          <w:rFonts w:eastAsia="Times New Roman"/>
        </w:rPr>
        <w:t>If the person is threatening to harm themselves</w:t>
      </w:r>
      <w:r w:rsidR="004C000C">
        <w:rPr>
          <w:rFonts w:eastAsia="Times New Roman"/>
        </w:rPr>
        <w:t>.</w:t>
      </w:r>
    </w:p>
    <w:p w14:paraId="4F7310E6" w14:textId="40D3B777" w:rsidR="000F52AA" w:rsidRPr="00FC1978" w:rsidRDefault="000F52AA" w:rsidP="000F52AA">
      <w:pPr>
        <w:numPr>
          <w:ilvl w:val="0"/>
          <w:numId w:val="14"/>
        </w:numPr>
        <w:ind w:left="567" w:hanging="567"/>
        <w:jc w:val="both"/>
        <w:rPr>
          <w:rFonts w:eastAsia="Times New Roman"/>
        </w:rPr>
      </w:pPr>
      <w:r w:rsidRPr="00FC1978">
        <w:rPr>
          <w:rFonts w:eastAsia="Times New Roman"/>
        </w:rPr>
        <w:t>If the person is threatening to harm others</w:t>
      </w:r>
      <w:r w:rsidR="004C000C">
        <w:rPr>
          <w:rFonts w:eastAsia="Times New Roman"/>
        </w:rPr>
        <w:t>.</w:t>
      </w:r>
    </w:p>
    <w:p w14:paraId="0C5C24EB" w14:textId="06FC8566" w:rsidR="000F52AA" w:rsidRPr="00FC1978" w:rsidRDefault="000F52AA" w:rsidP="000F52AA">
      <w:pPr>
        <w:numPr>
          <w:ilvl w:val="0"/>
          <w:numId w:val="14"/>
        </w:numPr>
        <w:ind w:left="567" w:hanging="567"/>
        <w:jc w:val="both"/>
        <w:rPr>
          <w:rFonts w:eastAsia="Times New Roman"/>
        </w:rPr>
      </w:pPr>
      <w:r w:rsidRPr="00FC1978">
        <w:rPr>
          <w:rFonts w:eastAsia="Times New Roman"/>
        </w:rPr>
        <w:t>If the person is being bullied or harassed</w:t>
      </w:r>
      <w:r w:rsidR="004C000C">
        <w:rPr>
          <w:rFonts w:eastAsia="Times New Roman"/>
        </w:rPr>
        <w:t>.</w:t>
      </w:r>
    </w:p>
    <w:p w14:paraId="46010B49" w14:textId="248458FF" w:rsidR="000F52AA" w:rsidRPr="00FC1978" w:rsidRDefault="000F52AA" w:rsidP="000F52AA">
      <w:pPr>
        <w:numPr>
          <w:ilvl w:val="0"/>
          <w:numId w:val="14"/>
        </w:numPr>
        <w:ind w:left="567" w:hanging="567"/>
        <w:jc w:val="both"/>
        <w:rPr>
          <w:rFonts w:eastAsia="Times New Roman"/>
        </w:rPr>
      </w:pPr>
      <w:r w:rsidRPr="00FC1978">
        <w:rPr>
          <w:rFonts w:eastAsia="Times New Roman"/>
        </w:rPr>
        <w:t>If the person has an infectious condition where their health or the health of others may be at risk</w:t>
      </w:r>
      <w:r w:rsidR="004C000C">
        <w:rPr>
          <w:rFonts w:eastAsia="Times New Roman"/>
        </w:rPr>
        <w:t>.</w:t>
      </w:r>
    </w:p>
    <w:p w14:paraId="311AC709" w14:textId="77777777" w:rsidR="000F52AA" w:rsidRPr="00FC1978" w:rsidRDefault="000F52AA" w:rsidP="000F52AA">
      <w:pPr>
        <w:jc w:val="both"/>
        <w:rPr>
          <w:rFonts w:eastAsia="Times New Roman"/>
        </w:rPr>
      </w:pPr>
    </w:p>
    <w:p w14:paraId="6B52841A" w14:textId="4099507C" w:rsidR="000F52AA" w:rsidRPr="00FC1978" w:rsidRDefault="000F52AA" w:rsidP="000F52AA">
      <w:pPr>
        <w:jc w:val="both"/>
        <w:rPr>
          <w:rFonts w:eastAsia="Times New Roman"/>
        </w:rPr>
      </w:pPr>
      <w:r w:rsidRPr="0FE7A639">
        <w:rPr>
          <w:rFonts w:eastAsia="Times New Roman"/>
        </w:rPr>
        <w:t>If any of the above</w:t>
      </w:r>
      <w:r w:rsidR="00D31D19" w:rsidRPr="0FE7A639">
        <w:rPr>
          <w:rFonts w:eastAsia="Times New Roman"/>
        </w:rPr>
        <w:t xml:space="preserve"> </w:t>
      </w:r>
      <w:r w:rsidRPr="0FE7A639">
        <w:rPr>
          <w:rFonts w:eastAsia="Times New Roman"/>
        </w:rPr>
        <w:t>concerns are</w:t>
      </w:r>
      <w:r w:rsidRPr="0FE7A639">
        <w:rPr>
          <w:rFonts w:eastAsia="Times New Roman"/>
          <w:color w:val="92D050"/>
        </w:rPr>
        <w:t xml:space="preserve"> </w:t>
      </w:r>
      <w:r w:rsidRPr="0FE7A639">
        <w:rPr>
          <w:rFonts w:eastAsia="Times New Roman"/>
        </w:rPr>
        <w:t xml:space="preserve">identified about the person where confidentiality cannot be respected then the Shared Lives </w:t>
      </w:r>
      <w:r w:rsidR="00F80B1D">
        <w:rPr>
          <w:rFonts w:eastAsia="Times New Roman"/>
        </w:rPr>
        <w:t>c</w:t>
      </w:r>
      <w:r w:rsidRPr="0FE7A639">
        <w:rPr>
          <w:rFonts w:eastAsia="Times New Roman"/>
        </w:rPr>
        <w:t>arer,</w:t>
      </w:r>
      <w:r w:rsidRPr="0FE7A639">
        <w:rPr>
          <w:rFonts w:eastAsia="Times New Roman"/>
          <w:color w:val="92D050"/>
        </w:rPr>
        <w:t xml:space="preserve"> </w:t>
      </w:r>
      <w:r w:rsidRPr="0FE7A639">
        <w:rPr>
          <w:rFonts w:eastAsia="Times New Roman"/>
        </w:rPr>
        <w:t xml:space="preserve">Shared Lives </w:t>
      </w:r>
      <w:r w:rsidR="00F80B1D">
        <w:rPr>
          <w:rFonts w:eastAsia="Times New Roman"/>
        </w:rPr>
        <w:t>o</w:t>
      </w:r>
      <w:r w:rsidR="59EE7479" w:rsidRPr="0FE7A639">
        <w:rPr>
          <w:rFonts w:eastAsia="Times New Roman"/>
        </w:rPr>
        <w:t>ffice</w:t>
      </w:r>
      <w:r w:rsidRPr="0FE7A639">
        <w:rPr>
          <w:rFonts w:eastAsia="Times New Roman"/>
        </w:rPr>
        <w:t xml:space="preserve">r and </w:t>
      </w:r>
      <w:r w:rsidR="00F80B1D">
        <w:rPr>
          <w:rFonts w:eastAsia="Times New Roman"/>
        </w:rPr>
        <w:t>s</w:t>
      </w:r>
      <w:r w:rsidRPr="0FE7A639">
        <w:rPr>
          <w:rFonts w:eastAsia="Times New Roman"/>
        </w:rPr>
        <w:t xml:space="preserve">ervice </w:t>
      </w:r>
      <w:r w:rsidR="00F80B1D">
        <w:rPr>
          <w:rFonts w:eastAsia="Times New Roman"/>
        </w:rPr>
        <w:t>u</w:t>
      </w:r>
      <w:r w:rsidRPr="0FE7A639">
        <w:rPr>
          <w:rFonts w:eastAsia="Times New Roman"/>
        </w:rPr>
        <w:t xml:space="preserve">ser will need to inform and seek guidance and advice from the Shared Lives </w:t>
      </w:r>
      <w:r w:rsidR="3E5D8F4D" w:rsidRPr="0FE7A639">
        <w:rPr>
          <w:rFonts w:eastAsia="Times New Roman"/>
        </w:rPr>
        <w:t>Management Team.</w:t>
      </w:r>
    </w:p>
    <w:p w14:paraId="57A2BF7F" w14:textId="77777777" w:rsidR="000F52AA" w:rsidRPr="00FC1978" w:rsidRDefault="000F52AA" w:rsidP="000F52AA">
      <w:pPr>
        <w:jc w:val="both"/>
        <w:rPr>
          <w:rFonts w:eastAsia="Times New Roman"/>
        </w:rPr>
      </w:pPr>
    </w:p>
    <w:p w14:paraId="19995444" w14:textId="7D823914" w:rsidR="000F52AA" w:rsidRPr="00FC1978" w:rsidRDefault="000F52AA" w:rsidP="000F52AA">
      <w:pPr>
        <w:jc w:val="both"/>
        <w:rPr>
          <w:rFonts w:eastAsia="Times New Roman"/>
        </w:rPr>
      </w:pPr>
      <w:r w:rsidRPr="4063CD94">
        <w:rPr>
          <w:rFonts w:eastAsia="Times New Roman"/>
        </w:rPr>
        <w:t>All data bre</w:t>
      </w:r>
      <w:r w:rsidR="00EF4188" w:rsidRPr="4063CD94">
        <w:rPr>
          <w:rFonts w:eastAsia="Times New Roman"/>
        </w:rPr>
        <w:t>a</w:t>
      </w:r>
      <w:r w:rsidRPr="4063CD94">
        <w:rPr>
          <w:rFonts w:eastAsia="Times New Roman"/>
        </w:rPr>
        <w:t xml:space="preserve">ches must be informed to the </w:t>
      </w:r>
      <w:r w:rsidR="00FD42C4" w:rsidRPr="4063CD94">
        <w:rPr>
          <w:rFonts w:eastAsia="Times New Roman"/>
        </w:rPr>
        <w:t xml:space="preserve">Hampshire Shared </w:t>
      </w:r>
      <w:r w:rsidR="00573278">
        <w:rPr>
          <w:rFonts w:eastAsia="Times New Roman"/>
        </w:rPr>
        <w:t>L</w:t>
      </w:r>
      <w:r w:rsidR="00FD42C4" w:rsidRPr="4063CD94">
        <w:rPr>
          <w:rFonts w:eastAsia="Times New Roman"/>
        </w:rPr>
        <w:t xml:space="preserve">ives service </w:t>
      </w:r>
      <w:r w:rsidR="00477505">
        <w:rPr>
          <w:rFonts w:eastAsia="Times New Roman"/>
        </w:rPr>
        <w:t>and</w:t>
      </w:r>
      <w:r w:rsidR="00477505" w:rsidRPr="4063CD94">
        <w:rPr>
          <w:rFonts w:eastAsia="Times New Roman"/>
        </w:rPr>
        <w:t xml:space="preserve"> </w:t>
      </w:r>
      <w:r w:rsidR="00FD42C4" w:rsidRPr="4063CD94">
        <w:rPr>
          <w:rFonts w:eastAsia="Times New Roman"/>
        </w:rPr>
        <w:t>will be investigated by Hampshire County Council</w:t>
      </w:r>
      <w:r w:rsidR="004C42F4">
        <w:rPr>
          <w:rFonts w:eastAsia="Times New Roman"/>
        </w:rPr>
        <w:t>’s</w:t>
      </w:r>
      <w:r w:rsidR="00FD42C4" w:rsidRPr="4063CD94">
        <w:rPr>
          <w:rFonts w:eastAsia="Times New Roman"/>
        </w:rPr>
        <w:t xml:space="preserve"> Adults</w:t>
      </w:r>
      <w:r w:rsidR="00477505">
        <w:rPr>
          <w:rFonts w:eastAsia="Times New Roman"/>
        </w:rPr>
        <w:t>’</w:t>
      </w:r>
      <w:r w:rsidR="00FD42C4" w:rsidRPr="4063CD94">
        <w:rPr>
          <w:rFonts w:eastAsia="Times New Roman"/>
        </w:rPr>
        <w:t xml:space="preserve"> </w:t>
      </w:r>
      <w:r w:rsidR="1B877555" w:rsidRPr="4063CD94">
        <w:rPr>
          <w:rFonts w:eastAsia="Times New Roman"/>
        </w:rPr>
        <w:t>Health</w:t>
      </w:r>
      <w:r w:rsidR="00FD42C4" w:rsidRPr="4063CD94">
        <w:rPr>
          <w:rFonts w:eastAsia="Times New Roman"/>
        </w:rPr>
        <w:t xml:space="preserve"> and Care Data </w:t>
      </w:r>
      <w:r w:rsidR="00477505">
        <w:rPr>
          <w:rFonts w:eastAsia="Times New Roman"/>
        </w:rPr>
        <w:t>P</w:t>
      </w:r>
      <w:r w:rsidR="00FD42C4" w:rsidRPr="4063CD94">
        <w:rPr>
          <w:rFonts w:eastAsia="Times New Roman"/>
        </w:rPr>
        <w:t xml:space="preserve">rotection </w:t>
      </w:r>
      <w:r w:rsidR="00477505">
        <w:rPr>
          <w:rFonts w:eastAsia="Times New Roman"/>
        </w:rPr>
        <w:t>T</w:t>
      </w:r>
      <w:r w:rsidR="00FD42C4" w:rsidRPr="4063CD94">
        <w:rPr>
          <w:rFonts w:eastAsia="Times New Roman"/>
        </w:rPr>
        <w:t>eam.</w:t>
      </w:r>
    </w:p>
    <w:p w14:paraId="2A42621C" w14:textId="77777777" w:rsidR="000F52AA" w:rsidRPr="00FC1978" w:rsidRDefault="000F52AA" w:rsidP="000F52AA">
      <w:pPr>
        <w:jc w:val="both"/>
        <w:rPr>
          <w:rFonts w:eastAsia="Times New Roman"/>
        </w:rPr>
      </w:pPr>
    </w:p>
    <w:p w14:paraId="4FBAA8DC" w14:textId="77777777" w:rsidR="000F52AA" w:rsidRPr="00FC1978" w:rsidRDefault="000F52AA" w:rsidP="000F52AA">
      <w:pPr>
        <w:jc w:val="both"/>
        <w:rPr>
          <w:rFonts w:eastAsia="Times New Roman"/>
        </w:rPr>
      </w:pPr>
    </w:p>
    <w:p w14:paraId="2C51B95E" w14:textId="77777777" w:rsidR="000F52AA" w:rsidRPr="00FC1978" w:rsidRDefault="000F52AA" w:rsidP="000F52AA">
      <w:pPr>
        <w:jc w:val="center"/>
        <w:rPr>
          <w:rFonts w:eastAsia="Times New Roman"/>
          <w:b/>
        </w:rPr>
      </w:pPr>
    </w:p>
    <w:p w14:paraId="2FE1D084" w14:textId="77777777" w:rsidR="00E12CD5" w:rsidRDefault="00E12CD5" w:rsidP="00AD038D">
      <w:pPr>
        <w:pStyle w:val="h1"/>
        <w:rPr>
          <w:color w:val="002060"/>
        </w:rPr>
      </w:pPr>
      <w:bookmarkStart w:id="4" w:name="_Toc173245380"/>
    </w:p>
    <w:p w14:paraId="4D1B66AB" w14:textId="77777777" w:rsidR="00E12CD5" w:rsidRDefault="00E12CD5" w:rsidP="00AD038D">
      <w:pPr>
        <w:pStyle w:val="h1"/>
        <w:rPr>
          <w:color w:val="002060"/>
        </w:rPr>
      </w:pPr>
    </w:p>
    <w:p w14:paraId="0C37E273" w14:textId="77777777" w:rsidR="00E12CD5" w:rsidRDefault="00E12CD5" w:rsidP="00AD038D">
      <w:pPr>
        <w:pStyle w:val="h1"/>
        <w:rPr>
          <w:color w:val="002060"/>
        </w:rPr>
      </w:pPr>
    </w:p>
    <w:p w14:paraId="5641042B" w14:textId="07D4BCF0" w:rsidR="000F52AA" w:rsidRPr="00E12CD5" w:rsidRDefault="00AD038D" w:rsidP="00AD038D">
      <w:pPr>
        <w:pStyle w:val="h1"/>
        <w:rPr>
          <w:color w:val="000000" w:themeColor="text1"/>
        </w:rPr>
      </w:pPr>
      <w:r w:rsidRPr="00E12CD5">
        <w:rPr>
          <w:color w:val="000000" w:themeColor="text1"/>
        </w:rPr>
        <w:t xml:space="preserve">Record </w:t>
      </w:r>
      <w:r w:rsidR="004C42F4">
        <w:rPr>
          <w:color w:val="000000" w:themeColor="text1"/>
        </w:rPr>
        <w:t>k</w:t>
      </w:r>
      <w:r w:rsidRPr="00E12CD5">
        <w:rPr>
          <w:color w:val="000000" w:themeColor="text1"/>
        </w:rPr>
        <w:t>eeping</w:t>
      </w:r>
      <w:bookmarkEnd w:id="4"/>
    </w:p>
    <w:p w14:paraId="1749C83B" w14:textId="77777777" w:rsidR="000F52AA" w:rsidRPr="00FC1978" w:rsidRDefault="000F52AA" w:rsidP="000F52AA">
      <w:pPr>
        <w:rPr>
          <w:rFonts w:eastAsia="Times New Roman"/>
          <w:bCs/>
        </w:rPr>
      </w:pPr>
    </w:p>
    <w:p w14:paraId="04933469" w14:textId="7351D4DC" w:rsidR="000F52AA" w:rsidRPr="00FC1978" w:rsidRDefault="000F52AA" w:rsidP="00322E44">
      <w:pPr>
        <w:jc w:val="both"/>
        <w:rPr>
          <w:rFonts w:eastAsia="Times New Roman"/>
        </w:rPr>
      </w:pPr>
      <w:r w:rsidRPr="4063CD94">
        <w:rPr>
          <w:rFonts w:eastAsia="Times New Roman"/>
        </w:rPr>
        <w:t xml:space="preserve">Keeping records is an essential part of running a safe and efficient service. Any information that the Hampshire Shared Lives </w:t>
      </w:r>
      <w:r w:rsidR="004C42F4">
        <w:rPr>
          <w:rFonts w:eastAsia="Times New Roman"/>
        </w:rPr>
        <w:t>s</w:t>
      </w:r>
      <w:r w:rsidR="00A41834" w:rsidRPr="4063CD94">
        <w:rPr>
          <w:rFonts w:eastAsia="Times New Roman"/>
        </w:rPr>
        <w:t>ervice</w:t>
      </w:r>
      <w:r w:rsidRPr="4063CD94">
        <w:rPr>
          <w:rFonts w:eastAsia="Times New Roman"/>
        </w:rPr>
        <w:t xml:space="preserve"> keeps about </w:t>
      </w:r>
      <w:r w:rsidR="00A41834" w:rsidRPr="4063CD94">
        <w:rPr>
          <w:rFonts w:eastAsia="Times New Roman"/>
        </w:rPr>
        <w:t>a service user or carer</w:t>
      </w:r>
      <w:r w:rsidRPr="4063CD94">
        <w:rPr>
          <w:rFonts w:eastAsia="Times New Roman"/>
        </w:rPr>
        <w:t xml:space="preserve"> must be accurate and up</w:t>
      </w:r>
      <w:r w:rsidR="004C42F4">
        <w:rPr>
          <w:rFonts w:eastAsia="Times New Roman"/>
        </w:rPr>
        <w:t xml:space="preserve"> </w:t>
      </w:r>
      <w:r w:rsidRPr="4063CD94">
        <w:rPr>
          <w:rFonts w:eastAsia="Times New Roman"/>
        </w:rPr>
        <w:t>to</w:t>
      </w:r>
      <w:r w:rsidR="004C42F4">
        <w:rPr>
          <w:rFonts w:eastAsia="Times New Roman"/>
        </w:rPr>
        <w:t xml:space="preserve"> </w:t>
      </w:r>
      <w:r w:rsidRPr="4063CD94">
        <w:rPr>
          <w:rFonts w:eastAsia="Times New Roman"/>
        </w:rPr>
        <w:t>date and only used for the specific requirements that it is intended.  It must also be kept securely and comply with laws</w:t>
      </w:r>
      <w:r w:rsidR="00D146C0">
        <w:rPr>
          <w:rFonts w:eastAsia="Times New Roman"/>
        </w:rPr>
        <w:t>,</w:t>
      </w:r>
      <w:r w:rsidRPr="4063CD94">
        <w:rPr>
          <w:rFonts w:eastAsia="Times New Roman"/>
        </w:rPr>
        <w:t xml:space="preserve"> including the Data Protection Act 1998</w:t>
      </w:r>
      <w:bookmarkStart w:id="5" w:name="_Int_dMf58Dyq"/>
      <w:r w:rsidRPr="4063CD94">
        <w:rPr>
          <w:rFonts w:eastAsia="Times New Roman"/>
        </w:rPr>
        <w:t xml:space="preserve">.  </w:t>
      </w:r>
      <w:bookmarkEnd w:id="5"/>
    </w:p>
    <w:p w14:paraId="34E3D8E9" w14:textId="77777777" w:rsidR="006534F5" w:rsidRDefault="006534F5" w:rsidP="00322E44">
      <w:pPr>
        <w:jc w:val="both"/>
        <w:rPr>
          <w:rFonts w:eastAsia="Times New Roman"/>
        </w:rPr>
      </w:pPr>
    </w:p>
    <w:p w14:paraId="777B37E4" w14:textId="7F266286" w:rsidR="006534F5" w:rsidRDefault="006534F5" w:rsidP="00322E44">
      <w:pPr>
        <w:jc w:val="both"/>
        <w:rPr>
          <w:rFonts w:eastAsia="Times New Roman"/>
        </w:rPr>
      </w:pPr>
      <w:r>
        <w:rPr>
          <w:rFonts w:eastAsia="Times New Roman"/>
        </w:rPr>
        <w:t>Information about the individual is required to:</w:t>
      </w:r>
    </w:p>
    <w:p w14:paraId="265AA070" w14:textId="77777777" w:rsidR="006534F5" w:rsidRDefault="006534F5" w:rsidP="00322E44">
      <w:pPr>
        <w:jc w:val="both"/>
        <w:rPr>
          <w:rFonts w:eastAsia="Times New Roman"/>
        </w:rPr>
      </w:pPr>
    </w:p>
    <w:p w14:paraId="3CA0B01A" w14:textId="6CF8DF11" w:rsidR="006534F5" w:rsidRDefault="006534F5" w:rsidP="006534F5">
      <w:pPr>
        <w:pStyle w:val="ListParagraph"/>
        <w:numPr>
          <w:ilvl w:val="0"/>
          <w:numId w:val="17"/>
        </w:numPr>
        <w:jc w:val="both"/>
      </w:pPr>
      <w:r>
        <w:t>Enable the support to be person centred</w:t>
      </w:r>
    </w:p>
    <w:p w14:paraId="69238A1F" w14:textId="70C68933" w:rsidR="006534F5" w:rsidRDefault="006534F5" w:rsidP="006534F5">
      <w:pPr>
        <w:pStyle w:val="ListParagraph"/>
        <w:numPr>
          <w:ilvl w:val="0"/>
          <w:numId w:val="17"/>
        </w:numPr>
        <w:jc w:val="both"/>
      </w:pPr>
      <w:r>
        <w:t>Meet the individual's needs and outcomes</w:t>
      </w:r>
    </w:p>
    <w:p w14:paraId="57E19E6F" w14:textId="62462B2C" w:rsidR="006534F5" w:rsidRDefault="00F92292" w:rsidP="006534F5">
      <w:pPr>
        <w:pStyle w:val="ListParagraph"/>
        <w:numPr>
          <w:ilvl w:val="0"/>
          <w:numId w:val="17"/>
        </w:numPr>
        <w:jc w:val="both"/>
      </w:pPr>
      <w:r>
        <w:t xml:space="preserve">Ensure consistency of approach </w:t>
      </w:r>
    </w:p>
    <w:p w14:paraId="6459EC76" w14:textId="5F4D396C" w:rsidR="00F92292" w:rsidRDefault="00F92292" w:rsidP="006534F5">
      <w:pPr>
        <w:pStyle w:val="ListParagraph"/>
        <w:numPr>
          <w:ilvl w:val="0"/>
          <w:numId w:val="17"/>
        </w:numPr>
        <w:jc w:val="both"/>
      </w:pPr>
      <w:r>
        <w:t>Minimise risk</w:t>
      </w:r>
    </w:p>
    <w:p w14:paraId="215DF3F0" w14:textId="4BC730BC" w:rsidR="00F92292" w:rsidRDefault="00F92292" w:rsidP="006534F5">
      <w:pPr>
        <w:pStyle w:val="ListParagraph"/>
        <w:numPr>
          <w:ilvl w:val="0"/>
          <w:numId w:val="17"/>
        </w:numPr>
        <w:jc w:val="both"/>
      </w:pPr>
      <w:r>
        <w:t>Provide clear governance and an audit trail</w:t>
      </w:r>
    </w:p>
    <w:p w14:paraId="6F051F20" w14:textId="77777777" w:rsidR="00F92292" w:rsidRDefault="00F92292" w:rsidP="00F92292">
      <w:pPr>
        <w:jc w:val="both"/>
      </w:pPr>
    </w:p>
    <w:p w14:paraId="5A3EA682" w14:textId="2CDEF951" w:rsidR="00F92292" w:rsidRPr="006534F5" w:rsidRDefault="00F92292" w:rsidP="00F92292">
      <w:pPr>
        <w:jc w:val="both"/>
      </w:pPr>
      <w:r>
        <w:t>Examples of such information include:</w:t>
      </w:r>
    </w:p>
    <w:p w14:paraId="10D48636" w14:textId="77777777" w:rsidR="000F52AA" w:rsidRPr="00FC1978" w:rsidRDefault="000F52AA" w:rsidP="00322E44">
      <w:pPr>
        <w:jc w:val="both"/>
        <w:rPr>
          <w:rFonts w:eastAsia="Times New Roman"/>
        </w:rPr>
      </w:pPr>
    </w:p>
    <w:p w14:paraId="442D714D" w14:textId="6BDFC5D2" w:rsidR="000F52AA" w:rsidRPr="00FC1978" w:rsidRDefault="000F52AA" w:rsidP="00322E44">
      <w:pPr>
        <w:pStyle w:val="ListParagraph"/>
        <w:numPr>
          <w:ilvl w:val="0"/>
          <w:numId w:val="15"/>
        </w:numPr>
        <w:jc w:val="both"/>
      </w:pPr>
      <w:r w:rsidRPr="00FC1978">
        <w:t>Their assessment of needs, All About Me, Shared Lives Placement Agreement</w:t>
      </w:r>
      <w:r w:rsidR="005D28B6">
        <w:t xml:space="preserve"> and </w:t>
      </w:r>
      <w:r w:rsidR="00EE5AC9">
        <w:t>r</w:t>
      </w:r>
      <w:r w:rsidRPr="00FC1978">
        <w:t xml:space="preserve">isk </w:t>
      </w:r>
      <w:r w:rsidR="00EE5AC9">
        <w:t>a</w:t>
      </w:r>
      <w:r w:rsidRPr="00FC1978">
        <w:t>ssessments</w:t>
      </w:r>
      <w:r w:rsidR="005D28B6">
        <w:t>.</w:t>
      </w:r>
    </w:p>
    <w:p w14:paraId="1E606CD8" w14:textId="7517A5A7" w:rsidR="000F52AA" w:rsidRPr="00FC1978" w:rsidRDefault="000F52AA" w:rsidP="00322E44">
      <w:pPr>
        <w:pStyle w:val="ListParagraph"/>
        <w:numPr>
          <w:ilvl w:val="0"/>
          <w:numId w:val="15"/>
        </w:numPr>
        <w:jc w:val="both"/>
      </w:pPr>
      <w:r w:rsidRPr="00FC1978">
        <w:t xml:space="preserve">Health </w:t>
      </w:r>
      <w:r w:rsidR="00EE5AC9">
        <w:t>i</w:t>
      </w:r>
      <w:r w:rsidRPr="00FC1978">
        <w:t xml:space="preserve">ssues and </w:t>
      </w:r>
      <w:r w:rsidR="00EE5AC9">
        <w:t>m</w:t>
      </w:r>
      <w:r w:rsidRPr="00FC1978">
        <w:t>edication</w:t>
      </w:r>
      <w:r w:rsidR="00F01BB3">
        <w:t>.</w:t>
      </w:r>
    </w:p>
    <w:p w14:paraId="743C5416" w14:textId="584BC0DE" w:rsidR="000F52AA" w:rsidRPr="00FC1978" w:rsidRDefault="000F52AA" w:rsidP="00322E44">
      <w:pPr>
        <w:pStyle w:val="ListParagraph"/>
        <w:numPr>
          <w:ilvl w:val="0"/>
          <w:numId w:val="15"/>
        </w:numPr>
        <w:jc w:val="both"/>
      </w:pPr>
      <w:r w:rsidRPr="00FC1978">
        <w:t xml:space="preserve">Personal </w:t>
      </w:r>
      <w:r w:rsidR="00EE5AC9">
        <w:t>g</w:t>
      </w:r>
      <w:r w:rsidRPr="00FC1978">
        <w:t xml:space="preserve">oal </w:t>
      </w:r>
      <w:r w:rsidR="00EE5AC9">
        <w:t>s</w:t>
      </w:r>
      <w:r w:rsidRPr="00FC1978">
        <w:t xml:space="preserve">etting and </w:t>
      </w:r>
      <w:r w:rsidR="00EE5AC9">
        <w:t>o</w:t>
      </w:r>
      <w:r w:rsidRPr="00FC1978">
        <w:t>utcomes</w:t>
      </w:r>
      <w:r w:rsidR="00F01BB3">
        <w:t>.</w:t>
      </w:r>
    </w:p>
    <w:p w14:paraId="4972C3FB" w14:textId="6D32F62A" w:rsidR="000F52AA" w:rsidRPr="00FC1978" w:rsidRDefault="000F52AA" w:rsidP="00322E44">
      <w:pPr>
        <w:pStyle w:val="ListParagraph"/>
        <w:numPr>
          <w:ilvl w:val="0"/>
          <w:numId w:val="15"/>
        </w:numPr>
        <w:jc w:val="both"/>
      </w:pPr>
      <w:r w:rsidRPr="00FC1978">
        <w:t xml:space="preserve">Yearly </w:t>
      </w:r>
      <w:r w:rsidR="00EE5AC9">
        <w:t>r</w:t>
      </w:r>
      <w:r w:rsidRPr="00FC1978">
        <w:t>eviews</w:t>
      </w:r>
      <w:r w:rsidR="00F01BB3">
        <w:t>.</w:t>
      </w:r>
    </w:p>
    <w:p w14:paraId="52D554EA" w14:textId="77777777" w:rsidR="000F52AA" w:rsidRPr="00FC1978" w:rsidRDefault="000F52AA" w:rsidP="00322E44">
      <w:pPr>
        <w:pStyle w:val="ListParagraph"/>
        <w:numPr>
          <w:ilvl w:val="0"/>
          <w:numId w:val="15"/>
        </w:numPr>
        <w:jc w:val="both"/>
      </w:pPr>
      <w:r w:rsidRPr="00FC1978">
        <w:t>Any accidents or serious illnesses or other adverse events affecting the person</w:t>
      </w:r>
      <w:r w:rsidRPr="00FC1978">
        <w:rPr>
          <w:color w:val="00B050"/>
        </w:rPr>
        <w:t>.</w:t>
      </w:r>
    </w:p>
    <w:p w14:paraId="5D2781F4" w14:textId="5E214280" w:rsidR="000F52AA" w:rsidRPr="00FC1978" w:rsidRDefault="000F52AA" w:rsidP="00322E44">
      <w:pPr>
        <w:pStyle w:val="ListParagraph"/>
        <w:numPr>
          <w:ilvl w:val="0"/>
          <w:numId w:val="15"/>
        </w:numPr>
        <w:jc w:val="both"/>
      </w:pPr>
      <w:r w:rsidRPr="00FC1978">
        <w:t>Any concerns or complaints</w:t>
      </w:r>
      <w:r w:rsidR="00F01BB3">
        <w:t>.</w:t>
      </w:r>
    </w:p>
    <w:p w14:paraId="4FB14B86" w14:textId="77777777" w:rsidR="000F52AA" w:rsidRPr="00FC1978" w:rsidRDefault="000F52AA" w:rsidP="00322E44">
      <w:pPr>
        <w:jc w:val="both"/>
        <w:rPr>
          <w:rFonts w:eastAsia="Times New Roman"/>
        </w:rPr>
      </w:pPr>
    </w:p>
    <w:p w14:paraId="5FAB445F" w14:textId="053CFBDC" w:rsidR="000F52AA" w:rsidRPr="00FC1978" w:rsidRDefault="000F52AA" w:rsidP="00322E44">
      <w:pPr>
        <w:jc w:val="both"/>
        <w:rPr>
          <w:rFonts w:eastAsia="Times New Roman"/>
        </w:rPr>
      </w:pPr>
      <w:r w:rsidRPr="3D103F39">
        <w:rPr>
          <w:rFonts w:eastAsia="Times New Roman"/>
        </w:rPr>
        <w:t xml:space="preserve">Within the </w:t>
      </w:r>
      <w:r w:rsidR="004C3C23" w:rsidRPr="3D103F39">
        <w:rPr>
          <w:rFonts w:eastAsia="Times New Roman"/>
        </w:rPr>
        <w:t xml:space="preserve">Hampshire </w:t>
      </w:r>
      <w:r w:rsidRPr="3D103F39">
        <w:rPr>
          <w:rFonts w:eastAsia="Times New Roman"/>
        </w:rPr>
        <w:t xml:space="preserve">Shared Lives </w:t>
      </w:r>
      <w:r w:rsidR="000A6C81">
        <w:rPr>
          <w:rFonts w:eastAsia="Times New Roman"/>
        </w:rPr>
        <w:t>s</w:t>
      </w:r>
      <w:r w:rsidR="00B27D49" w:rsidRPr="3D103F39">
        <w:rPr>
          <w:rFonts w:eastAsia="Times New Roman"/>
        </w:rPr>
        <w:t>ervice, individuals</w:t>
      </w:r>
      <w:r w:rsidRPr="3D103F39">
        <w:rPr>
          <w:rFonts w:eastAsia="Times New Roman"/>
        </w:rPr>
        <w:t xml:space="preserve"> live in a </w:t>
      </w:r>
      <w:r w:rsidR="004C3C23" w:rsidRPr="3D103F39">
        <w:rPr>
          <w:rFonts w:eastAsia="Times New Roman"/>
        </w:rPr>
        <w:t>f</w:t>
      </w:r>
      <w:r w:rsidRPr="3D103F39">
        <w:rPr>
          <w:rFonts w:eastAsia="Times New Roman"/>
        </w:rPr>
        <w:t>amily home not within an office environment</w:t>
      </w:r>
      <w:r w:rsidR="00A124D9" w:rsidRPr="3D103F39">
        <w:rPr>
          <w:rFonts w:eastAsia="Times New Roman"/>
        </w:rPr>
        <w:t>. However</w:t>
      </w:r>
      <w:r w:rsidR="2487FB3E" w:rsidRPr="3D103F39">
        <w:rPr>
          <w:rFonts w:eastAsia="Times New Roman"/>
        </w:rPr>
        <w:t>,</w:t>
      </w:r>
      <w:r w:rsidR="00A124D9" w:rsidRPr="3D103F39">
        <w:rPr>
          <w:rFonts w:eastAsia="Times New Roman"/>
        </w:rPr>
        <w:t xml:space="preserve"> carers must ensure tha</w:t>
      </w:r>
      <w:r w:rsidRPr="3D103F39">
        <w:rPr>
          <w:rFonts w:eastAsia="Times New Roman"/>
        </w:rPr>
        <w:t xml:space="preserve">t any </w:t>
      </w:r>
      <w:r w:rsidR="00A124D9" w:rsidRPr="3D103F39">
        <w:rPr>
          <w:rFonts w:eastAsia="Times New Roman"/>
        </w:rPr>
        <w:t>i</w:t>
      </w:r>
      <w:r w:rsidRPr="3D103F39">
        <w:rPr>
          <w:rFonts w:eastAsia="Times New Roman"/>
        </w:rPr>
        <w:t xml:space="preserve">nformation is sourced, stored safely and </w:t>
      </w:r>
      <w:r w:rsidR="005D28B6" w:rsidRPr="3D103F39">
        <w:rPr>
          <w:rFonts w:eastAsia="Times New Roman"/>
        </w:rPr>
        <w:t>effectively,</w:t>
      </w:r>
      <w:r w:rsidRPr="3D103F39">
        <w:rPr>
          <w:rFonts w:eastAsia="Times New Roman"/>
        </w:rPr>
        <w:t xml:space="preserve"> and have an awareness of their responsibilities in keeping this information confidential.</w:t>
      </w:r>
      <w:r w:rsidR="00B27D49" w:rsidRPr="3D103F39">
        <w:rPr>
          <w:rFonts w:eastAsia="Times New Roman"/>
        </w:rPr>
        <w:t xml:space="preserve"> Shared Lives officers will review the information</w:t>
      </w:r>
      <w:r w:rsidR="008F05AC">
        <w:rPr>
          <w:rFonts w:eastAsia="Times New Roman"/>
        </w:rPr>
        <w:t>-</w:t>
      </w:r>
      <w:r w:rsidR="00B27D49" w:rsidRPr="3D103F39">
        <w:rPr>
          <w:rFonts w:eastAsia="Times New Roman"/>
        </w:rPr>
        <w:t>storing</w:t>
      </w:r>
      <w:r w:rsidR="00603B2C" w:rsidRPr="3D103F39">
        <w:rPr>
          <w:rFonts w:eastAsia="Times New Roman"/>
        </w:rPr>
        <w:t xml:space="preserve"> arrangements as part of the </w:t>
      </w:r>
      <w:r w:rsidR="46A9281E" w:rsidRPr="3D103F39">
        <w:rPr>
          <w:rFonts w:eastAsia="Times New Roman"/>
        </w:rPr>
        <w:t>carer's</w:t>
      </w:r>
      <w:r w:rsidR="00603B2C" w:rsidRPr="3D103F39">
        <w:rPr>
          <w:rFonts w:eastAsia="Times New Roman"/>
        </w:rPr>
        <w:t xml:space="preserve"> yearly appraisal. </w:t>
      </w:r>
    </w:p>
    <w:p w14:paraId="486AD18B" w14:textId="0F96EA23" w:rsidR="000F52AA" w:rsidRPr="00FC1978" w:rsidRDefault="000F52AA" w:rsidP="00322E44">
      <w:pPr>
        <w:jc w:val="both"/>
        <w:rPr>
          <w:rFonts w:eastAsia="Times New Roman"/>
        </w:rPr>
      </w:pPr>
    </w:p>
    <w:p w14:paraId="1E9F950B" w14:textId="7D6AFA2B" w:rsidR="000F52AA" w:rsidRPr="00FC1978" w:rsidRDefault="000F52AA" w:rsidP="00322E44">
      <w:pPr>
        <w:jc w:val="both"/>
        <w:rPr>
          <w:rFonts w:eastAsia="Times New Roman"/>
        </w:rPr>
      </w:pPr>
      <w:r w:rsidRPr="00FC1978">
        <w:rPr>
          <w:rFonts w:eastAsia="Times New Roman"/>
        </w:rPr>
        <w:t xml:space="preserve">The person has a right to know what information is being kept about </w:t>
      </w:r>
      <w:r w:rsidR="00FC1978" w:rsidRPr="00FC1978">
        <w:rPr>
          <w:rFonts w:eastAsia="Times New Roman"/>
        </w:rPr>
        <w:t>them</w:t>
      </w:r>
      <w:r w:rsidR="008F05AC">
        <w:rPr>
          <w:rFonts w:eastAsia="Times New Roman"/>
        </w:rPr>
        <w:t>.</w:t>
      </w:r>
      <w:r w:rsidR="00FC1978" w:rsidRPr="00FC1978">
        <w:rPr>
          <w:rFonts w:eastAsia="Times New Roman"/>
          <w:color w:val="00B050"/>
        </w:rPr>
        <w:t xml:space="preserve"> </w:t>
      </w:r>
      <w:r w:rsidR="008F05AC">
        <w:rPr>
          <w:rFonts w:eastAsia="Times New Roman"/>
          <w:color w:val="000000" w:themeColor="text1"/>
        </w:rPr>
        <w:t>T</w:t>
      </w:r>
      <w:r w:rsidR="00FC1978" w:rsidRPr="005D28B6">
        <w:rPr>
          <w:rFonts w:eastAsia="Times New Roman"/>
          <w:color w:val="000000" w:themeColor="text1"/>
        </w:rPr>
        <w:t>his</w:t>
      </w:r>
      <w:r w:rsidRPr="005D28B6">
        <w:rPr>
          <w:rFonts w:eastAsia="Times New Roman"/>
          <w:color w:val="000000" w:themeColor="text1"/>
        </w:rPr>
        <w:t xml:space="preserve"> </w:t>
      </w:r>
      <w:r w:rsidRPr="00FC1978">
        <w:rPr>
          <w:rFonts w:eastAsia="Times New Roman"/>
        </w:rPr>
        <w:t>process is called a Subject Access Request (SAR)</w:t>
      </w:r>
      <w:r w:rsidR="00563AA5">
        <w:rPr>
          <w:rFonts w:eastAsia="Times New Roman"/>
        </w:rPr>
        <w:t>.</w:t>
      </w:r>
      <w:r w:rsidRPr="00FC1978">
        <w:rPr>
          <w:rFonts w:eastAsia="Times New Roman"/>
        </w:rPr>
        <w:t xml:space="preserve"> </w:t>
      </w:r>
      <w:r w:rsidR="00563AA5">
        <w:rPr>
          <w:rFonts w:eastAsia="Times New Roman"/>
        </w:rPr>
        <w:t>Y</w:t>
      </w:r>
      <w:r w:rsidRPr="00FC1978">
        <w:rPr>
          <w:rFonts w:eastAsia="Times New Roman"/>
        </w:rPr>
        <w:t xml:space="preserve">ou can find more detail about this process </w:t>
      </w:r>
      <w:r w:rsidR="007650F7">
        <w:rPr>
          <w:rFonts w:eastAsia="Times New Roman"/>
        </w:rPr>
        <w:t xml:space="preserve">at </w:t>
      </w:r>
      <w:hyperlink r:id="rId14" w:history="1">
        <w:r w:rsidR="007650F7">
          <w:rPr>
            <w:rStyle w:val="Hyperlink"/>
          </w:rPr>
          <w:t>Making a request under the General Data Protection Regulation (GDPR) | About the Council | Hampshire County Council (hants.gov.uk)</w:t>
        </w:r>
      </w:hyperlink>
      <w:r w:rsidR="00563AA5">
        <w:t>.</w:t>
      </w:r>
    </w:p>
    <w:p w14:paraId="6B2592D2" w14:textId="77777777" w:rsidR="000F52AA" w:rsidRPr="00FC1978" w:rsidRDefault="000F52AA" w:rsidP="00322E44">
      <w:pPr>
        <w:jc w:val="both"/>
        <w:rPr>
          <w:rFonts w:eastAsia="Times New Roman"/>
        </w:rPr>
      </w:pPr>
    </w:p>
    <w:p w14:paraId="1B7E7B9A" w14:textId="7907BC83" w:rsidR="000F52AA" w:rsidRDefault="000F52AA" w:rsidP="00322E44">
      <w:pPr>
        <w:jc w:val="both"/>
        <w:rPr>
          <w:rFonts w:eastAsia="Times New Roman"/>
        </w:rPr>
      </w:pPr>
      <w:r w:rsidRPr="3D103F39">
        <w:rPr>
          <w:rFonts w:eastAsia="Times New Roman"/>
        </w:rPr>
        <w:t>Other professionals and organisations may play an important part in the person’s life, as will their family and friends and representatives</w:t>
      </w:r>
      <w:r w:rsidR="00120342">
        <w:rPr>
          <w:rFonts w:eastAsia="Times New Roman"/>
        </w:rPr>
        <w:t>.</w:t>
      </w:r>
      <w:r w:rsidRPr="3D103F39">
        <w:rPr>
          <w:rFonts w:eastAsia="Times New Roman"/>
        </w:rPr>
        <w:t xml:space="preserve"> </w:t>
      </w:r>
      <w:r w:rsidR="00120342">
        <w:rPr>
          <w:rFonts w:eastAsia="Times New Roman"/>
        </w:rPr>
        <w:t>S</w:t>
      </w:r>
      <w:r w:rsidRPr="3D103F39">
        <w:rPr>
          <w:rFonts w:eastAsia="Times New Roman"/>
        </w:rPr>
        <w:t>o</w:t>
      </w:r>
      <w:r w:rsidR="00120342">
        <w:rPr>
          <w:rFonts w:eastAsia="Times New Roman"/>
        </w:rPr>
        <w:t>,</w:t>
      </w:r>
      <w:r w:rsidRPr="3D103F39">
        <w:rPr>
          <w:rFonts w:eastAsia="Times New Roman"/>
        </w:rPr>
        <w:t xml:space="preserve"> on occasions</w:t>
      </w:r>
      <w:r w:rsidR="00120342">
        <w:rPr>
          <w:rFonts w:eastAsia="Times New Roman"/>
        </w:rPr>
        <w:t>,</w:t>
      </w:r>
      <w:r w:rsidRPr="3D103F39">
        <w:rPr>
          <w:rFonts w:eastAsia="Times New Roman"/>
        </w:rPr>
        <w:t xml:space="preserve"> we may need to share information with them </w:t>
      </w:r>
      <w:bookmarkStart w:id="6" w:name="_Int_sMC4meGB"/>
      <w:r w:rsidRPr="3D103F39">
        <w:rPr>
          <w:rFonts w:eastAsia="Times New Roman"/>
        </w:rPr>
        <w:t>in order to</w:t>
      </w:r>
      <w:bookmarkEnd w:id="6"/>
      <w:r w:rsidRPr="3D103F39">
        <w:rPr>
          <w:rFonts w:eastAsia="Times New Roman"/>
        </w:rPr>
        <w:t xml:space="preserve"> provide the person with a safe service. To be able to share this information</w:t>
      </w:r>
      <w:r w:rsidR="00653EA0" w:rsidRPr="3D103F39">
        <w:rPr>
          <w:rFonts w:eastAsia="Times New Roman"/>
        </w:rPr>
        <w:t xml:space="preserve"> the following must apply:</w:t>
      </w:r>
    </w:p>
    <w:p w14:paraId="246A422A" w14:textId="77777777" w:rsidR="00653EA0" w:rsidRPr="00FC1978" w:rsidRDefault="00653EA0" w:rsidP="00322E44">
      <w:pPr>
        <w:jc w:val="both"/>
        <w:rPr>
          <w:rFonts w:eastAsia="Times New Roman"/>
        </w:rPr>
      </w:pPr>
    </w:p>
    <w:p w14:paraId="5E58796B" w14:textId="3246FB8F" w:rsidR="000F52AA" w:rsidRPr="00653EA0" w:rsidRDefault="00FC1978" w:rsidP="00322E44">
      <w:pPr>
        <w:pStyle w:val="ListParagraph"/>
        <w:numPr>
          <w:ilvl w:val="0"/>
          <w:numId w:val="16"/>
        </w:numPr>
        <w:jc w:val="both"/>
      </w:pPr>
      <w:r w:rsidRPr="00653EA0">
        <w:t xml:space="preserve">A </w:t>
      </w:r>
      <w:r w:rsidR="00120342">
        <w:t>‘P</w:t>
      </w:r>
      <w:r w:rsidR="00491E5F">
        <w:t>ermission</w:t>
      </w:r>
      <w:r w:rsidR="000F52AA" w:rsidRPr="00653EA0">
        <w:t xml:space="preserve"> to share</w:t>
      </w:r>
      <w:r w:rsidR="00120342">
        <w:t>’</w:t>
      </w:r>
      <w:r w:rsidR="000F52AA" w:rsidRPr="00653EA0">
        <w:t xml:space="preserve"> form is completed within the </w:t>
      </w:r>
      <w:r w:rsidR="00120342">
        <w:t>Hampshire</w:t>
      </w:r>
      <w:r w:rsidR="00120342" w:rsidRPr="00653EA0">
        <w:t xml:space="preserve"> </w:t>
      </w:r>
      <w:r w:rsidR="000F52AA" w:rsidRPr="00653EA0">
        <w:t xml:space="preserve">Shared Lives </w:t>
      </w:r>
      <w:r w:rsidR="00120342">
        <w:t>s</w:t>
      </w:r>
      <w:r w:rsidR="00653EA0">
        <w:t>ervice</w:t>
      </w:r>
      <w:r w:rsidR="000F52AA" w:rsidRPr="00653EA0">
        <w:t xml:space="preserve"> at </w:t>
      </w:r>
      <w:r w:rsidR="00120342">
        <w:t xml:space="preserve">the </w:t>
      </w:r>
      <w:r w:rsidR="000F52AA" w:rsidRPr="00653EA0">
        <w:t xml:space="preserve">point of referral </w:t>
      </w:r>
      <w:r w:rsidR="00AD4C04" w:rsidRPr="00653EA0">
        <w:t>and</w:t>
      </w:r>
      <w:r w:rsidR="000F52AA" w:rsidRPr="00653EA0">
        <w:t xml:space="preserve"> </w:t>
      </w:r>
      <w:r w:rsidR="00491E5F">
        <w:t xml:space="preserve">as part of the </w:t>
      </w:r>
      <w:r w:rsidR="000F52AA" w:rsidRPr="00653EA0">
        <w:t>assessment</w:t>
      </w:r>
      <w:r w:rsidR="00491E5F">
        <w:t xml:space="preserve"> process</w:t>
      </w:r>
      <w:r w:rsidR="00854FFF">
        <w:t>.</w:t>
      </w:r>
    </w:p>
    <w:p w14:paraId="0336D9BD" w14:textId="2012579F" w:rsidR="000F52AA" w:rsidRPr="00653EA0" w:rsidRDefault="000F52AA" w:rsidP="00322E44">
      <w:pPr>
        <w:pStyle w:val="ListParagraph"/>
        <w:numPr>
          <w:ilvl w:val="0"/>
          <w:numId w:val="16"/>
        </w:numPr>
        <w:jc w:val="both"/>
      </w:pPr>
      <w:r w:rsidRPr="00653EA0">
        <w:t xml:space="preserve">If someone </w:t>
      </w:r>
      <w:r w:rsidR="00854FFF">
        <w:t xml:space="preserve">is assessed to </w:t>
      </w:r>
      <w:r w:rsidRPr="00653EA0">
        <w:t xml:space="preserve">lack the capacity to consent to information sharing, a </w:t>
      </w:r>
      <w:r w:rsidR="00120342">
        <w:t>b</w:t>
      </w:r>
      <w:r w:rsidRPr="00653EA0">
        <w:t xml:space="preserve">est </w:t>
      </w:r>
      <w:proofErr w:type="gramStart"/>
      <w:r w:rsidR="00120342">
        <w:t>i</w:t>
      </w:r>
      <w:r w:rsidRPr="00653EA0">
        <w:t>nterest</w:t>
      </w:r>
      <w:r w:rsidR="00120342">
        <w:t>s</w:t>
      </w:r>
      <w:proofErr w:type="gramEnd"/>
      <w:r w:rsidRPr="00653EA0">
        <w:t xml:space="preserve"> </w:t>
      </w:r>
      <w:r w:rsidR="00120342">
        <w:t>d</w:t>
      </w:r>
      <w:r w:rsidRPr="00653EA0">
        <w:t>ecision must be clearly defined to reflect this.</w:t>
      </w:r>
    </w:p>
    <w:p w14:paraId="3E007626" w14:textId="2A5CE6F4" w:rsidR="000F52AA" w:rsidRPr="00E00C5F" w:rsidRDefault="000F52AA" w:rsidP="00322E44">
      <w:pPr>
        <w:pStyle w:val="ListParagraph"/>
        <w:numPr>
          <w:ilvl w:val="0"/>
          <w:numId w:val="16"/>
        </w:numPr>
        <w:jc w:val="both"/>
      </w:pPr>
      <w:r w:rsidRPr="00653EA0">
        <w:t xml:space="preserve">A review of such consent should be carried out at least on a yearly basis or when there is a request for new involvement. It needs to be acknowledged that </w:t>
      </w:r>
      <w:r w:rsidRPr="00653EA0">
        <w:lastRenderedPageBreak/>
        <w:t xml:space="preserve">an individual has </w:t>
      </w:r>
      <w:r w:rsidR="004E3A5D">
        <w:t>the</w:t>
      </w:r>
      <w:r w:rsidRPr="00653EA0">
        <w:t xml:space="preserve"> right to retract that consent at any time and that someone may have fluctuating capacity.</w:t>
      </w:r>
    </w:p>
    <w:p w14:paraId="5DFFB639" w14:textId="77777777" w:rsidR="00E12CD5" w:rsidRDefault="00E12CD5" w:rsidP="00AD038D">
      <w:pPr>
        <w:pStyle w:val="h1"/>
      </w:pPr>
      <w:bookmarkStart w:id="7" w:name="_Toc173245381"/>
    </w:p>
    <w:p w14:paraId="32C1745C" w14:textId="09C63921" w:rsidR="000F52AA" w:rsidRPr="00AD038D" w:rsidRDefault="000F52AA" w:rsidP="0092007B">
      <w:pPr>
        <w:pStyle w:val="h1"/>
        <w:jc w:val="both"/>
      </w:pPr>
      <w:r w:rsidRPr="00AD038D">
        <w:t xml:space="preserve">Shared Lives </w:t>
      </w:r>
      <w:r w:rsidR="00DE310D" w:rsidRPr="00AD038D">
        <w:t>Officers</w:t>
      </w:r>
      <w:r w:rsidR="002A1AB1" w:rsidRPr="00AD038D">
        <w:t xml:space="preserve"> (SLOs)</w:t>
      </w:r>
      <w:bookmarkEnd w:id="7"/>
    </w:p>
    <w:p w14:paraId="4299BE1F" w14:textId="77777777" w:rsidR="000F52AA" w:rsidRPr="00FC1978" w:rsidRDefault="000F52AA" w:rsidP="0092007B">
      <w:pPr>
        <w:jc w:val="both"/>
        <w:rPr>
          <w:rFonts w:eastAsia="Times New Roman"/>
        </w:rPr>
      </w:pPr>
    </w:p>
    <w:p w14:paraId="1F1F76CB" w14:textId="34F8CE8F" w:rsidR="000F52AA" w:rsidRDefault="000F52AA" w:rsidP="0092007B">
      <w:pPr>
        <w:widowControl w:val="0"/>
        <w:jc w:val="both"/>
        <w:rPr>
          <w:rFonts w:eastAsia="Times New Roman"/>
        </w:rPr>
      </w:pPr>
      <w:r w:rsidRPr="3D103F39">
        <w:rPr>
          <w:rFonts w:eastAsia="Times New Roman"/>
        </w:rPr>
        <w:t xml:space="preserve">Carer and </w:t>
      </w:r>
      <w:r w:rsidR="004E3A5D">
        <w:rPr>
          <w:rFonts w:eastAsia="Times New Roman"/>
        </w:rPr>
        <w:t>s</w:t>
      </w:r>
      <w:r w:rsidRPr="3D103F39">
        <w:rPr>
          <w:rFonts w:eastAsia="Times New Roman"/>
        </w:rPr>
        <w:t xml:space="preserve">ervice </w:t>
      </w:r>
      <w:r w:rsidR="004E3A5D">
        <w:rPr>
          <w:rFonts w:eastAsia="Times New Roman"/>
        </w:rPr>
        <w:t>u</w:t>
      </w:r>
      <w:r w:rsidRPr="3D103F39">
        <w:rPr>
          <w:rFonts w:eastAsia="Times New Roman"/>
        </w:rPr>
        <w:t xml:space="preserve">ser </w:t>
      </w:r>
      <w:r w:rsidR="001146D6" w:rsidRPr="3D103F39">
        <w:rPr>
          <w:rFonts w:eastAsia="Times New Roman"/>
        </w:rPr>
        <w:t>i</w:t>
      </w:r>
      <w:r w:rsidRPr="3D103F39">
        <w:rPr>
          <w:rFonts w:eastAsia="Times New Roman"/>
        </w:rPr>
        <w:t xml:space="preserve">nformation will be </w:t>
      </w:r>
      <w:r w:rsidR="56A4D7CB" w:rsidRPr="3D103F39">
        <w:rPr>
          <w:rFonts w:eastAsia="Times New Roman"/>
        </w:rPr>
        <w:t>always stored securely</w:t>
      </w:r>
      <w:r w:rsidR="003D51BA" w:rsidRPr="3D103F39">
        <w:rPr>
          <w:rFonts w:eastAsia="Times New Roman"/>
        </w:rPr>
        <w:t>.</w:t>
      </w:r>
    </w:p>
    <w:p w14:paraId="175FB6E1" w14:textId="77777777" w:rsidR="00DE310D" w:rsidRPr="00FC1978" w:rsidRDefault="00DE310D" w:rsidP="0092007B">
      <w:pPr>
        <w:widowControl w:val="0"/>
        <w:jc w:val="both"/>
        <w:rPr>
          <w:rFonts w:eastAsia="Times New Roman"/>
        </w:rPr>
      </w:pPr>
    </w:p>
    <w:p w14:paraId="65D5BD6C" w14:textId="48191432" w:rsidR="00771ECE" w:rsidRDefault="000F52AA" w:rsidP="0092007B">
      <w:pPr>
        <w:widowControl w:val="0"/>
        <w:jc w:val="both"/>
        <w:rPr>
          <w:rFonts w:eastAsia="Times New Roman"/>
          <w:color w:val="FF0000"/>
        </w:rPr>
      </w:pPr>
      <w:r w:rsidRPr="00FC1978">
        <w:rPr>
          <w:rFonts w:eastAsia="Times New Roman"/>
        </w:rPr>
        <w:t>In office(s)</w:t>
      </w:r>
      <w:r w:rsidR="00183843">
        <w:rPr>
          <w:rFonts w:eastAsia="Times New Roman"/>
        </w:rPr>
        <w:t>,</w:t>
      </w:r>
      <w:r w:rsidRPr="00FC1978">
        <w:rPr>
          <w:rFonts w:eastAsia="Times New Roman"/>
        </w:rPr>
        <w:t xml:space="preserve"> </w:t>
      </w:r>
      <w:r w:rsidR="003D51BA">
        <w:rPr>
          <w:rFonts w:eastAsia="Times New Roman"/>
        </w:rPr>
        <w:t>any remaining</w:t>
      </w:r>
      <w:r w:rsidRPr="00FC1978">
        <w:rPr>
          <w:rFonts w:eastAsia="Times New Roman"/>
        </w:rPr>
        <w:t xml:space="preserve"> paper files will be kept in lockable filing cabinets</w:t>
      </w:r>
      <w:r w:rsidR="00771ECE">
        <w:rPr>
          <w:rFonts w:eastAsia="Times New Roman"/>
        </w:rPr>
        <w:t xml:space="preserve"> and archived in line with </w:t>
      </w:r>
      <w:r w:rsidR="00183843">
        <w:rPr>
          <w:rFonts w:eastAsia="Times New Roman"/>
        </w:rPr>
        <w:t xml:space="preserve">Hampshire County Council </w:t>
      </w:r>
      <w:r w:rsidR="00771ECE">
        <w:rPr>
          <w:rFonts w:eastAsia="Times New Roman"/>
        </w:rPr>
        <w:t xml:space="preserve">retention policies. </w:t>
      </w:r>
    </w:p>
    <w:p w14:paraId="151D00D2" w14:textId="0D147B95" w:rsidR="000F52AA" w:rsidRPr="00FC1978" w:rsidRDefault="000F52AA" w:rsidP="0092007B">
      <w:pPr>
        <w:widowControl w:val="0"/>
        <w:jc w:val="both"/>
        <w:rPr>
          <w:rFonts w:eastAsia="Times New Roman"/>
          <w:color w:val="FF0000"/>
        </w:rPr>
      </w:pPr>
      <w:r w:rsidRPr="00FC1978">
        <w:rPr>
          <w:rFonts w:eastAsia="Times New Roman"/>
          <w:color w:val="FF0000"/>
        </w:rPr>
        <w:t xml:space="preserve"> </w:t>
      </w:r>
    </w:p>
    <w:p w14:paraId="14B53F2D" w14:textId="0528B09D" w:rsidR="000F52AA" w:rsidRDefault="004B713F" w:rsidP="0092007B">
      <w:pPr>
        <w:widowControl w:val="0"/>
        <w:jc w:val="both"/>
        <w:rPr>
          <w:rFonts w:eastAsia="Times New Roman"/>
        </w:rPr>
      </w:pPr>
      <w:r w:rsidRPr="30417961">
        <w:rPr>
          <w:rFonts w:eastAsia="Times New Roman"/>
        </w:rPr>
        <w:t>S</w:t>
      </w:r>
      <w:r w:rsidR="00DE6640" w:rsidRPr="30417961">
        <w:rPr>
          <w:rFonts w:eastAsia="Times New Roman"/>
        </w:rPr>
        <w:t xml:space="preserve">hared Lives </w:t>
      </w:r>
      <w:r w:rsidR="00183843">
        <w:rPr>
          <w:rFonts w:eastAsia="Times New Roman"/>
        </w:rPr>
        <w:t>o</w:t>
      </w:r>
      <w:r w:rsidR="00DE6640" w:rsidRPr="30417961">
        <w:rPr>
          <w:rFonts w:eastAsia="Times New Roman"/>
        </w:rPr>
        <w:t>fficers</w:t>
      </w:r>
      <w:r w:rsidRPr="30417961">
        <w:rPr>
          <w:rFonts w:eastAsia="Times New Roman"/>
        </w:rPr>
        <w:t xml:space="preserve"> have access to Hampshire County Council issued laptops and device</w:t>
      </w:r>
      <w:r w:rsidR="0013596A" w:rsidRPr="30417961">
        <w:rPr>
          <w:rFonts w:eastAsia="Times New Roman"/>
        </w:rPr>
        <w:t xml:space="preserve">s </w:t>
      </w:r>
      <w:r w:rsidR="003727E0" w:rsidRPr="30417961">
        <w:rPr>
          <w:rFonts w:eastAsia="Times New Roman"/>
        </w:rPr>
        <w:t>which are</w:t>
      </w:r>
      <w:r w:rsidR="000F52AA" w:rsidRPr="30417961">
        <w:rPr>
          <w:rFonts w:eastAsia="Times New Roman"/>
        </w:rPr>
        <w:t xml:space="preserve"> individualised and password protected</w:t>
      </w:r>
      <w:r w:rsidR="0013596A" w:rsidRPr="30417961">
        <w:rPr>
          <w:rFonts w:eastAsia="Times New Roman"/>
        </w:rPr>
        <w:t xml:space="preserve">. These need to be closed and </w:t>
      </w:r>
      <w:r w:rsidR="00DE6640" w:rsidRPr="30417961">
        <w:rPr>
          <w:rFonts w:eastAsia="Times New Roman"/>
        </w:rPr>
        <w:t>locked when</w:t>
      </w:r>
      <w:r w:rsidR="000F52AA" w:rsidRPr="30417961">
        <w:rPr>
          <w:rFonts w:eastAsia="Times New Roman"/>
        </w:rPr>
        <w:t xml:space="preserve"> not in use.</w:t>
      </w:r>
    </w:p>
    <w:p w14:paraId="30DBECF2" w14:textId="77777777" w:rsidR="0013596A" w:rsidRPr="00FC1978" w:rsidRDefault="0013596A" w:rsidP="0092007B">
      <w:pPr>
        <w:widowControl w:val="0"/>
        <w:jc w:val="both"/>
        <w:rPr>
          <w:rFonts w:eastAsia="Times New Roman"/>
        </w:rPr>
      </w:pPr>
    </w:p>
    <w:p w14:paraId="08454E62" w14:textId="3023BCDD" w:rsidR="000F52AA" w:rsidRDefault="0013596A" w:rsidP="0092007B">
      <w:pPr>
        <w:widowControl w:val="0"/>
        <w:jc w:val="both"/>
        <w:rPr>
          <w:rFonts w:eastAsia="Times New Roman"/>
        </w:rPr>
      </w:pPr>
      <w:r>
        <w:rPr>
          <w:rFonts w:eastAsia="Times New Roman"/>
        </w:rPr>
        <w:t>Transportation of a</w:t>
      </w:r>
      <w:r w:rsidR="000F52AA" w:rsidRPr="00FC1978">
        <w:rPr>
          <w:rFonts w:eastAsia="Times New Roman"/>
        </w:rPr>
        <w:t xml:space="preserve">ny device or paper information must be kept secure in a lockable bag. </w:t>
      </w:r>
    </w:p>
    <w:p w14:paraId="3ED13869" w14:textId="77777777" w:rsidR="0013596A" w:rsidRPr="00FC1978" w:rsidRDefault="0013596A" w:rsidP="0092007B">
      <w:pPr>
        <w:widowControl w:val="0"/>
        <w:jc w:val="both"/>
        <w:rPr>
          <w:rFonts w:eastAsia="Times New Roman"/>
        </w:rPr>
      </w:pPr>
    </w:p>
    <w:p w14:paraId="65DCBF72" w14:textId="050C2079" w:rsidR="000F52AA" w:rsidRDefault="0013596A" w:rsidP="0092007B">
      <w:pPr>
        <w:widowControl w:val="0"/>
        <w:jc w:val="both"/>
        <w:rPr>
          <w:rFonts w:eastAsia="Times New Roman"/>
        </w:rPr>
      </w:pPr>
      <w:r>
        <w:rPr>
          <w:rFonts w:eastAsia="Times New Roman"/>
        </w:rPr>
        <w:t>S</w:t>
      </w:r>
      <w:r w:rsidR="00DE6640">
        <w:rPr>
          <w:rFonts w:eastAsia="Times New Roman"/>
        </w:rPr>
        <w:t>hared Lives officers</w:t>
      </w:r>
      <w:r w:rsidR="000F52AA" w:rsidRPr="00FC1978">
        <w:rPr>
          <w:rFonts w:eastAsia="Times New Roman"/>
        </w:rPr>
        <w:t xml:space="preserve"> are not permitted to allow any other professional/persons to access their password</w:t>
      </w:r>
      <w:r>
        <w:rPr>
          <w:rFonts w:eastAsia="Times New Roman"/>
        </w:rPr>
        <w:t xml:space="preserve">/device. </w:t>
      </w:r>
    </w:p>
    <w:p w14:paraId="0CDE1BCB" w14:textId="77777777" w:rsidR="0013596A" w:rsidRPr="00FC1978" w:rsidRDefault="0013596A" w:rsidP="000F52AA">
      <w:pPr>
        <w:widowControl w:val="0"/>
        <w:rPr>
          <w:rFonts w:eastAsia="Times New Roman"/>
        </w:rPr>
      </w:pPr>
    </w:p>
    <w:p w14:paraId="6A092853" w14:textId="77777777" w:rsidR="000F52AA" w:rsidRPr="00E12CD5" w:rsidRDefault="000F52AA" w:rsidP="000F52AA">
      <w:pPr>
        <w:rPr>
          <w:rFonts w:eastAsia="Times New Roman"/>
          <w:color w:val="000000" w:themeColor="text1"/>
        </w:rPr>
      </w:pPr>
    </w:p>
    <w:p w14:paraId="7C5CF282" w14:textId="64A76CFC" w:rsidR="000F52AA" w:rsidRPr="00E12CD5" w:rsidRDefault="000F52AA" w:rsidP="00AD038D">
      <w:pPr>
        <w:pStyle w:val="h1"/>
        <w:rPr>
          <w:color w:val="000000" w:themeColor="text1"/>
        </w:rPr>
      </w:pPr>
      <w:bookmarkStart w:id="8" w:name="_Toc173245382"/>
      <w:r w:rsidRPr="30417961">
        <w:rPr>
          <w:color w:val="000000" w:themeColor="text1"/>
        </w:rPr>
        <w:t xml:space="preserve">What to do with paperwork when a placement ends or a </w:t>
      </w:r>
      <w:r w:rsidR="00183843">
        <w:rPr>
          <w:color w:val="000000" w:themeColor="text1"/>
        </w:rPr>
        <w:t>c</w:t>
      </w:r>
      <w:r w:rsidR="37F9538D" w:rsidRPr="30417961">
        <w:rPr>
          <w:color w:val="000000" w:themeColor="text1"/>
        </w:rPr>
        <w:t>arer</w:t>
      </w:r>
      <w:r w:rsidRPr="30417961">
        <w:rPr>
          <w:color w:val="000000" w:themeColor="text1"/>
        </w:rPr>
        <w:t xml:space="preserve"> retires</w:t>
      </w:r>
      <w:bookmarkEnd w:id="8"/>
    </w:p>
    <w:p w14:paraId="21FA4439" w14:textId="77777777" w:rsidR="00F005C8" w:rsidRPr="00FC1978" w:rsidRDefault="00F005C8" w:rsidP="00F005C8">
      <w:pPr>
        <w:pStyle w:val="h1"/>
      </w:pPr>
    </w:p>
    <w:p w14:paraId="5BC5BD8F" w14:textId="0315486A" w:rsidR="000F52AA" w:rsidRDefault="000F52AA" w:rsidP="0092007B">
      <w:pPr>
        <w:jc w:val="both"/>
        <w:rPr>
          <w:rFonts w:eastAsia="Times New Roman"/>
        </w:rPr>
      </w:pPr>
      <w:r w:rsidRPr="5271B5D6">
        <w:rPr>
          <w:rFonts w:eastAsia="Times New Roman"/>
        </w:rPr>
        <w:t xml:space="preserve">When the Shared Lives arrangement </w:t>
      </w:r>
      <w:r w:rsidR="0CDBBE83" w:rsidRPr="5271B5D6">
        <w:rPr>
          <w:rFonts w:eastAsia="Times New Roman"/>
        </w:rPr>
        <w:t>ends</w:t>
      </w:r>
      <w:r w:rsidRPr="5271B5D6">
        <w:rPr>
          <w:rFonts w:eastAsia="Times New Roman"/>
        </w:rPr>
        <w:t xml:space="preserve">, the Shared Lives </w:t>
      </w:r>
      <w:r w:rsidR="00183843">
        <w:rPr>
          <w:rFonts w:eastAsia="Times New Roman"/>
        </w:rPr>
        <w:t>c</w:t>
      </w:r>
      <w:r w:rsidR="776F5BA4" w:rsidRPr="5271B5D6">
        <w:rPr>
          <w:rFonts w:eastAsia="Times New Roman"/>
        </w:rPr>
        <w:t xml:space="preserve">arer </w:t>
      </w:r>
      <w:r w:rsidR="00FC1A0C" w:rsidRPr="5271B5D6">
        <w:rPr>
          <w:rFonts w:eastAsia="Times New Roman"/>
        </w:rPr>
        <w:t>must r</w:t>
      </w:r>
      <w:r w:rsidR="00F005C8" w:rsidRPr="5271B5D6">
        <w:rPr>
          <w:rFonts w:eastAsia="Times New Roman"/>
        </w:rPr>
        <w:t>eturn a</w:t>
      </w:r>
      <w:r w:rsidRPr="5271B5D6">
        <w:rPr>
          <w:rFonts w:eastAsia="Times New Roman"/>
        </w:rPr>
        <w:t>ny paper information to</w:t>
      </w:r>
      <w:r w:rsidR="00F005C8" w:rsidRPr="5271B5D6">
        <w:rPr>
          <w:rFonts w:eastAsia="Times New Roman"/>
        </w:rPr>
        <w:t xml:space="preserve"> their Shared </w:t>
      </w:r>
      <w:r w:rsidR="00183843">
        <w:rPr>
          <w:rFonts w:eastAsia="Times New Roman"/>
        </w:rPr>
        <w:t>L</w:t>
      </w:r>
      <w:r w:rsidR="00F005C8" w:rsidRPr="5271B5D6">
        <w:rPr>
          <w:rFonts w:eastAsia="Times New Roman"/>
        </w:rPr>
        <w:t xml:space="preserve">ives officer </w:t>
      </w:r>
      <w:r w:rsidRPr="5271B5D6">
        <w:rPr>
          <w:rFonts w:eastAsia="Times New Roman"/>
        </w:rPr>
        <w:t>to be archived</w:t>
      </w:r>
      <w:r w:rsidR="00DB35EF" w:rsidRPr="5271B5D6">
        <w:rPr>
          <w:rFonts w:eastAsia="Times New Roman"/>
        </w:rPr>
        <w:t xml:space="preserve">/stored </w:t>
      </w:r>
      <w:r w:rsidRPr="5271B5D6">
        <w:rPr>
          <w:rFonts w:eastAsia="Times New Roman"/>
        </w:rPr>
        <w:t>appropriate</w:t>
      </w:r>
      <w:r w:rsidR="00DB35EF" w:rsidRPr="5271B5D6">
        <w:rPr>
          <w:rFonts w:eastAsia="Times New Roman"/>
        </w:rPr>
        <w:t xml:space="preserve">ly and in line with </w:t>
      </w:r>
      <w:r w:rsidR="00242667">
        <w:rPr>
          <w:rFonts w:eastAsia="Times New Roman"/>
        </w:rPr>
        <w:t>Hampshire County Council</w:t>
      </w:r>
      <w:r w:rsidR="00242667" w:rsidRPr="5271B5D6">
        <w:rPr>
          <w:rFonts w:eastAsia="Times New Roman"/>
        </w:rPr>
        <w:t xml:space="preserve"> </w:t>
      </w:r>
      <w:r w:rsidR="00DB35EF" w:rsidRPr="5271B5D6">
        <w:rPr>
          <w:rFonts w:eastAsia="Times New Roman"/>
        </w:rPr>
        <w:t>Data Protection guidance</w:t>
      </w:r>
      <w:r w:rsidR="00463ED1" w:rsidRPr="5271B5D6">
        <w:rPr>
          <w:rFonts w:eastAsia="Times New Roman"/>
        </w:rPr>
        <w:t xml:space="preserve"> </w:t>
      </w:r>
      <w:r w:rsidR="4155A336" w:rsidRPr="5271B5D6">
        <w:rPr>
          <w:rFonts w:eastAsia="Times New Roman"/>
        </w:rPr>
        <w:t>regarding</w:t>
      </w:r>
      <w:r w:rsidR="00463ED1" w:rsidRPr="5271B5D6">
        <w:rPr>
          <w:rFonts w:eastAsia="Times New Roman"/>
        </w:rPr>
        <w:t xml:space="preserve"> secure transport/storage</w:t>
      </w:r>
      <w:r w:rsidRPr="5271B5D6">
        <w:rPr>
          <w:rFonts w:eastAsia="Times New Roman"/>
        </w:rPr>
        <w:t xml:space="preserve">. </w:t>
      </w:r>
      <w:r w:rsidR="00F005C8" w:rsidRPr="5271B5D6">
        <w:rPr>
          <w:rFonts w:eastAsia="Times New Roman"/>
        </w:rPr>
        <w:t xml:space="preserve">Where information is required to be </w:t>
      </w:r>
      <w:r w:rsidR="008E55C2" w:rsidRPr="5271B5D6">
        <w:rPr>
          <w:rFonts w:eastAsia="Times New Roman"/>
        </w:rPr>
        <w:t xml:space="preserve">kept by the </w:t>
      </w:r>
      <w:r w:rsidR="00242667">
        <w:rPr>
          <w:rFonts w:eastAsia="Times New Roman"/>
        </w:rPr>
        <w:t>c</w:t>
      </w:r>
      <w:r w:rsidR="008E55C2" w:rsidRPr="5271B5D6">
        <w:rPr>
          <w:rFonts w:eastAsia="Times New Roman"/>
        </w:rPr>
        <w:t xml:space="preserve">arer, for instance for tax purposes, this needs to be discussed with the </w:t>
      </w:r>
      <w:r w:rsidR="1C854939" w:rsidRPr="5271B5D6">
        <w:rPr>
          <w:rFonts w:eastAsia="Times New Roman"/>
        </w:rPr>
        <w:t>S</w:t>
      </w:r>
      <w:r w:rsidR="008E55C2" w:rsidRPr="5271B5D6">
        <w:rPr>
          <w:rFonts w:eastAsia="Times New Roman"/>
        </w:rPr>
        <w:t xml:space="preserve">hared </w:t>
      </w:r>
      <w:r w:rsidR="00242667">
        <w:rPr>
          <w:rFonts w:eastAsia="Times New Roman"/>
        </w:rPr>
        <w:t>L</w:t>
      </w:r>
      <w:r w:rsidR="008E55C2" w:rsidRPr="5271B5D6">
        <w:rPr>
          <w:rFonts w:eastAsia="Times New Roman"/>
        </w:rPr>
        <w:t xml:space="preserve">ives </w:t>
      </w:r>
      <w:r w:rsidR="00242667">
        <w:rPr>
          <w:rFonts w:eastAsia="Times New Roman"/>
        </w:rPr>
        <w:t>o</w:t>
      </w:r>
      <w:r w:rsidR="008E55C2" w:rsidRPr="5271B5D6">
        <w:rPr>
          <w:rFonts w:eastAsia="Times New Roman"/>
        </w:rPr>
        <w:t xml:space="preserve">fficer and agreed with the Shared Lives </w:t>
      </w:r>
      <w:r w:rsidR="00242667">
        <w:rPr>
          <w:rFonts w:eastAsia="Times New Roman"/>
        </w:rPr>
        <w:t>M</w:t>
      </w:r>
      <w:r w:rsidR="008E55C2" w:rsidRPr="5271B5D6">
        <w:rPr>
          <w:rFonts w:eastAsia="Times New Roman"/>
        </w:rPr>
        <w:t xml:space="preserve">anagement </w:t>
      </w:r>
      <w:r w:rsidR="00242667">
        <w:rPr>
          <w:rFonts w:eastAsia="Times New Roman"/>
        </w:rPr>
        <w:t>T</w:t>
      </w:r>
      <w:r w:rsidR="008E55C2" w:rsidRPr="5271B5D6">
        <w:rPr>
          <w:rFonts w:eastAsia="Times New Roman"/>
        </w:rPr>
        <w:t xml:space="preserve">eam. </w:t>
      </w:r>
    </w:p>
    <w:p w14:paraId="179BCDBC" w14:textId="77777777" w:rsidR="0092007B" w:rsidRDefault="0092007B" w:rsidP="0092007B">
      <w:pPr>
        <w:jc w:val="both"/>
        <w:rPr>
          <w:rFonts w:eastAsia="Times New Roman"/>
        </w:rPr>
      </w:pPr>
    </w:p>
    <w:p w14:paraId="0301B5A0" w14:textId="6287AF5F" w:rsidR="649FB3E1" w:rsidRDefault="649FB3E1" w:rsidP="0092007B">
      <w:pPr>
        <w:jc w:val="both"/>
        <w:rPr>
          <w:rFonts w:eastAsia="Times New Roman"/>
        </w:rPr>
      </w:pPr>
      <w:r w:rsidRPr="4063CD94">
        <w:rPr>
          <w:rFonts w:eastAsia="Times New Roman"/>
        </w:rPr>
        <w:t>With regards to any digital stored information</w:t>
      </w:r>
      <w:r w:rsidR="00242667">
        <w:rPr>
          <w:rFonts w:eastAsia="Times New Roman"/>
        </w:rPr>
        <w:t>,</w:t>
      </w:r>
      <w:r w:rsidRPr="4063CD94">
        <w:rPr>
          <w:rFonts w:eastAsia="Times New Roman"/>
        </w:rPr>
        <w:t xml:space="preserve"> </w:t>
      </w:r>
      <w:r w:rsidR="26A92383" w:rsidRPr="4063CD94">
        <w:rPr>
          <w:rFonts w:eastAsia="Times New Roman"/>
        </w:rPr>
        <w:t>please</w:t>
      </w:r>
      <w:r w:rsidRPr="4063CD94">
        <w:rPr>
          <w:rFonts w:eastAsia="Times New Roman"/>
        </w:rPr>
        <w:t xml:space="preserve"> </w:t>
      </w:r>
      <w:r w:rsidR="2027FDF1" w:rsidRPr="4063CD94">
        <w:rPr>
          <w:rFonts w:eastAsia="Times New Roman"/>
        </w:rPr>
        <w:t>advise</w:t>
      </w:r>
      <w:r w:rsidRPr="4063CD94">
        <w:rPr>
          <w:rFonts w:eastAsia="Times New Roman"/>
        </w:rPr>
        <w:t xml:space="preserve"> your Shared Lives </w:t>
      </w:r>
      <w:r w:rsidR="00242667">
        <w:rPr>
          <w:rFonts w:eastAsia="Times New Roman"/>
        </w:rPr>
        <w:t>o</w:t>
      </w:r>
      <w:r w:rsidR="7AA1BF16" w:rsidRPr="4063CD94">
        <w:rPr>
          <w:rFonts w:eastAsia="Times New Roman"/>
        </w:rPr>
        <w:t>fficer</w:t>
      </w:r>
      <w:r w:rsidRPr="4063CD94">
        <w:rPr>
          <w:rFonts w:eastAsia="Times New Roman"/>
        </w:rPr>
        <w:t xml:space="preserve"> if this </w:t>
      </w:r>
      <w:r w:rsidR="44F6743D" w:rsidRPr="4063CD94">
        <w:rPr>
          <w:rFonts w:eastAsia="Times New Roman"/>
        </w:rPr>
        <w:t>applies if</w:t>
      </w:r>
      <w:r w:rsidRPr="4063CD94">
        <w:rPr>
          <w:rFonts w:eastAsia="Times New Roman"/>
        </w:rPr>
        <w:t xml:space="preserve"> you are leaving the scheme or a service user </w:t>
      </w:r>
      <w:proofErr w:type="gramStart"/>
      <w:r w:rsidR="1C17905E" w:rsidRPr="4063CD94">
        <w:rPr>
          <w:rFonts w:eastAsia="Times New Roman"/>
        </w:rPr>
        <w:t>move</w:t>
      </w:r>
      <w:r w:rsidR="00DA736E">
        <w:rPr>
          <w:rFonts w:eastAsia="Times New Roman"/>
        </w:rPr>
        <w:t>s</w:t>
      </w:r>
      <w:proofErr w:type="gramEnd"/>
      <w:r w:rsidR="0092007B" w:rsidRPr="4063CD94">
        <w:rPr>
          <w:rFonts w:eastAsia="Times New Roman"/>
        </w:rPr>
        <w:t>.</w:t>
      </w:r>
    </w:p>
    <w:p w14:paraId="3FEB8B79" w14:textId="77777777" w:rsidR="008E55C2" w:rsidRPr="00FC1978" w:rsidRDefault="008E55C2" w:rsidP="000F52AA">
      <w:pPr>
        <w:rPr>
          <w:rFonts w:eastAsia="Times New Roman"/>
        </w:rPr>
      </w:pPr>
    </w:p>
    <w:p w14:paraId="65A5AD15" w14:textId="77777777" w:rsidR="000F52AA" w:rsidRPr="00FC1978" w:rsidRDefault="000F52AA" w:rsidP="000F52AA">
      <w:pPr>
        <w:rPr>
          <w:rFonts w:eastAsia="Times New Roman"/>
        </w:rPr>
      </w:pPr>
    </w:p>
    <w:p w14:paraId="1FEDF1DF" w14:textId="0A5FB771" w:rsidR="000F52AA" w:rsidRPr="00053750" w:rsidRDefault="000F52AA" w:rsidP="00463ED1">
      <w:pPr>
        <w:pStyle w:val="h1"/>
        <w:rPr>
          <w:color w:val="000000" w:themeColor="text1"/>
        </w:rPr>
      </w:pPr>
      <w:bookmarkStart w:id="9" w:name="_Toc173245383"/>
      <w:r w:rsidRPr="00053750">
        <w:rPr>
          <w:color w:val="000000" w:themeColor="text1"/>
        </w:rPr>
        <w:t xml:space="preserve">Access to </w:t>
      </w:r>
      <w:r w:rsidR="00DA736E">
        <w:rPr>
          <w:color w:val="000000" w:themeColor="text1"/>
        </w:rPr>
        <w:t>i</w:t>
      </w:r>
      <w:r w:rsidRPr="00053750">
        <w:rPr>
          <w:color w:val="000000" w:themeColor="text1"/>
        </w:rPr>
        <w:t>nformation</w:t>
      </w:r>
      <w:bookmarkEnd w:id="9"/>
    </w:p>
    <w:p w14:paraId="0664B96E" w14:textId="77777777" w:rsidR="000F52AA" w:rsidRPr="00FC1978" w:rsidRDefault="000F52AA" w:rsidP="000F52AA">
      <w:pPr>
        <w:rPr>
          <w:rFonts w:eastAsia="Times New Roman"/>
        </w:rPr>
      </w:pPr>
    </w:p>
    <w:p w14:paraId="612A5407" w14:textId="4FB5CFD9" w:rsidR="000F52AA" w:rsidRPr="00FC1978" w:rsidRDefault="0076450F" w:rsidP="0092007B">
      <w:pPr>
        <w:jc w:val="both"/>
        <w:rPr>
          <w:rFonts w:eastAsia="Times New Roman"/>
        </w:rPr>
      </w:pPr>
      <w:r w:rsidRPr="4063CD94">
        <w:rPr>
          <w:rFonts w:eastAsia="Times New Roman"/>
        </w:rPr>
        <w:t>A</w:t>
      </w:r>
      <w:r w:rsidR="000F52AA" w:rsidRPr="4063CD94">
        <w:rPr>
          <w:rFonts w:eastAsia="Times New Roman"/>
        </w:rPr>
        <w:t xml:space="preserve"> person has a right to know what kind of information is required by </w:t>
      </w:r>
      <w:r w:rsidR="002813D2">
        <w:rPr>
          <w:rFonts w:eastAsia="Times New Roman"/>
        </w:rPr>
        <w:t xml:space="preserve">the </w:t>
      </w:r>
      <w:r w:rsidR="00463ED1" w:rsidRPr="4063CD94">
        <w:rPr>
          <w:rFonts w:eastAsia="Times New Roman"/>
        </w:rPr>
        <w:t>Hampshire</w:t>
      </w:r>
      <w:r w:rsidRPr="4063CD94">
        <w:rPr>
          <w:rFonts w:eastAsia="Times New Roman"/>
        </w:rPr>
        <w:t xml:space="preserve"> Shared Lives service</w:t>
      </w:r>
      <w:r w:rsidR="000F52AA" w:rsidRPr="4063CD94">
        <w:rPr>
          <w:rFonts w:eastAsia="Times New Roman"/>
        </w:rPr>
        <w:t xml:space="preserve"> and the ways in which it is written down and stored</w:t>
      </w:r>
      <w:bookmarkStart w:id="10" w:name="_Int_lyaQduM9"/>
      <w:r w:rsidR="000F52AA" w:rsidRPr="4063CD94">
        <w:rPr>
          <w:rFonts w:eastAsia="Times New Roman"/>
        </w:rPr>
        <w:t xml:space="preserve">.  </w:t>
      </w:r>
      <w:bookmarkEnd w:id="10"/>
    </w:p>
    <w:p w14:paraId="2FE66AAF" w14:textId="77777777" w:rsidR="000F52AA" w:rsidRPr="00FC1978" w:rsidRDefault="000F52AA" w:rsidP="0092007B">
      <w:pPr>
        <w:jc w:val="both"/>
        <w:rPr>
          <w:rFonts w:eastAsia="Times New Roman"/>
        </w:rPr>
      </w:pPr>
    </w:p>
    <w:p w14:paraId="359782C2" w14:textId="097144C1" w:rsidR="000F52AA" w:rsidRDefault="000F52AA" w:rsidP="0092007B">
      <w:pPr>
        <w:jc w:val="both"/>
        <w:rPr>
          <w:rFonts w:eastAsia="Times New Roman"/>
        </w:rPr>
      </w:pPr>
      <w:r w:rsidRPr="5271B5D6">
        <w:rPr>
          <w:rFonts w:eastAsia="Times New Roman"/>
        </w:rPr>
        <w:t xml:space="preserve">Service </w:t>
      </w:r>
      <w:r w:rsidR="002813D2">
        <w:rPr>
          <w:rFonts w:eastAsia="Times New Roman"/>
        </w:rPr>
        <w:t>u</w:t>
      </w:r>
      <w:r w:rsidRPr="5271B5D6">
        <w:rPr>
          <w:rFonts w:eastAsia="Times New Roman"/>
        </w:rPr>
        <w:t xml:space="preserve">sers will be supported to take ownership/be involved </w:t>
      </w:r>
      <w:r w:rsidR="003B20B2" w:rsidRPr="5271B5D6">
        <w:rPr>
          <w:rFonts w:eastAsia="Times New Roman"/>
        </w:rPr>
        <w:t xml:space="preserve">with the </w:t>
      </w:r>
      <w:r w:rsidRPr="5271B5D6">
        <w:rPr>
          <w:rFonts w:eastAsia="Times New Roman"/>
        </w:rPr>
        <w:t xml:space="preserve">information </w:t>
      </w:r>
      <w:r w:rsidR="0076450F" w:rsidRPr="5271B5D6">
        <w:rPr>
          <w:rFonts w:eastAsia="Times New Roman"/>
        </w:rPr>
        <w:t>held about them.</w:t>
      </w:r>
    </w:p>
    <w:p w14:paraId="4A116F13" w14:textId="6D759836" w:rsidR="0076450F" w:rsidRDefault="0076450F" w:rsidP="0092007B">
      <w:pPr>
        <w:jc w:val="both"/>
        <w:rPr>
          <w:rFonts w:eastAsia="Times New Roman"/>
        </w:rPr>
      </w:pPr>
      <w:r w:rsidRPr="4213D27B">
        <w:rPr>
          <w:rFonts w:eastAsia="Times New Roman"/>
        </w:rPr>
        <w:t xml:space="preserve">Information can only be shared </w:t>
      </w:r>
      <w:r w:rsidR="4F9460A5" w:rsidRPr="4213D27B">
        <w:rPr>
          <w:rFonts w:eastAsia="Times New Roman"/>
        </w:rPr>
        <w:t>with</w:t>
      </w:r>
      <w:r w:rsidRPr="4213D27B">
        <w:rPr>
          <w:rFonts w:eastAsia="Times New Roman"/>
        </w:rPr>
        <w:t xml:space="preserve"> others (including relatives) in line with the </w:t>
      </w:r>
      <w:r w:rsidR="0092007B" w:rsidRPr="4213D27B">
        <w:rPr>
          <w:rFonts w:eastAsia="Times New Roman"/>
        </w:rPr>
        <w:t>individual’s</w:t>
      </w:r>
      <w:r w:rsidRPr="4213D27B">
        <w:rPr>
          <w:rFonts w:eastAsia="Times New Roman"/>
        </w:rPr>
        <w:t xml:space="preserve"> permission to share. </w:t>
      </w:r>
    </w:p>
    <w:p w14:paraId="1CC12054" w14:textId="77777777" w:rsidR="000F52AA" w:rsidRPr="00FC1978" w:rsidRDefault="000F52AA" w:rsidP="0092007B">
      <w:pPr>
        <w:jc w:val="both"/>
        <w:rPr>
          <w:rFonts w:eastAsia="Times New Roman"/>
        </w:rPr>
      </w:pPr>
    </w:p>
    <w:p w14:paraId="4305E9C2" w14:textId="7028CFE3" w:rsidR="000F52AA" w:rsidRDefault="00FC58AB" w:rsidP="0092007B">
      <w:pPr>
        <w:jc w:val="both"/>
        <w:rPr>
          <w:rFonts w:eastAsia="Times New Roman"/>
        </w:rPr>
      </w:pPr>
      <w:r w:rsidRPr="5271B5D6">
        <w:rPr>
          <w:rFonts w:eastAsia="Times New Roman"/>
        </w:rPr>
        <w:t xml:space="preserve">As Hampshire Shared Lives service is regulated by the Care Quality </w:t>
      </w:r>
      <w:r w:rsidR="00E328A8">
        <w:rPr>
          <w:rFonts w:eastAsia="Times New Roman"/>
        </w:rPr>
        <w:t>C</w:t>
      </w:r>
      <w:r w:rsidRPr="5271B5D6">
        <w:rPr>
          <w:rFonts w:eastAsia="Times New Roman"/>
        </w:rPr>
        <w:t xml:space="preserve">ommission, </w:t>
      </w:r>
      <w:r w:rsidR="00E328A8">
        <w:rPr>
          <w:rFonts w:eastAsia="Times New Roman"/>
        </w:rPr>
        <w:t>i</w:t>
      </w:r>
      <w:r w:rsidR="000F52AA" w:rsidRPr="5271B5D6">
        <w:rPr>
          <w:rFonts w:eastAsia="Times New Roman"/>
        </w:rPr>
        <w:t xml:space="preserve">nspectors </w:t>
      </w:r>
      <w:r w:rsidRPr="5271B5D6">
        <w:rPr>
          <w:rFonts w:eastAsia="Times New Roman"/>
        </w:rPr>
        <w:t>may request</w:t>
      </w:r>
      <w:r w:rsidR="008A7EB0" w:rsidRPr="5271B5D6">
        <w:rPr>
          <w:rFonts w:eastAsia="Times New Roman"/>
        </w:rPr>
        <w:t xml:space="preserve"> to view </w:t>
      </w:r>
      <w:r w:rsidR="00E328A8">
        <w:rPr>
          <w:rFonts w:eastAsia="Times New Roman"/>
        </w:rPr>
        <w:t>s</w:t>
      </w:r>
      <w:r w:rsidR="008A7EB0" w:rsidRPr="5271B5D6">
        <w:rPr>
          <w:rFonts w:eastAsia="Times New Roman"/>
        </w:rPr>
        <w:t xml:space="preserve">ervice </w:t>
      </w:r>
      <w:r w:rsidR="00E328A8">
        <w:rPr>
          <w:rFonts w:eastAsia="Times New Roman"/>
        </w:rPr>
        <w:t>u</w:t>
      </w:r>
      <w:r w:rsidR="008A7EB0" w:rsidRPr="5271B5D6">
        <w:rPr>
          <w:rFonts w:eastAsia="Times New Roman"/>
        </w:rPr>
        <w:t>ser files to ensure the service is compliant with regulation. Hampshire County Council has an information sharing protocol with such regulator</w:t>
      </w:r>
      <w:r w:rsidR="00DC4D58">
        <w:rPr>
          <w:rFonts w:eastAsia="Times New Roman"/>
        </w:rPr>
        <w:t>s</w:t>
      </w:r>
      <w:r w:rsidR="008A7EB0" w:rsidRPr="5271B5D6">
        <w:rPr>
          <w:rFonts w:eastAsia="Times New Roman"/>
        </w:rPr>
        <w:t xml:space="preserve"> and they are also bound by </w:t>
      </w:r>
      <w:r w:rsidR="00B27D49" w:rsidRPr="5271B5D6">
        <w:rPr>
          <w:rFonts w:eastAsia="Times New Roman"/>
        </w:rPr>
        <w:t>Data Protection regulations</w:t>
      </w:r>
      <w:bookmarkStart w:id="11" w:name="_Int_XGkv52N4"/>
      <w:r w:rsidR="00B27D49" w:rsidRPr="5271B5D6">
        <w:rPr>
          <w:rFonts w:eastAsia="Times New Roman"/>
        </w:rPr>
        <w:t xml:space="preserve">. </w:t>
      </w:r>
      <w:r w:rsidR="000F52AA" w:rsidRPr="5271B5D6">
        <w:rPr>
          <w:rFonts w:eastAsia="Times New Roman"/>
        </w:rPr>
        <w:t xml:space="preserve"> </w:t>
      </w:r>
      <w:bookmarkEnd w:id="11"/>
    </w:p>
    <w:p w14:paraId="3B3B40D5" w14:textId="77777777" w:rsidR="007A3F75" w:rsidRDefault="007A3F75" w:rsidP="0092007B">
      <w:pPr>
        <w:jc w:val="both"/>
        <w:rPr>
          <w:rFonts w:eastAsia="Times New Roman"/>
        </w:rPr>
      </w:pPr>
    </w:p>
    <w:p w14:paraId="090831CD" w14:textId="68BC35CB" w:rsidR="007A3F75" w:rsidRPr="00FC1978" w:rsidRDefault="007A3F75" w:rsidP="0092007B">
      <w:pPr>
        <w:jc w:val="both"/>
        <w:rPr>
          <w:rFonts w:eastAsia="Times New Roman"/>
          <w:color w:val="92D050"/>
        </w:rPr>
      </w:pPr>
      <w:r>
        <w:rPr>
          <w:rFonts w:eastAsia="Times New Roman"/>
        </w:rPr>
        <w:lastRenderedPageBreak/>
        <w:t xml:space="preserve">More information in relation to </w:t>
      </w:r>
      <w:r w:rsidR="00544939">
        <w:rPr>
          <w:rFonts w:eastAsia="Times New Roman"/>
        </w:rPr>
        <w:t xml:space="preserve">how Hampshire County </w:t>
      </w:r>
      <w:r w:rsidR="00DC4D58">
        <w:rPr>
          <w:rFonts w:eastAsia="Times New Roman"/>
        </w:rPr>
        <w:t>C</w:t>
      </w:r>
      <w:r w:rsidR="00544939">
        <w:rPr>
          <w:rFonts w:eastAsia="Times New Roman"/>
        </w:rPr>
        <w:t xml:space="preserve">ouncil </w:t>
      </w:r>
      <w:r w:rsidR="00544939">
        <w:t xml:space="preserve">uses information and how individuals can access their records can be found here:  </w:t>
      </w:r>
      <w:hyperlink r:id="rId15" w:history="1">
        <w:r w:rsidR="00EE7BD1">
          <w:rPr>
            <w:rStyle w:val="Hyperlink"/>
          </w:rPr>
          <w:t>Adult Social Care Privacy Notice | Health and social care | Hampshire County Council (hants.gov.uk)</w:t>
        </w:r>
      </w:hyperlink>
    </w:p>
    <w:p w14:paraId="062CE04A" w14:textId="77777777" w:rsidR="000F52AA" w:rsidRPr="00FC1978" w:rsidRDefault="000F52AA" w:rsidP="000F52AA">
      <w:pPr>
        <w:jc w:val="both"/>
        <w:rPr>
          <w:rFonts w:eastAsia="Times New Roman"/>
          <w:bCs/>
          <w:highlight w:val="yellow"/>
          <w:lang w:eastAsia="en-GB"/>
        </w:rPr>
      </w:pPr>
    </w:p>
    <w:p w14:paraId="02A53CF2" w14:textId="0D7AF367" w:rsidR="000F52AA" w:rsidRPr="00FC1978" w:rsidRDefault="000F52AA" w:rsidP="000F52AA">
      <w:pPr>
        <w:jc w:val="both"/>
        <w:rPr>
          <w:rFonts w:eastAsia="Times New Roman"/>
          <w:highlight w:val="yellow"/>
        </w:rPr>
      </w:pPr>
    </w:p>
    <w:p w14:paraId="31F9638B" w14:textId="77777777" w:rsidR="003727E0" w:rsidRPr="003727E0" w:rsidRDefault="003727E0" w:rsidP="003727E0">
      <w:pPr>
        <w:rPr>
          <w:rFonts w:eastAsia="Times New Roman"/>
        </w:rPr>
      </w:pPr>
    </w:p>
    <w:p w14:paraId="2BD39FA7" w14:textId="77777777" w:rsidR="003727E0" w:rsidRPr="003727E0" w:rsidRDefault="003727E0" w:rsidP="003727E0">
      <w:pPr>
        <w:rPr>
          <w:rFonts w:eastAsia="Times New Roman"/>
        </w:rPr>
      </w:pPr>
    </w:p>
    <w:p w14:paraId="5A074DEE" w14:textId="77777777" w:rsidR="003727E0" w:rsidRPr="003727E0" w:rsidRDefault="003727E0" w:rsidP="003727E0">
      <w:pPr>
        <w:rPr>
          <w:rFonts w:eastAsia="Times New Roman"/>
        </w:rPr>
      </w:pPr>
    </w:p>
    <w:p w14:paraId="35550B1D" w14:textId="77777777" w:rsidR="003727E0" w:rsidRPr="003727E0" w:rsidRDefault="003727E0" w:rsidP="003727E0">
      <w:pPr>
        <w:rPr>
          <w:rFonts w:eastAsia="Times New Roman"/>
        </w:rPr>
      </w:pPr>
    </w:p>
    <w:p w14:paraId="57FC2BF7" w14:textId="77777777" w:rsidR="003727E0" w:rsidRPr="003727E0" w:rsidRDefault="003727E0" w:rsidP="003727E0">
      <w:pPr>
        <w:rPr>
          <w:rFonts w:eastAsia="Times New Roman"/>
        </w:rPr>
      </w:pPr>
    </w:p>
    <w:p w14:paraId="3A126FF8" w14:textId="77777777" w:rsidR="003727E0" w:rsidRPr="003727E0" w:rsidRDefault="003727E0" w:rsidP="003727E0">
      <w:pPr>
        <w:rPr>
          <w:rFonts w:eastAsia="Times New Roman"/>
        </w:rPr>
      </w:pPr>
    </w:p>
    <w:p w14:paraId="6CBE7FF3" w14:textId="77777777" w:rsidR="003727E0" w:rsidRPr="003727E0" w:rsidRDefault="003727E0" w:rsidP="003727E0">
      <w:pPr>
        <w:rPr>
          <w:rFonts w:eastAsia="Times New Roman"/>
        </w:rPr>
      </w:pPr>
    </w:p>
    <w:p w14:paraId="18687654" w14:textId="77777777" w:rsidR="003727E0" w:rsidRPr="003727E0" w:rsidRDefault="003727E0" w:rsidP="003727E0">
      <w:pPr>
        <w:rPr>
          <w:rFonts w:eastAsia="Times New Roman"/>
        </w:rPr>
      </w:pPr>
    </w:p>
    <w:p w14:paraId="0AC205C3" w14:textId="77777777" w:rsidR="003727E0" w:rsidRPr="003727E0" w:rsidRDefault="003727E0" w:rsidP="003727E0">
      <w:pPr>
        <w:rPr>
          <w:rFonts w:eastAsia="Times New Roman"/>
        </w:rPr>
      </w:pPr>
    </w:p>
    <w:p w14:paraId="1FEC40DF" w14:textId="77777777" w:rsidR="003727E0" w:rsidRPr="003727E0" w:rsidRDefault="003727E0" w:rsidP="003727E0">
      <w:pPr>
        <w:rPr>
          <w:rFonts w:eastAsia="Times New Roman"/>
        </w:rPr>
      </w:pPr>
    </w:p>
    <w:p w14:paraId="13290403" w14:textId="77777777" w:rsidR="003727E0" w:rsidRPr="003727E0" w:rsidRDefault="003727E0" w:rsidP="003727E0">
      <w:pPr>
        <w:rPr>
          <w:rFonts w:eastAsia="Times New Roman"/>
        </w:rPr>
      </w:pPr>
    </w:p>
    <w:p w14:paraId="310EC5DA" w14:textId="77777777" w:rsidR="003727E0" w:rsidRDefault="003727E0" w:rsidP="003727E0">
      <w:pPr>
        <w:rPr>
          <w:rFonts w:eastAsia="Times New Roman"/>
        </w:rPr>
      </w:pPr>
    </w:p>
    <w:p w14:paraId="6F488C1F" w14:textId="77777777" w:rsidR="003727E0" w:rsidRDefault="003727E0" w:rsidP="003727E0">
      <w:pPr>
        <w:rPr>
          <w:rFonts w:eastAsia="Times New Roman"/>
        </w:rPr>
      </w:pPr>
    </w:p>
    <w:p w14:paraId="6E07B5A3" w14:textId="77777777" w:rsidR="003727E0" w:rsidRDefault="003727E0" w:rsidP="003727E0">
      <w:pPr>
        <w:rPr>
          <w:rFonts w:eastAsia="Times New Roman"/>
        </w:rPr>
      </w:pPr>
    </w:p>
    <w:p w14:paraId="223BD71B" w14:textId="77777777" w:rsidR="003727E0" w:rsidRDefault="003727E0" w:rsidP="003727E0">
      <w:pPr>
        <w:rPr>
          <w:rFonts w:eastAsia="Times New Roman"/>
        </w:rPr>
      </w:pPr>
    </w:p>
    <w:p w14:paraId="65B6833F" w14:textId="77777777" w:rsidR="003727E0" w:rsidRDefault="003727E0" w:rsidP="003727E0">
      <w:pPr>
        <w:rPr>
          <w:rFonts w:eastAsia="Times New Roman"/>
        </w:rPr>
      </w:pPr>
    </w:p>
    <w:p w14:paraId="1E887176" w14:textId="77777777" w:rsidR="003727E0" w:rsidRDefault="003727E0" w:rsidP="003727E0">
      <w:pPr>
        <w:rPr>
          <w:rFonts w:eastAsia="Times New Roman"/>
        </w:rPr>
      </w:pPr>
    </w:p>
    <w:p w14:paraId="7E1D3388" w14:textId="77777777" w:rsidR="003727E0" w:rsidRDefault="003727E0" w:rsidP="003727E0">
      <w:pPr>
        <w:rPr>
          <w:rFonts w:eastAsia="Times New Roman"/>
        </w:rPr>
      </w:pPr>
    </w:p>
    <w:p w14:paraId="08531C0C" w14:textId="77777777" w:rsidR="003727E0" w:rsidRDefault="003727E0" w:rsidP="003727E0">
      <w:pPr>
        <w:rPr>
          <w:rFonts w:eastAsia="Times New Roman"/>
        </w:rPr>
      </w:pPr>
    </w:p>
    <w:p w14:paraId="5FCA9BD1" w14:textId="77777777" w:rsidR="003727E0" w:rsidRDefault="003727E0" w:rsidP="003727E0">
      <w:pPr>
        <w:rPr>
          <w:rFonts w:eastAsia="Times New Roman"/>
        </w:rPr>
      </w:pPr>
    </w:p>
    <w:p w14:paraId="7B0BA0FD" w14:textId="77777777" w:rsidR="003727E0" w:rsidRDefault="003727E0" w:rsidP="003727E0">
      <w:pPr>
        <w:rPr>
          <w:rFonts w:eastAsia="Times New Roman"/>
        </w:rPr>
      </w:pPr>
    </w:p>
    <w:p w14:paraId="1BA6D6A1" w14:textId="77777777" w:rsidR="003727E0" w:rsidRDefault="003727E0" w:rsidP="003727E0">
      <w:pPr>
        <w:rPr>
          <w:rFonts w:eastAsia="Times New Roman"/>
        </w:rPr>
      </w:pPr>
    </w:p>
    <w:p w14:paraId="7F446FD5" w14:textId="77777777" w:rsidR="003727E0" w:rsidRDefault="003727E0" w:rsidP="003727E0">
      <w:pPr>
        <w:rPr>
          <w:rFonts w:eastAsia="Times New Roman"/>
        </w:rPr>
      </w:pPr>
    </w:p>
    <w:p w14:paraId="68F08CB4" w14:textId="77777777" w:rsidR="003727E0" w:rsidRDefault="003727E0" w:rsidP="003727E0">
      <w:pPr>
        <w:rPr>
          <w:rFonts w:eastAsia="Times New Roman"/>
        </w:rPr>
      </w:pPr>
    </w:p>
    <w:p w14:paraId="565D8AF6" w14:textId="77777777" w:rsidR="003727E0" w:rsidRDefault="003727E0" w:rsidP="003727E0">
      <w:pPr>
        <w:rPr>
          <w:rFonts w:eastAsia="Times New Roman"/>
        </w:rPr>
      </w:pPr>
    </w:p>
    <w:p w14:paraId="329E8C8C" w14:textId="77777777" w:rsidR="003727E0" w:rsidRDefault="003727E0" w:rsidP="003727E0">
      <w:pPr>
        <w:rPr>
          <w:rFonts w:eastAsia="Times New Roman"/>
        </w:rPr>
      </w:pPr>
    </w:p>
    <w:p w14:paraId="3915737B" w14:textId="77777777" w:rsidR="003727E0" w:rsidRDefault="003727E0" w:rsidP="003727E0">
      <w:pPr>
        <w:rPr>
          <w:rFonts w:eastAsia="Times New Roman"/>
        </w:rPr>
      </w:pPr>
    </w:p>
    <w:p w14:paraId="081D2565" w14:textId="77777777" w:rsidR="003727E0" w:rsidRPr="003727E0" w:rsidRDefault="003727E0" w:rsidP="003727E0">
      <w:pPr>
        <w:rPr>
          <w:rFonts w:eastAsia="Times New Roman"/>
        </w:rPr>
      </w:pPr>
    </w:p>
    <w:p w14:paraId="1EE15CAD" w14:textId="77777777" w:rsidR="003727E0" w:rsidRPr="003727E0" w:rsidRDefault="003727E0" w:rsidP="003727E0">
      <w:pPr>
        <w:rPr>
          <w:rFonts w:eastAsia="Times New Roman"/>
        </w:rPr>
      </w:pPr>
    </w:p>
    <w:p w14:paraId="777F60AB" w14:textId="77777777" w:rsidR="003727E0" w:rsidRDefault="003727E0" w:rsidP="003727E0">
      <w:pPr>
        <w:rPr>
          <w:rFonts w:eastAsia="Times New Roman"/>
        </w:rPr>
      </w:pPr>
    </w:p>
    <w:p w14:paraId="2D096CD6" w14:textId="5DA12149" w:rsidR="003727E0" w:rsidRDefault="003727E0" w:rsidP="003727E0">
      <w:pPr>
        <w:tabs>
          <w:tab w:val="left" w:pos="5940"/>
        </w:tabs>
        <w:rPr>
          <w:rFonts w:eastAsia="Times New Roman"/>
        </w:rPr>
      </w:pPr>
      <w:r>
        <w:rPr>
          <w:rFonts w:eastAsia="Times New Roman"/>
        </w:rPr>
        <w:tab/>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3727E0" w:rsidRPr="00AB690A" w14:paraId="2A52E8F9" w14:textId="77777777" w:rsidTr="000D38F4">
        <w:trPr>
          <w:trHeight w:val="300"/>
        </w:trPr>
        <w:tc>
          <w:tcPr>
            <w:tcW w:w="2306" w:type="dxa"/>
            <w:hideMark/>
          </w:tcPr>
          <w:p w14:paraId="1804187B" w14:textId="77777777" w:rsidR="003727E0" w:rsidRPr="00AB690A" w:rsidRDefault="003727E0" w:rsidP="000D38F4">
            <w:pPr>
              <w:pStyle w:val="Pull-outquote"/>
            </w:pPr>
            <w:r w:rsidRPr="00AB690A">
              <w:t>Date: </w:t>
            </w:r>
          </w:p>
        </w:tc>
        <w:tc>
          <w:tcPr>
            <w:tcW w:w="378" w:type="dxa"/>
            <w:shd w:val="clear" w:color="auto" w:fill="FFFFFF"/>
            <w:hideMark/>
          </w:tcPr>
          <w:p w14:paraId="702BE758" w14:textId="77777777" w:rsidR="003727E0" w:rsidRPr="00AB690A" w:rsidRDefault="003727E0" w:rsidP="000D38F4">
            <w:pPr>
              <w:pStyle w:val="Pull-outquote"/>
            </w:pPr>
            <w:r w:rsidRPr="00AB690A">
              <w:t> </w:t>
            </w:r>
          </w:p>
        </w:tc>
        <w:tc>
          <w:tcPr>
            <w:tcW w:w="6322" w:type="dxa"/>
            <w:gridSpan w:val="2"/>
            <w:hideMark/>
          </w:tcPr>
          <w:p w14:paraId="5F5711CE" w14:textId="64945942" w:rsidR="003727E0" w:rsidRPr="00AB690A" w:rsidRDefault="003727E0" w:rsidP="000D38F4">
            <w:pPr>
              <w:pStyle w:val="Pull-outquote"/>
              <w:rPr>
                <w:b w:val="0"/>
                <w:bCs w:val="0"/>
              </w:rPr>
            </w:pPr>
            <w:r>
              <w:rPr>
                <w:b w:val="0"/>
                <w:bCs w:val="0"/>
              </w:rPr>
              <w:t>Confidentiality and Data Protection V1</w:t>
            </w:r>
          </w:p>
        </w:tc>
      </w:tr>
      <w:tr w:rsidR="003727E0" w:rsidRPr="00AB690A" w14:paraId="702F702B" w14:textId="77777777" w:rsidTr="000D38F4">
        <w:trPr>
          <w:trHeight w:val="300"/>
        </w:trPr>
        <w:tc>
          <w:tcPr>
            <w:tcW w:w="2306" w:type="dxa"/>
            <w:hideMark/>
          </w:tcPr>
          <w:p w14:paraId="49C069D4" w14:textId="1768902E" w:rsidR="003727E0" w:rsidRPr="00AB690A" w:rsidRDefault="003727E0" w:rsidP="000D38F4">
            <w:pPr>
              <w:pStyle w:val="Pull-outquote"/>
            </w:pPr>
            <w:r w:rsidRPr="00AB690A">
              <w:t xml:space="preserve">Effective </w:t>
            </w:r>
            <w:r w:rsidR="00DC4D58">
              <w:t>d</w:t>
            </w:r>
            <w:r w:rsidRPr="00AB690A">
              <w:t>ate: </w:t>
            </w:r>
          </w:p>
        </w:tc>
        <w:tc>
          <w:tcPr>
            <w:tcW w:w="378" w:type="dxa"/>
            <w:shd w:val="clear" w:color="auto" w:fill="FFFFFF"/>
            <w:hideMark/>
          </w:tcPr>
          <w:p w14:paraId="75A8CDE4" w14:textId="77777777" w:rsidR="003727E0" w:rsidRPr="00AB690A" w:rsidRDefault="003727E0" w:rsidP="000D38F4">
            <w:pPr>
              <w:pStyle w:val="Pull-outquote"/>
            </w:pPr>
            <w:r w:rsidRPr="00AB690A">
              <w:t> </w:t>
            </w:r>
          </w:p>
        </w:tc>
        <w:tc>
          <w:tcPr>
            <w:tcW w:w="6322" w:type="dxa"/>
            <w:gridSpan w:val="2"/>
          </w:tcPr>
          <w:p w14:paraId="67EFA8E6" w14:textId="7DD6E309" w:rsidR="003727E0" w:rsidRPr="00AB690A" w:rsidRDefault="003727E0" w:rsidP="000D38F4">
            <w:pPr>
              <w:pStyle w:val="Pull-outquote"/>
              <w:rPr>
                <w:b w:val="0"/>
                <w:bCs w:val="0"/>
              </w:rPr>
            </w:pPr>
            <w:r>
              <w:rPr>
                <w:b w:val="0"/>
                <w:bCs w:val="0"/>
              </w:rPr>
              <w:t>28/02/2026</w:t>
            </w:r>
          </w:p>
        </w:tc>
      </w:tr>
      <w:tr w:rsidR="003727E0" w:rsidRPr="00AB690A" w14:paraId="56A08142" w14:textId="77777777" w:rsidTr="000D38F4">
        <w:trPr>
          <w:trHeight w:val="300"/>
        </w:trPr>
        <w:tc>
          <w:tcPr>
            <w:tcW w:w="2306" w:type="dxa"/>
            <w:hideMark/>
          </w:tcPr>
          <w:p w14:paraId="66EF220C" w14:textId="216FE99D" w:rsidR="003727E0" w:rsidRPr="00AB690A" w:rsidRDefault="003727E0" w:rsidP="000D38F4">
            <w:pPr>
              <w:pStyle w:val="Pull-outquote"/>
            </w:pPr>
            <w:r w:rsidRPr="00AB690A">
              <w:t xml:space="preserve">Review </w:t>
            </w:r>
            <w:r w:rsidR="00DC4D58">
              <w:t>d</w:t>
            </w:r>
            <w:r w:rsidRPr="00AB690A">
              <w:t>ate: </w:t>
            </w:r>
          </w:p>
        </w:tc>
        <w:tc>
          <w:tcPr>
            <w:tcW w:w="378" w:type="dxa"/>
            <w:shd w:val="clear" w:color="auto" w:fill="FFFFFF"/>
            <w:hideMark/>
          </w:tcPr>
          <w:p w14:paraId="7EFA0D15" w14:textId="77777777" w:rsidR="003727E0" w:rsidRPr="00AB690A" w:rsidRDefault="003727E0" w:rsidP="000D38F4">
            <w:pPr>
              <w:pStyle w:val="Pull-outquote"/>
            </w:pPr>
            <w:r w:rsidRPr="00AB690A">
              <w:t> </w:t>
            </w:r>
          </w:p>
        </w:tc>
        <w:tc>
          <w:tcPr>
            <w:tcW w:w="6322" w:type="dxa"/>
            <w:gridSpan w:val="2"/>
            <w:hideMark/>
          </w:tcPr>
          <w:p w14:paraId="59D4DFF4" w14:textId="240E7007" w:rsidR="003727E0" w:rsidRPr="00AB690A" w:rsidRDefault="003727E0" w:rsidP="000D38F4">
            <w:pPr>
              <w:pStyle w:val="Pull-outquote"/>
              <w:rPr>
                <w:b w:val="0"/>
                <w:bCs w:val="0"/>
              </w:rPr>
            </w:pPr>
            <w:r>
              <w:rPr>
                <w:b w:val="0"/>
                <w:bCs w:val="0"/>
              </w:rPr>
              <w:t>28/02/2027</w:t>
            </w:r>
          </w:p>
        </w:tc>
      </w:tr>
      <w:tr w:rsidR="003727E0" w:rsidRPr="00AB690A" w14:paraId="30184688" w14:textId="77777777" w:rsidTr="000D38F4">
        <w:trPr>
          <w:trHeight w:val="300"/>
        </w:trPr>
        <w:tc>
          <w:tcPr>
            <w:tcW w:w="2306" w:type="dxa"/>
            <w:hideMark/>
          </w:tcPr>
          <w:p w14:paraId="668BB736" w14:textId="77777777" w:rsidR="003727E0" w:rsidRPr="00AB690A" w:rsidRDefault="003727E0" w:rsidP="000D38F4">
            <w:pPr>
              <w:pStyle w:val="Pull-outquote"/>
            </w:pPr>
            <w:r w:rsidRPr="00AB690A">
              <w:t>Author: </w:t>
            </w:r>
          </w:p>
        </w:tc>
        <w:tc>
          <w:tcPr>
            <w:tcW w:w="378" w:type="dxa"/>
            <w:shd w:val="clear" w:color="auto" w:fill="FFFFFF"/>
            <w:hideMark/>
          </w:tcPr>
          <w:p w14:paraId="19008496" w14:textId="77777777" w:rsidR="003727E0" w:rsidRPr="00AB690A" w:rsidRDefault="003727E0" w:rsidP="000D38F4">
            <w:pPr>
              <w:pStyle w:val="Pull-outquote"/>
            </w:pPr>
            <w:r w:rsidRPr="00AB690A">
              <w:t> </w:t>
            </w:r>
          </w:p>
        </w:tc>
        <w:tc>
          <w:tcPr>
            <w:tcW w:w="6322" w:type="dxa"/>
            <w:gridSpan w:val="2"/>
            <w:hideMark/>
          </w:tcPr>
          <w:p w14:paraId="43EB2C88" w14:textId="77777777" w:rsidR="003727E0" w:rsidRPr="00AB690A" w:rsidRDefault="003727E0" w:rsidP="000D38F4">
            <w:pPr>
              <w:pStyle w:val="Pull-outquote"/>
              <w:rPr>
                <w:b w:val="0"/>
                <w:bCs w:val="0"/>
              </w:rPr>
            </w:pPr>
            <w:r w:rsidRPr="00DD7483">
              <w:rPr>
                <w:b w:val="0"/>
                <w:bCs w:val="0"/>
              </w:rPr>
              <w:t>Helen Bradshaw/ Carers group</w:t>
            </w:r>
          </w:p>
        </w:tc>
      </w:tr>
      <w:tr w:rsidR="003727E0" w:rsidRPr="00AB690A" w14:paraId="59DF6168" w14:textId="77777777" w:rsidTr="000D38F4">
        <w:trPr>
          <w:trHeight w:val="300"/>
        </w:trPr>
        <w:tc>
          <w:tcPr>
            <w:tcW w:w="2306" w:type="dxa"/>
            <w:hideMark/>
          </w:tcPr>
          <w:p w14:paraId="2E56A32D" w14:textId="5D61E8A7" w:rsidR="003727E0" w:rsidRPr="00AB690A" w:rsidRDefault="003727E0" w:rsidP="000D38F4">
            <w:pPr>
              <w:pStyle w:val="Pull-outquote"/>
            </w:pPr>
            <w:r w:rsidRPr="00AB690A">
              <w:t xml:space="preserve">Authority to </w:t>
            </w:r>
            <w:r w:rsidR="00DC4D58">
              <w:t>v</w:t>
            </w:r>
            <w:r w:rsidRPr="00AB690A">
              <w:t>ary: </w:t>
            </w:r>
          </w:p>
        </w:tc>
        <w:tc>
          <w:tcPr>
            <w:tcW w:w="378" w:type="dxa"/>
            <w:shd w:val="clear" w:color="auto" w:fill="FFFFFF"/>
            <w:hideMark/>
          </w:tcPr>
          <w:p w14:paraId="4CBED209" w14:textId="77777777" w:rsidR="003727E0" w:rsidRPr="00AB690A" w:rsidRDefault="003727E0" w:rsidP="000D38F4">
            <w:pPr>
              <w:pStyle w:val="Pull-outquote"/>
            </w:pPr>
            <w:r w:rsidRPr="00AB690A">
              <w:t> </w:t>
            </w:r>
          </w:p>
        </w:tc>
        <w:tc>
          <w:tcPr>
            <w:tcW w:w="6322" w:type="dxa"/>
            <w:gridSpan w:val="2"/>
            <w:hideMark/>
          </w:tcPr>
          <w:p w14:paraId="4F8C7132" w14:textId="77777777" w:rsidR="003727E0" w:rsidRPr="00AB690A" w:rsidRDefault="003727E0" w:rsidP="000D38F4">
            <w:pPr>
              <w:pStyle w:val="Pull-outquote"/>
              <w:rPr>
                <w:b w:val="0"/>
                <w:bCs w:val="0"/>
              </w:rPr>
            </w:pPr>
            <w:r w:rsidRPr="00AB690A">
              <w:rPr>
                <w:b w:val="0"/>
                <w:bCs w:val="0"/>
              </w:rPr>
              <w:t>HCC Care SMT </w:t>
            </w:r>
          </w:p>
        </w:tc>
      </w:tr>
      <w:tr w:rsidR="003727E0" w:rsidRPr="00AB690A" w14:paraId="5BD0C9CD" w14:textId="77777777" w:rsidTr="000D38F4">
        <w:trPr>
          <w:trHeight w:val="300"/>
        </w:trPr>
        <w:tc>
          <w:tcPr>
            <w:tcW w:w="2306" w:type="dxa"/>
            <w:hideMark/>
          </w:tcPr>
          <w:p w14:paraId="69A8AF3E" w14:textId="1027267D" w:rsidR="003727E0" w:rsidRPr="00AB690A" w:rsidRDefault="003727E0" w:rsidP="000D38F4">
            <w:pPr>
              <w:pStyle w:val="Pull-outquote"/>
            </w:pPr>
            <w:r w:rsidRPr="00AB690A">
              <w:t>Policies/</w:t>
            </w:r>
            <w:r w:rsidR="00DC4D58">
              <w:t>p</w:t>
            </w:r>
            <w:r w:rsidRPr="00AB690A">
              <w:t>rocedures cancelled or amended: </w:t>
            </w:r>
          </w:p>
        </w:tc>
        <w:tc>
          <w:tcPr>
            <w:tcW w:w="378" w:type="dxa"/>
            <w:shd w:val="clear" w:color="auto" w:fill="FFFFFF"/>
            <w:hideMark/>
          </w:tcPr>
          <w:p w14:paraId="0757BCE9" w14:textId="77777777" w:rsidR="003727E0" w:rsidRPr="00AB690A" w:rsidRDefault="003727E0" w:rsidP="000D38F4">
            <w:pPr>
              <w:pStyle w:val="Pull-outquote"/>
            </w:pPr>
            <w:r w:rsidRPr="00AB690A">
              <w:t> </w:t>
            </w:r>
          </w:p>
        </w:tc>
        <w:tc>
          <w:tcPr>
            <w:tcW w:w="6322" w:type="dxa"/>
            <w:gridSpan w:val="2"/>
            <w:hideMark/>
          </w:tcPr>
          <w:p w14:paraId="4BF6F2E3" w14:textId="77777777" w:rsidR="003727E0" w:rsidRPr="00AB690A" w:rsidRDefault="003727E0" w:rsidP="000D38F4">
            <w:pPr>
              <w:pStyle w:val="Pull-outquote"/>
            </w:pPr>
          </w:p>
        </w:tc>
      </w:tr>
      <w:tr w:rsidR="003727E0" w:rsidRPr="00AB690A" w14:paraId="3FFE5941" w14:textId="77777777" w:rsidTr="000D38F4">
        <w:trPr>
          <w:trHeight w:val="300"/>
        </w:trPr>
        <w:tc>
          <w:tcPr>
            <w:tcW w:w="7348" w:type="dxa"/>
            <w:gridSpan w:val="3"/>
            <w:hideMark/>
          </w:tcPr>
          <w:p w14:paraId="73DAA76B" w14:textId="77777777" w:rsidR="003727E0" w:rsidRPr="00AB690A" w:rsidRDefault="003727E0" w:rsidP="000D38F4">
            <w:pPr>
              <w:pStyle w:val="Pull-outquote"/>
            </w:pPr>
            <w:r w:rsidRPr="00AB690A">
              <w:t>Amendment: </w:t>
            </w:r>
          </w:p>
        </w:tc>
        <w:tc>
          <w:tcPr>
            <w:tcW w:w="1658" w:type="dxa"/>
            <w:hideMark/>
          </w:tcPr>
          <w:p w14:paraId="2655ADEE" w14:textId="77777777" w:rsidR="003727E0" w:rsidRPr="00AB690A" w:rsidRDefault="003727E0" w:rsidP="000D38F4">
            <w:pPr>
              <w:pStyle w:val="Pull-outquote"/>
            </w:pPr>
            <w:r w:rsidRPr="00AB690A">
              <w:t>Date: </w:t>
            </w:r>
          </w:p>
        </w:tc>
      </w:tr>
      <w:tr w:rsidR="003727E0" w:rsidRPr="00AB690A" w14:paraId="1F674B28" w14:textId="77777777" w:rsidTr="000D38F4">
        <w:trPr>
          <w:trHeight w:val="300"/>
        </w:trPr>
        <w:tc>
          <w:tcPr>
            <w:tcW w:w="7348" w:type="dxa"/>
            <w:gridSpan w:val="3"/>
          </w:tcPr>
          <w:p w14:paraId="1BB2EBA1" w14:textId="77777777" w:rsidR="003727E0" w:rsidRPr="00AB690A" w:rsidRDefault="003727E0" w:rsidP="000D38F4">
            <w:pPr>
              <w:pStyle w:val="Pull-outquote"/>
            </w:pPr>
            <w:r>
              <w:t>Table with breakdown added</w:t>
            </w:r>
          </w:p>
        </w:tc>
        <w:tc>
          <w:tcPr>
            <w:tcW w:w="1658" w:type="dxa"/>
          </w:tcPr>
          <w:p w14:paraId="3A06513C" w14:textId="4C90D361" w:rsidR="003727E0" w:rsidRPr="00AB690A" w:rsidRDefault="003727E0" w:rsidP="000D38F4">
            <w:pPr>
              <w:pStyle w:val="Pull-outquote"/>
            </w:pPr>
            <w:r>
              <w:t>28/02/202</w:t>
            </w:r>
            <w:r w:rsidR="00A21E37">
              <w:t>6</w:t>
            </w:r>
          </w:p>
        </w:tc>
      </w:tr>
      <w:tr w:rsidR="003727E0" w:rsidRPr="00AB690A" w14:paraId="76192C6C" w14:textId="77777777" w:rsidTr="000D38F4">
        <w:trPr>
          <w:trHeight w:val="300"/>
        </w:trPr>
        <w:tc>
          <w:tcPr>
            <w:tcW w:w="7348" w:type="dxa"/>
            <w:gridSpan w:val="3"/>
          </w:tcPr>
          <w:p w14:paraId="58BB07A2" w14:textId="77777777" w:rsidR="003727E0" w:rsidRPr="00AB690A" w:rsidRDefault="003727E0" w:rsidP="000D38F4">
            <w:pPr>
              <w:pStyle w:val="Pull-outquote"/>
            </w:pPr>
          </w:p>
        </w:tc>
        <w:tc>
          <w:tcPr>
            <w:tcW w:w="1658" w:type="dxa"/>
          </w:tcPr>
          <w:p w14:paraId="1A20C458" w14:textId="77777777" w:rsidR="003727E0" w:rsidRPr="00AB690A" w:rsidRDefault="003727E0" w:rsidP="000D38F4">
            <w:pPr>
              <w:pStyle w:val="Pull-outquote"/>
            </w:pPr>
          </w:p>
        </w:tc>
      </w:tr>
      <w:tr w:rsidR="003727E0" w:rsidRPr="00AB690A" w14:paraId="37C1EF7F" w14:textId="77777777" w:rsidTr="000D38F4">
        <w:tc>
          <w:tcPr>
            <w:tcW w:w="2306" w:type="dxa"/>
            <w:vAlign w:val="center"/>
            <w:hideMark/>
          </w:tcPr>
          <w:p w14:paraId="3ECA1DE0" w14:textId="77777777" w:rsidR="003727E0" w:rsidRPr="00AB690A" w:rsidRDefault="003727E0" w:rsidP="000D38F4">
            <w:pPr>
              <w:pStyle w:val="Pull-outquote"/>
            </w:pPr>
          </w:p>
        </w:tc>
        <w:tc>
          <w:tcPr>
            <w:tcW w:w="378" w:type="dxa"/>
            <w:vAlign w:val="center"/>
            <w:hideMark/>
          </w:tcPr>
          <w:p w14:paraId="6AE8F0EA" w14:textId="77777777" w:rsidR="003727E0" w:rsidRPr="00AB690A" w:rsidRDefault="003727E0" w:rsidP="000D38F4">
            <w:pPr>
              <w:pStyle w:val="Pull-outquote"/>
            </w:pPr>
          </w:p>
        </w:tc>
        <w:tc>
          <w:tcPr>
            <w:tcW w:w="4664" w:type="dxa"/>
            <w:vAlign w:val="center"/>
            <w:hideMark/>
          </w:tcPr>
          <w:p w14:paraId="056F3959" w14:textId="77777777" w:rsidR="003727E0" w:rsidRPr="00AB690A" w:rsidRDefault="003727E0" w:rsidP="000D38F4">
            <w:pPr>
              <w:pStyle w:val="Pull-outquote"/>
            </w:pPr>
          </w:p>
        </w:tc>
        <w:tc>
          <w:tcPr>
            <w:tcW w:w="1658" w:type="dxa"/>
            <w:vAlign w:val="center"/>
            <w:hideMark/>
          </w:tcPr>
          <w:p w14:paraId="16F7B405" w14:textId="77777777" w:rsidR="003727E0" w:rsidRPr="00AB690A" w:rsidRDefault="003727E0" w:rsidP="000D38F4">
            <w:pPr>
              <w:pStyle w:val="Pull-outquote"/>
            </w:pPr>
          </w:p>
        </w:tc>
      </w:tr>
    </w:tbl>
    <w:p w14:paraId="15A5E30D" w14:textId="77777777" w:rsidR="003727E0" w:rsidRPr="003727E0" w:rsidRDefault="003727E0" w:rsidP="003727E0">
      <w:pPr>
        <w:tabs>
          <w:tab w:val="left" w:pos="5940"/>
        </w:tabs>
        <w:rPr>
          <w:rFonts w:eastAsia="Times New Roman"/>
        </w:rPr>
      </w:pPr>
    </w:p>
    <w:sectPr w:rsidR="003727E0" w:rsidRPr="003727E0" w:rsidSect="00AB550B">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204D" w14:textId="77777777" w:rsidR="00943B64" w:rsidRDefault="00943B64" w:rsidP="006503CA">
      <w:r>
        <w:separator/>
      </w:r>
    </w:p>
  </w:endnote>
  <w:endnote w:type="continuationSeparator" w:id="0">
    <w:p w14:paraId="7ADE6B32" w14:textId="77777777" w:rsidR="00943B64" w:rsidRDefault="00943B64" w:rsidP="006503CA">
      <w:r>
        <w:continuationSeparator/>
      </w:r>
    </w:p>
  </w:endnote>
  <w:endnote w:type="continuationNotice" w:id="1">
    <w:p w14:paraId="7CD3A87C" w14:textId="77777777" w:rsidR="00943B64" w:rsidRDefault="00943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5D853E27" w:rsidR="00863A0F" w:rsidRPr="00863A0F" w:rsidRDefault="00000000" w:rsidP="00C35E5B">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C35E5B">
          <w:t xml:space="preserve"> </w:t>
        </w:r>
        <w:r w:rsidR="002F306A" w:rsidRPr="002F306A">
          <w:t>SL OPG (3) - Confidentiality and Data Protection V1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A855" w14:textId="77777777" w:rsidR="00943B64" w:rsidRDefault="00943B64" w:rsidP="006503CA">
      <w:r>
        <w:separator/>
      </w:r>
    </w:p>
  </w:footnote>
  <w:footnote w:type="continuationSeparator" w:id="0">
    <w:p w14:paraId="418608A6" w14:textId="77777777" w:rsidR="00943B64" w:rsidRDefault="00943B64" w:rsidP="006503CA">
      <w:r>
        <w:continuationSeparator/>
      </w:r>
    </w:p>
  </w:footnote>
  <w:footnote w:type="continuationNotice" w:id="1">
    <w:p w14:paraId="6FA115F2" w14:textId="77777777" w:rsidR="00943B64" w:rsidRDefault="00943B64"/>
  </w:footnote>
</w:footnotes>
</file>

<file path=word/intelligence2.xml><?xml version="1.0" encoding="utf-8"?>
<int2:intelligence xmlns:int2="http://schemas.microsoft.com/office/intelligence/2020/intelligence" xmlns:oel="http://schemas.microsoft.com/office/2019/extlst">
  <int2:observations>
    <int2:bookmark int2:bookmarkName="_Int_c3IaEdRP" int2:invalidationBookmarkName="" int2:hashCode="RoHRJMxsS3O6q/" int2:id="XAEMIqnM">
      <int2:state int2:value="Rejected" int2:type="style"/>
    </int2:bookmark>
    <int2:bookmark int2:bookmarkName="_Int_O0KWaRCd" int2:invalidationBookmarkName="" int2:hashCode="RoHRJMxsS3O6q/" int2:id="4cr8EcEb">
      <int2:state int2:value="Rejected" int2:type="style"/>
    </int2:bookmark>
    <int2:bookmark int2:bookmarkName="_Int_krgisOte" int2:invalidationBookmarkName="" int2:hashCode="RoHRJMxsS3O6q/" int2:id="D649ymxb">
      <int2:state int2:value="Rejected" int2:type="style"/>
    </int2:bookmark>
    <int2:bookmark int2:bookmarkName="_Int_dMf58Dyq" int2:invalidationBookmarkName="" int2:hashCode="RoHRJMxsS3O6q/" int2:id="vXk30IK7">
      <int2:state int2:value="Rejected" int2:type="style"/>
    </int2:bookmark>
    <int2:bookmark int2:bookmarkName="_Int_XGkv52N4" int2:invalidationBookmarkName="" int2:hashCode="RoHRJMxsS3O6q/" int2:id="sjYE6YaV">
      <int2:state int2:value="Rejected" int2:type="style"/>
    </int2:bookmark>
    <int2:bookmark int2:bookmarkName="_Int_lyaQduM9" int2:invalidationBookmarkName="" int2:hashCode="RoHRJMxsS3O6q/" int2:id="pQRIm7F2">
      <int2:state int2:value="Rejected" int2:type="style"/>
    </int2:bookmark>
    <int2:bookmark int2:bookmarkName="_Int_sMC4meGB" int2:invalidationBookmarkName="" int2:hashCode="e0dMsLOcF3PXGS" int2:id="1QIXiI81">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B29"/>
    <w:multiLevelType w:val="hybridMultilevel"/>
    <w:tmpl w:val="D9CA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E72E2"/>
    <w:multiLevelType w:val="multilevel"/>
    <w:tmpl w:val="5D6446C2"/>
    <w:lvl w:ilvl="0">
      <w:start w:val="1"/>
      <w:numFmt w:val="decimal"/>
      <w:pStyle w:val="autonumber"/>
      <w:lvlText w:val="%1."/>
      <w:lvlJc w:val="left"/>
      <w:pPr>
        <w:tabs>
          <w:tab w:val="num" w:pos="862"/>
        </w:tabs>
        <w:ind w:left="862" w:hanging="72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1F5AB1"/>
    <w:multiLevelType w:val="hybridMultilevel"/>
    <w:tmpl w:val="014E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B76EE"/>
    <w:multiLevelType w:val="hybridMultilevel"/>
    <w:tmpl w:val="CBAC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721DB"/>
    <w:multiLevelType w:val="hybridMultilevel"/>
    <w:tmpl w:val="1B54D00E"/>
    <w:lvl w:ilvl="0" w:tplc="08090001">
      <w:start w:val="1"/>
      <w:numFmt w:val="bullet"/>
      <w:lvlText w:val=""/>
      <w:lvlJc w:val="left"/>
      <w:pPr>
        <w:ind w:left="3053"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9055B"/>
    <w:multiLevelType w:val="hybridMultilevel"/>
    <w:tmpl w:val="4584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04546"/>
    <w:multiLevelType w:val="hybridMultilevel"/>
    <w:tmpl w:val="BD1EA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076C0"/>
    <w:multiLevelType w:val="hybridMultilevel"/>
    <w:tmpl w:val="0940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47FCF"/>
    <w:multiLevelType w:val="hybridMultilevel"/>
    <w:tmpl w:val="52921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112D6B"/>
    <w:multiLevelType w:val="hybridMultilevel"/>
    <w:tmpl w:val="5B1A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C6469"/>
    <w:multiLevelType w:val="hybridMultilevel"/>
    <w:tmpl w:val="B63A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772BE"/>
    <w:multiLevelType w:val="hybridMultilevel"/>
    <w:tmpl w:val="49A2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3A392A"/>
    <w:multiLevelType w:val="hybridMultilevel"/>
    <w:tmpl w:val="9B8A7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B9A1CA6"/>
    <w:multiLevelType w:val="hybridMultilevel"/>
    <w:tmpl w:val="97D6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47863"/>
    <w:multiLevelType w:val="hybridMultilevel"/>
    <w:tmpl w:val="813A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13"/>
  </w:num>
  <w:num w:numId="2" w16cid:durableId="2009945258">
    <w:abstractNumId w:val="5"/>
  </w:num>
  <w:num w:numId="3" w16cid:durableId="1707482972">
    <w:abstractNumId w:val="10"/>
  </w:num>
  <w:num w:numId="4" w16cid:durableId="1691569561">
    <w:abstractNumId w:val="3"/>
  </w:num>
  <w:num w:numId="5" w16cid:durableId="916015418">
    <w:abstractNumId w:val="0"/>
  </w:num>
  <w:num w:numId="6" w16cid:durableId="337393019">
    <w:abstractNumId w:val="14"/>
  </w:num>
  <w:num w:numId="7" w16cid:durableId="796293607">
    <w:abstractNumId w:val="12"/>
  </w:num>
  <w:num w:numId="8" w16cid:durableId="1366371736">
    <w:abstractNumId w:val="1"/>
  </w:num>
  <w:num w:numId="9" w16cid:durableId="18862089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6801708">
    <w:abstractNumId w:val="15"/>
  </w:num>
  <w:num w:numId="11" w16cid:durableId="682633893">
    <w:abstractNumId w:val="9"/>
  </w:num>
  <w:num w:numId="12" w16cid:durableId="1545170831">
    <w:abstractNumId w:val="16"/>
  </w:num>
  <w:num w:numId="13" w16cid:durableId="625082588">
    <w:abstractNumId w:val="8"/>
  </w:num>
  <w:num w:numId="14" w16cid:durableId="41175690">
    <w:abstractNumId w:val="4"/>
  </w:num>
  <w:num w:numId="15" w16cid:durableId="527523380">
    <w:abstractNumId w:val="2"/>
  </w:num>
  <w:num w:numId="16" w16cid:durableId="1609969124">
    <w:abstractNumId w:val="11"/>
  </w:num>
  <w:num w:numId="17" w16cid:durableId="1342196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177A"/>
    <w:rsid w:val="00026D93"/>
    <w:rsid w:val="0003395E"/>
    <w:rsid w:val="00045673"/>
    <w:rsid w:val="00053750"/>
    <w:rsid w:val="0006452D"/>
    <w:rsid w:val="00067575"/>
    <w:rsid w:val="0008005A"/>
    <w:rsid w:val="000A6C81"/>
    <w:rsid w:val="000B36AB"/>
    <w:rsid w:val="000D5A61"/>
    <w:rsid w:val="000E7F49"/>
    <w:rsid w:val="000F52AA"/>
    <w:rsid w:val="000F79FB"/>
    <w:rsid w:val="0010419F"/>
    <w:rsid w:val="001146D6"/>
    <w:rsid w:val="00120342"/>
    <w:rsid w:val="0013596A"/>
    <w:rsid w:val="00141B16"/>
    <w:rsid w:val="00142122"/>
    <w:rsid w:val="00145D28"/>
    <w:rsid w:val="001604CA"/>
    <w:rsid w:val="001648C5"/>
    <w:rsid w:val="00174CC2"/>
    <w:rsid w:val="00183843"/>
    <w:rsid w:val="001B085B"/>
    <w:rsid w:val="001C20A7"/>
    <w:rsid w:val="001D1645"/>
    <w:rsid w:val="001D6103"/>
    <w:rsid w:val="001E3881"/>
    <w:rsid w:val="001F77DB"/>
    <w:rsid w:val="0020449D"/>
    <w:rsid w:val="00222DA4"/>
    <w:rsid w:val="00241A9C"/>
    <w:rsid w:val="00242667"/>
    <w:rsid w:val="00246C84"/>
    <w:rsid w:val="00262CBA"/>
    <w:rsid w:val="00272E80"/>
    <w:rsid w:val="00276699"/>
    <w:rsid w:val="002813D2"/>
    <w:rsid w:val="00283A86"/>
    <w:rsid w:val="00286C93"/>
    <w:rsid w:val="002A1AB1"/>
    <w:rsid w:val="002A480A"/>
    <w:rsid w:val="002E19BE"/>
    <w:rsid w:val="002F2A47"/>
    <w:rsid w:val="002F306A"/>
    <w:rsid w:val="00304BB2"/>
    <w:rsid w:val="00322E44"/>
    <w:rsid w:val="00335F46"/>
    <w:rsid w:val="0035171A"/>
    <w:rsid w:val="00353BE1"/>
    <w:rsid w:val="00353DE6"/>
    <w:rsid w:val="003709F1"/>
    <w:rsid w:val="003727E0"/>
    <w:rsid w:val="00372B6E"/>
    <w:rsid w:val="00384B56"/>
    <w:rsid w:val="00385650"/>
    <w:rsid w:val="00392890"/>
    <w:rsid w:val="00393FD5"/>
    <w:rsid w:val="00395F5B"/>
    <w:rsid w:val="00397038"/>
    <w:rsid w:val="003A0843"/>
    <w:rsid w:val="003B20B2"/>
    <w:rsid w:val="003C762A"/>
    <w:rsid w:val="003D19FF"/>
    <w:rsid w:val="003D51BA"/>
    <w:rsid w:val="003E1779"/>
    <w:rsid w:val="003F0445"/>
    <w:rsid w:val="003F395A"/>
    <w:rsid w:val="003F7B64"/>
    <w:rsid w:val="00412DEA"/>
    <w:rsid w:val="00415F3F"/>
    <w:rsid w:val="00416A0C"/>
    <w:rsid w:val="004406ED"/>
    <w:rsid w:val="004638D1"/>
    <w:rsid w:val="00463E55"/>
    <w:rsid w:val="00463ED1"/>
    <w:rsid w:val="004652DA"/>
    <w:rsid w:val="00470810"/>
    <w:rsid w:val="00476766"/>
    <w:rsid w:val="00477505"/>
    <w:rsid w:val="00477622"/>
    <w:rsid w:val="00486210"/>
    <w:rsid w:val="00491E5F"/>
    <w:rsid w:val="0049410C"/>
    <w:rsid w:val="004B4885"/>
    <w:rsid w:val="004B6791"/>
    <w:rsid w:val="004B713F"/>
    <w:rsid w:val="004C000C"/>
    <w:rsid w:val="004C3C23"/>
    <w:rsid w:val="004C42F4"/>
    <w:rsid w:val="004D19EA"/>
    <w:rsid w:val="004E3A5D"/>
    <w:rsid w:val="004E46DD"/>
    <w:rsid w:val="004F4F80"/>
    <w:rsid w:val="004F7CC0"/>
    <w:rsid w:val="005017A6"/>
    <w:rsid w:val="00517DC2"/>
    <w:rsid w:val="00521A4E"/>
    <w:rsid w:val="005341FF"/>
    <w:rsid w:val="00537947"/>
    <w:rsid w:val="00544939"/>
    <w:rsid w:val="00563AA5"/>
    <w:rsid w:val="00573278"/>
    <w:rsid w:val="005B59D3"/>
    <w:rsid w:val="005C1316"/>
    <w:rsid w:val="005C3083"/>
    <w:rsid w:val="005D28B6"/>
    <w:rsid w:val="005F177C"/>
    <w:rsid w:val="005F51FE"/>
    <w:rsid w:val="006028F9"/>
    <w:rsid w:val="00603B2C"/>
    <w:rsid w:val="006142BC"/>
    <w:rsid w:val="0062147E"/>
    <w:rsid w:val="006503CA"/>
    <w:rsid w:val="006534F5"/>
    <w:rsid w:val="00653EA0"/>
    <w:rsid w:val="00655C8C"/>
    <w:rsid w:val="0066785E"/>
    <w:rsid w:val="006A33EA"/>
    <w:rsid w:val="006A4430"/>
    <w:rsid w:val="006A472B"/>
    <w:rsid w:val="006B5969"/>
    <w:rsid w:val="006B7592"/>
    <w:rsid w:val="006C1EA7"/>
    <w:rsid w:val="006D42BE"/>
    <w:rsid w:val="006D4301"/>
    <w:rsid w:val="006E3B8F"/>
    <w:rsid w:val="006E6B39"/>
    <w:rsid w:val="00702C68"/>
    <w:rsid w:val="00752580"/>
    <w:rsid w:val="0076450F"/>
    <w:rsid w:val="007650F7"/>
    <w:rsid w:val="00771ECE"/>
    <w:rsid w:val="00772CBA"/>
    <w:rsid w:val="007A26EF"/>
    <w:rsid w:val="007A3F75"/>
    <w:rsid w:val="007B6E13"/>
    <w:rsid w:val="007B71B4"/>
    <w:rsid w:val="007D4695"/>
    <w:rsid w:val="007D4E75"/>
    <w:rsid w:val="007D70F3"/>
    <w:rsid w:val="007E1F32"/>
    <w:rsid w:val="007E6A0C"/>
    <w:rsid w:val="008017A9"/>
    <w:rsid w:val="00803231"/>
    <w:rsid w:val="008048CD"/>
    <w:rsid w:val="00813E00"/>
    <w:rsid w:val="008218F0"/>
    <w:rsid w:val="008225B0"/>
    <w:rsid w:val="00833E54"/>
    <w:rsid w:val="00854FFF"/>
    <w:rsid w:val="00856A76"/>
    <w:rsid w:val="00863A0F"/>
    <w:rsid w:val="00873AC2"/>
    <w:rsid w:val="0087592A"/>
    <w:rsid w:val="00876DBE"/>
    <w:rsid w:val="0088791B"/>
    <w:rsid w:val="008A2DEF"/>
    <w:rsid w:val="008A7EB0"/>
    <w:rsid w:val="008B10DE"/>
    <w:rsid w:val="008E55C2"/>
    <w:rsid w:val="008F05AC"/>
    <w:rsid w:val="00902DC9"/>
    <w:rsid w:val="00914CED"/>
    <w:rsid w:val="0092007B"/>
    <w:rsid w:val="009246E4"/>
    <w:rsid w:val="00935776"/>
    <w:rsid w:val="00943B64"/>
    <w:rsid w:val="00947E4A"/>
    <w:rsid w:val="00950C72"/>
    <w:rsid w:val="00960138"/>
    <w:rsid w:val="00964F8C"/>
    <w:rsid w:val="00974F47"/>
    <w:rsid w:val="009A1284"/>
    <w:rsid w:val="009A3C01"/>
    <w:rsid w:val="009A51EB"/>
    <w:rsid w:val="009B2995"/>
    <w:rsid w:val="009C2AF2"/>
    <w:rsid w:val="009F2310"/>
    <w:rsid w:val="00A021CA"/>
    <w:rsid w:val="00A06485"/>
    <w:rsid w:val="00A124D9"/>
    <w:rsid w:val="00A15CC6"/>
    <w:rsid w:val="00A21E37"/>
    <w:rsid w:val="00A22F74"/>
    <w:rsid w:val="00A41834"/>
    <w:rsid w:val="00A51CE8"/>
    <w:rsid w:val="00A55F07"/>
    <w:rsid w:val="00A5743E"/>
    <w:rsid w:val="00A63F66"/>
    <w:rsid w:val="00A66398"/>
    <w:rsid w:val="00A751AB"/>
    <w:rsid w:val="00A803CD"/>
    <w:rsid w:val="00AB550B"/>
    <w:rsid w:val="00AB7AEB"/>
    <w:rsid w:val="00AC71F0"/>
    <w:rsid w:val="00AD038D"/>
    <w:rsid w:val="00AD4C04"/>
    <w:rsid w:val="00B1454A"/>
    <w:rsid w:val="00B157CD"/>
    <w:rsid w:val="00B22414"/>
    <w:rsid w:val="00B27D49"/>
    <w:rsid w:val="00B41A52"/>
    <w:rsid w:val="00B41D08"/>
    <w:rsid w:val="00B63EC4"/>
    <w:rsid w:val="00B72406"/>
    <w:rsid w:val="00B74547"/>
    <w:rsid w:val="00B933CE"/>
    <w:rsid w:val="00BA2F6B"/>
    <w:rsid w:val="00BD439C"/>
    <w:rsid w:val="00BD7734"/>
    <w:rsid w:val="00BD7CA2"/>
    <w:rsid w:val="00C02DBA"/>
    <w:rsid w:val="00C04B84"/>
    <w:rsid w:val="00C27C61"/>
    <w:rsid w:val="00C35E5B"/>
    <w:rsid w:val="00C427B8"/>
    <w:rsid w:val="00C53E46"/>
    <w:rsid w:val="00C70A10"/>
    <w:rsid w:val="00C70FD5"/>
    <w:rsid w:val="00C844FC"/>
    <w:rsid w:val="00CA626F"/>
    <w:rsid w:val="00CB5B8E"/>
    <w:rsid w:val="00CB63AE"/>
    <w:rsid w:val="00CB720E"/>
    <w:rsid w:val="00CC1521"/>
    <w:rsid w:val="00CF2A10"/>
    <w:rsid w:val="00CF4E45"/>
    <w:rsid w:val="00CF6B5D"/>
    <w:rsid w:val="00D146C0"/>
    <w:rsid w:val="00D31D19"/>
    <w:rsid w:val="00D3521E"/>
    <w:rsid w:val="00D406FE"/>
    <w:rsid w:val="00D45F91"/>
    <w:rsid w:val="00D46273"/>
    <w:rsid w:val="00D56417"/>
    <w:rsid w:val="00D73A4D"/>
    <w:rsid w:val="00D94773"/>
    <w:rsid w:val="00DA736E"/>
    <w:rsid w:val="00DB35EF"/>
    <w:rsid w:val="00DC4D58"/>
    <w:rsid w:val="00DE2DA2"/>
    <w:rsid w:val="00DE310D"/>
    <w:rsid w:val="00DE6640"/>
    <w:rsid w:val="00E00C5F"/>
    <w:rsid w:val="00E00E96"/>
    <w:rsid w:val="00E0398B"/>
    <w:rsid w:val="00E03AEE"/>
    <w:rsid w:val="00E069A3"/>
    <w:rsid w:val="00E12CD5"/>
    <w:rsid w:val="00E328A8"/>
    <w:rsid w:val="00E36B4D"/>
    <w:rsid w:val="00E4083D"/>
    <w:rsid w:val="00E40D9E"/>
    <w:rsid w:val="00E631C1"/>
    <w:rsid w:val="00E84F0B"/>
    <w:rsid w:val="00E9009D"/>
    <w:rsid w:val="00EE388B"/>
    <w:rsid w:val="00EE5AC9"/>
    <w:rsid w:val="00EE7BD1"/>
    <w:rsid w:val="00EF4188"/>
    <w:rsid w:val="00EF51B0"/>
    <w:rsid w:val="00F005C8"/>
    <w:rsid w:val="00F01BB3"/>
    <w:rsid w:val="00F06D92"/>
    <w:rsid w:val="00F13D33"/>
    <w:rsid w:val="00F21FD3"/>
    <w:rsid w:val="00F27641"/>
    <w:rsid w:val="00F70423"/>
    <w:rsid w:val="00F75479"/>
    <w:rsid w:val="00F80B1D"/>
    <w:rsid w:val="00F90D8A"/>
    <w:rsid w:val="00F92292"/>
    <w:rsid w:val="00FA0A21"/>
    <w:rsid w:val="00FB57EB"/>
    <w:rsid w:val="00FC1978"/>
    <w:rsid w:val="00FC1A0C"/>
    <w:rsid w:val="00FC58AB"/>
    <w:rsid w:val="00FC7679"/>
    <w:rsid w:val="00FD42C4"/>
    <w:rsid w:val="00FF1FBD"/>
    <w:rsid w:val="00FF5B6B"/>
    <w:rsid w:val="02BFB54A"/>
    <w:rsid w:val="03E0C462"/>
    <w:rsid w:val="04D06A4B"/>
    <w:rsid w:val="04FB6198"/>
    <w:rsid w:val="094DBFB4"/>
    <w:rsid w:val="0BBE39FD"/>
    <w:rsid w:val="0C6A8C51"/>
    <w:rsid w:val="0CDBBE83"/>
    <w:rsid w:val="0DB47B01"/>
    <w:rsid w:val="0FE7A639"/>
    <w:rsid w:val="16E9A942"/>
    <w:rsid w:val="173110DB"/>
    <w:rsid w:val="174FA074"/>
    <w:rsid w:val="18BFBDFF"/>
    <w:rsid w:val="1B877555"/>
    <w:rsid w:val="1C17905E"/>
    <w:rsid w:val="1C854939"/>
    <w:rsid w:val="2027FDF1"/>
    <w:rsid w:val="2487FB3E"/>
    <w:rsid w:val="26A92383"/>
    <w:rsid w:val="2E6259CC"/>
    <w:rsid w:val="2F2CAF15"/>
    <w:rsid w:val="2F5DE7F5"/>
    <w:rsid w:val="300F6653"/>
    <w:rsid w:val="30417961"/>
    <w:rsid w:val="37F9538D"/>
    <w:rsid w:val="3D103F39"/>
    <w:rsid w:val="3E5D8F4D"/>
    <w:rsid w:val="3EE074FC"/>
    <w:rsid w:val="3FCAE6C7"/>
    <w:rsid w:val="4063CD94"/>
    <w:rsid w:val="4087CB0C"/>
    <w:rsid w:val="4155A336"/>
    <w:rsid w:val="41DDD539"/>
    <w:rsid w:val="4213D27B"/>
    <w:rsid w:val="44F6743D"/>
    <w:rsid w:val="46A9281E"/>
    <w:rsid w:val="4E4B3BD2"/>
    <w:rsid w:val="4F9460A5"/>
    <w:rsid w:val="50906F2C"/>
    <w:rsid w:val="524B2431"/>
    <w:rsid w:val="5271B5D6"/>
    <w:rsid w:val="56A4D7CB"/>
    <w:rsid w:val="59EE7479"/>
    <w:rsid w:val="5A890C3F"/>
    <w:rsid w:val="5A9E3624"/>
    <w:rsid w:val="5F5D144F"/>
    <w:rsid w:val="62E483F7"/>
    <w:rsid w:val="649FB3E1"/>
    <w:rsid w:val="6927C35B"/>
    <w:rsid w:val="6BFC739F"/>
    <w:rsid w:val="6E965079"/>
    <w:rsid w:val="776F5BA4"/>
    <w:rsid w:val="79218F3F"/>
    <w:rsid w:val="7A2593DC"/>
    <w:rsid w:val="7A70C022"/>
    <w:rsid w:val="7AA1BF16"/>
    <w:rsid w:val="7AF019CA"/>
    <w:rsid w:val="7BC7EDB2"/>
    <w:rsid w:val="7C0D203A"/>
    <w:rsid w:val="7ECC07A9"/>
    <w:rsid w:val="7EEEA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paragraph" w:styleId="Heading2">
    <w:name w:val="heading 2"/>
    <w:basedOn w:val="Normal"/>
    <w:next w:val="Normal"/>
    <w:link w:val="Heading2Char"/>
    <w:uiPriority w:val="9"/>
    <w:semiHidden/>
    <w:unhideWhenUsed/>
    <w:rsid w:val="004862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62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486210"/>
    <w:rPr>
      <w:rFonts w:ascii="Arial" w:hAnsi="Arial" w:cs="Arial"/>
      <w:b/>
      <w:bCs/>
      <w:sz w:val="24"/>
      <w:szCs w:val="24"/>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486210"/>
    <w:rPr>
      <w:rFonts w:ascii="Arial" w:hAnsi="Arial" w:cs="Arial"/>
      <w:b/>
      <w:bCs/>
      <w:sz w:val="24"/>
      <w:szCs w:val="24"/>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customStyle="1" w:styleId="findhit">
    <w:name w:val="findhit"/>
    <w:basedOn w:val="DefaultParagraphFont"/>
    <w:rsid w:val="006E3B8F"/>
  </w:style>
  <w:style w:type="character" w:customStyle="1" w:styleId="normaltextrun">
    <w:name w:val="normaltextrun"/>
    <w:basedOn w:val="DefaultParagraphFont"/>
    <w:rsid w:val="006E3B8F"/>
  </w:style>
  <w:style w:type="character" w:customStyle="1" w:styleId="eop">
    <w:name w:val="eop"/>
    <w:basedOn w:val="DefaultParagraphFont"/>
    <w:rsid w:val="006E3B8F"/>
  </w:style>
  <w:style w:type="paragraph" w:customStyle="1" w:styleId="autonumber">
    <w:name w:val="autonumber"/>
    <w:basedOn w:val="Normal"/>
    <w:rsid w:val="00A22F74"/>
    <w:pPr>
      <w:widowControl w:val="0"/>
      <w:numPr>
        <w:numId w:val="8"/>
      </w:numPr>
      <w:tabs>
        <w:tab w:val="left" w:pos="2160"/>
        <w:tab w:val="left" w:pos="2880"/>
        <w:tab w:val="left" w:pos="3600"/>
        <w:tab w:val="left" w:pos="4320"/>
        <w:tab w:val="left" w:pos="5040"/>
        <w:tab w:val="left" w:pos="5760"/>
        <w:tab w:val="left" w:pos="6480"/>
        <w:tab w:val="left" w:pos="7200"/>
        <w:tab w:val="left" w:pos="7920"/>
        <w:tab w:val="left" w:pos="8640"/>
      </w:tabs>
      <w:spacing w:after="288"/>
    </w:pPr>
    <w:rPr>
      <w:rFonts w:eastAsia="Times New Roman" w:cs="Times New Roman"/>
      <w:snapToGrid w:val="0"/>
      <w:color w:val="000000"/>
      <w:kern w:val="0"/>
      <w:sz w:val="20"/>
      <w:szCs w:val="20"/>
      <w14:ligatures w14:val="none"/>
    </w:rPr>
  </w:style>
  <w:style w:type="character" w:styleId="UnresolvedMention">
    <w:name w:val="Unresolved Mention"/>
    <w:basedOn w:val="DefaultParagraphFont"/>
    <w:uiPriority w:val="99"/>
    <w:semiHidden/>
    <w:unhideWhenUsed/>
    <w:rsid w:val="007B71B4"/>
    <w:rPr>
      <w:color w:val="605E5C"/>
      <w:shd w:val="clear" w:color="auto" w:fill="E1DFDD"/>
    </w:rPr>
  </w:style>
  <w:style w:type="table" w:styleId="TableGrid">
    <w:name w:val="Table Grid"/>
    <w:basedOn w:val="TableNormal"/>
    <w:uiPriority w:val="39"/>
    <w:rsid w:val="005C3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00E96"/>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E00E96"/>
    <w:rPr>
      <w:rFonts w:ascii="Times New Roman" w:eastAsia="Times New Roman" w:hAnsi="Times New Roman" w:cs="Times New Roman"/>
      <w:kern w:val="0"/>
      <w:sz w:val="20"/>
      <w:szCs w:val="20"/>
      <w14:ligatures w14:val="none"/>
    </w:rPr>
  </w:style>
  <w:style w:type="character" w:styleId="FootnoteReference">
    <w:name w:val="footnote reference"/>
    <w:semiHidden/>
    <w:rsid w:val="00E00E96"/>
    <w:rPr>
      <w:vertAlign w:val="superscript"/>
    </w:rPr>
  </w:style>
  <w:style w:type="character" w:customStyle="1" w:styleId="Heading2Char">
    <w:name w:val="Heading 2 Char"/>
    <w:basedOn w:val="DefaultParagraphFont"/>
    <w:link w:val="Heading2"/>
    <w:uiPriority w:val="9"/>
    <w:semiHidden/>
    <w:rsid w:val="0048621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8621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D038D"/>
    <w:pPr>
      <w:keepNext/>
      <w:keepLines/>
      <w:spacing w:before="24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14:ligatures w14:val="none"/>
    </w:rPr>
  </w:style>
  <w:style w:type="paragraph" w:styleId="Revision">
    <w:name w:val="Revision"/>
    <w:hidden/>
    <w:uiPriority w:val="99"/>
    <w:semiHidden/>
    <w:rsid w:val="00974F47"/>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5B59D3"/>
    <w:rPr>
      <w:sz w:val="16"/>
      <w:szCs w:val="16"/>
    </w:rPr>
  </w:style>
  <w:style w:type="paragraph" w:styleId="CommentText">
    <w:name w:val="annotation text"/>
    <w:basedOn w:val="Normal"/>
    <w:link w:val="CommentTextChar"/>
    <w:uiPriority w:val="99"/>
    <w:unhideWhenUsed/>
    <w:rsid w:val="005B59D3"/>
    <w:rPr>
      <w:sz w:val="20"/>
      <w:szCs w:val="20"/>
    </w:rPr>
  </w:style>
  <w:style w:type="character" w:customStyle="1" w:styleId="CommentTextChar">
    <w:name w:val="Comment Text Char"/>
    <w:basedOn w:val="DefaultParagraphFont"/>
    <w:link w:val="CommentText"/>
    <w:uiPriority w:val="99"/>
    <w:rsid w:val="005B59D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B59D3"/>
    <w:rPr>
      <w:b/>
      <w:bCs/>
    </w:rPr>
  </w:style>
  <w:style w:type="character" w:customStyle="1" w:styleId="CommentSubjectChar">
    <w:name w:val="Comment Subject Char"/>
    <w:basedOn w:val="CommentTextChar"/>
    <w:link w:val="CommentSubject"/>
    <w:uiPriority w:val="99"/>
    <w:semiHidden/>
    <w:rsid w:val="005B59D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ants.gov.uk/aboutthecouncil/privacy/adult-social-care-health/adult-social-care" TargetMode="External"/><Relationship Id="rId10" Type="http://schemas.openxmlformats.org/officeDocument/2006/relationships/webSettings" Target="webSetting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ts.gov.uk/aboutthecouncil/strategiesplansandpolicies/dataprotection/subjectaccess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AHCIHDOCID-711523309-12738891</_dlc_DocId>
    <_dlc_DocIdUrl xmlns="f5da6961-df15-4a00-8bc7-26ec1a99c3a7">
      <Url>https://hants.sharepoint.com/sites/AHCIH/SL/_layouts/15/DocIdRedir.aspx?ID=AHCIHDOCID-711523309-12738891</Url>
      <Description>AHCIHDOCID-711523309-12738891</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6.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3.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4.xml><?xml version="1.0" encoding="utf-8"?>
<ds:datastoreItem xmlns:ds="http://schemas.openxmlformats.org/officeDocument/2006/customXml" ds:itemID="{FF2E6C1D-E1BB-4141-BFB9-55D85FB70D51}">
  <ds:schemaRefs>
    <ds:schemaRef ds:uri="http://schemas.microsoft.com/sharepoint/events"/>
  </ds:schemaRefs>
</ds:datastoreItem>
</file>

<file path=customXml/itemProps5.xml><?xml version="1.0" encoding="utf-8"?>
<ds:datastoreItem xmlns:ds="http://schemas.openxmlformats.org/officeDocument/2006/customXml" ds:itemID="{A2688758-D20A-4F5F-BD25-8D9331C9B3E3}">
  <ds:schemaRefs>
    <ds:schemaRef ds:uri="Microsoft.SharePoint.Taxonomy.ContentTypeSync"/>
  </ds:schemaRefs>
</ds:datastoreItem>
</file>

<file path=customXml/itemProps6.xml><?xml version="1.0" encoding="utf-8"?>
<ds:datastoreItem xmlns:ds="http://schemas.openxmlformats.org/officeDocument/2006/customXml" ds:itemID="{8BE8BE17-724F-47B0-BD09-0AF0CFFDB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1535</Words>
  <Characters>8398</Characters>
  <Application>Microsoft Office Word</Application>
  <DocSecurity>0</DocSecurity>
  <Lines>289</Lines>
  <Paragraphs>109</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54</cp:revision>
  <dcterms:created xsi:type="dcterms:W3CDTF">2026-03-02T10:41:00Z</dcterms:created>
  <dcterms:modified xsi:type="dcterms:W3CDTF">2026-03-05T11:31:00Z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fc80f98b-920e-4515-a101-7fb071186fa0</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lcf76f155ced4ddcb4097134ff3c332f">
    <vt:lpwstr/>
  </property>
  <property fmtid="{D5CDD505-2E9C-101B-9397-08002B2CF9AE}" pid="7" name="AHC_x0020_Management_x0020_Information">
    <vt:lpwstr/>
  </property>
  <property fmtid="{D5CDD505-2E9C-101B-9397-08002B2CF9AE}" pid="8" name="g56026d439e8463fa9c68b57b2a88d5c">
    <vt:lpwstr/>
  </property>
  <property fmtid="{D5CDD505-2E9C-101B-9397-08002B2CF9AE}" pid="9" name="a39f7aff4be34a8195e6cec9048c085a">
    <vt:lpwstr/>
  </property>
  <property fmtid="{D5CDD505-2E9C-101B-9397-08002B2CF9AE}" pid="10" name="Document Type">
    <vt:lpwstr/>
  </property>
  <property fmtid="{D5CDD505-2E9C-101B-9397-08002B2CF9AE}" pid="11" name="AHC Casework Management">
    <vt:lpwstr>53;#Shared Lives Scheme|bb828c88-94a0-4be8-a416-efb6f364f2e1</vt:lpwstr>
  </property>
  <property fmtid="{D5CDD505-2E9C-101B-9397-08002B2CF9AE}" pid="12" name="AHC Management Information">
    <vt:lpwstr/>
  </property>
  <property fmtid="{D5CDD505-2E9C-101B-9397-08002B2CF9AE}" pid="13" name="AHC Groups and Meetings">
    <vt:lpwstr/>
  </property>
  <property fmtid="{D5CDD505-2E9C-101B-9397-08002B2CF9AE}" pid="14" name="Document_x0020_Type">
    <vt:lpwstr/>
  </property>
  <property fmtid="{D5CDD505-2E9C-101B-9397-08002B2CF9AE}" pid="15" name="AHC_x0020_Casework_x0020_Management">
    <vt:lpwstr>53;#Shared Lives Scheme|bb828c88-94a0-4be8-a416-efb6f364f2e1</vt:lpwstr>
  </property>
</Properties>
</file>