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75C0" w14:textId="62099880" w:rsidR="00863A0F" w:rsidRDefault="00492CA9" w:rsidP="00B27F29">
      <w:pPr>
        <w:pStyle w:val="Documenttitle"/>
      </w:pPr>
      <w:commentRangeStart w:id="0"/>
      <w:commentRangeEnd w:id="0"/>
      <w:r>
        <w:rPr>
          <w:rStyle w:val="CommentReference"/>
          <w:b w:val="0"/>
          <w:bCs w:val="0"/>
          <w:noProof w:val="0"/>
          <w:color w:val="auto"/>
        </w:rPr>
        <w:commentReference w:id="0"/>
      </w:r>
    </w:p>
    <w:p w14:paraId="73B61592" w14:textId="77777777" w:rsidR="00863A0F" w:rsidRDefault="00863A0F" w:rsidP="00B27F29">
      <w:pPr>
        <w:pStyle w:val="Documenttitle"/>
      </w:pPr>
    </w:p>
    <w:p w14:paraId="1731EFC1" w14:textId="77777777" w:rsidR="00863A0F" w:rsidRDefault="00863A0F" w:rsidP="00B27F29">
      <w:pPr>
        <w:pStyle w:val="Documenttitle"/>
      </w:pPr>
    </w:p>
    <w:p w14:paraId="10AFF33E" w14:textId="77777777" w:rsidR="00863A0F" w:rsidRDefault="00863A0F" w:rsidP="00B27F29">
      <w:pPr>
        <w:pStyle w:val="Documenttitle"/>
      </w:pPr>
    </w:p>
    <w:p w14:paraId="62F89B66" w14:textId="44C64296" w:rsidR="00F77FDC" w:rsidRPr="00F77FDC" w:rsidRDefault="00F77FDC" w:rsidP="00B27F29">
      <w:pPr>
        <w:pStyle w:val="Documenttitle"/>
        <w:rPr>
          <w:color w:val="08314C"/>
          <w:sz w:val="76"/>
          <w:szCs w:val="76"/>
        </w:rPr>
      </w:pPr>
      <w:r w:rsidRPr="00F77FDC">
        <w:rPr>
          <w:color w:val="08314C"/>
          <w:sz w:val="76"/>
          <w:szCs w:val="76"/>
        </w:rPr>
        <w:t xml:space="preserve">Hampshire </w:t>
      </w:r>
      <w:r w:rsidR="001B085B" w:rsidRPr="00F77FDC">
        <w:rPr>
          <w:color w:val="08314C"/>
          <w:sz w:val="76"/>
          <w:szCs w:val="76"/>
        </w:rPr>
        <w:t>Shared Lives</w:t>
      </w:r>
    </w:p>
    <w:p w14:paraId="07AE599B" w14:textId="0ADAAEAC" w:rsidR="0000701F" w:rsidRPr="00F77FDC" w:rsidRDefault="00350036" w:rsidP="00B27F29">
      <w:pPr>
        <w:pStyle w:val="Documenttitle"/>
        <w:rPr>
          <w:color w:val="08314C"/>
          <w:sz w:val="76"/>
          <w:szCs w:val="76"/>
        </w:rPr>
      </w:pPr>
      <w:r>
        <w:rPr>
          <w:color w:val="08314C"/>
          <w:sz w:val="76"/>
          <w:szCs w:val="76"/>
        </w:rPr>
        <w:t>o</w:t>
      </w:r>
      <w:r w:rsidR="00F77FDC" w:rsidRPr="00F77FDC">
        <w:rPr>
          <w:color w:val="08314C"/>
          <w:sz w:val="76"/>
          <w:szCs w:val="76"/>
        </w:rPr>
        <w:t xml:space="preserve">perational </w:t>
      </w:r>
      <w:r>
        <w:rPr>
          <w:color w:val="08314C"/>
          <w:sz w:val="76"/>
          <w:szCs w:val="76"/>
        </w:rPr>
        <w:t>g</w:t>
      </w:r>
      <w:r w:rsidR="001B085B" w:rsidRPr="00F77FDC">
        <w:rPr>
          <w:color w:val="08314C"/>
          <w:sz w:val="76"/>
          <w:szCs w:val="76"/>
        </w:rPr>
        <w:t>uidance</w:t>
      </w:r>
    </w:p>
    <w:p w14:paraId="531E154A" w14:textId="77777777" w:rsidR="00F77FDC" w:rsidRDefault="00F77FDC" w:rsidP="00B27F29">
      <w:pPr>
        <w:pStyle w:val="Documenttitle"/>
        <w:rPr>
          <w:b w:val="0"/>
          <w:bCs w:val="0"/>
          <w:color w:val="FF0000"/>
          <w:sz w:val="24"/>
          <w:szCs w:val="24"/>
        </w:rPr>
      </w:pPr>
    </w:p>
    <w:p w14:paraId="25662330" w14:textId="77777777" w:rsidR="00F77FDC" w:rsidRDefault="00F77FDC" w:rsidP="00B27F29">
      <w:pPr>
        <w:pStyle w:val="Documenttitle"/>
        <w:rPr>
          <w:b w:val="0"/>
          <w:bCs w:val="0"/>
          <w:color w:val="FF0000"/>
          <w:sz w:val="24"/>
          <w:szCs w:val="24"/>
        </w:rPr>
      </w:pPr>
    </w:p>
    <w:p w14:paraId="50BEEBBF" w14:textId="7AEDC3A5" w:rsidR="001B085B" w:rsidRPr="00362408" w:rsidRDefault="00F77FDC" w:rsidP="00B27F29">
      <w:pPr>
        <w:pStyle w:val="Documenttitle"/>
        <w:rPr>
          <w:color w:val="002060"/>
          <w:sz w:val="48"/>
          <w:szCs w:val="48"/>
        </w:rPr>
      </w:pPr>
      <w:r w:rsidRPr="00362408">
        <w:rPr>
          <w:color w:val="002060"/>
          <w:sz w:val="48"/>
          <w:szCs w:val="48"/>
        </w:rPr>
        <w:t xml:space="preserve">Compliments, </w:t>
      </w:r>
      <w:r w:rsidR="00350036">
        <w:rPr>
          <w:color w:val="002060"/>
          <w:sz w:val="48"/>
          <w:szCs w:val="48"/>
        </w:rPr>
        <w:t>c</w:t>
      </w:r>
      <w:r w:rsidR="00CB5B8E" w:rsidRPr="00362408">
        <w:rPr>
          <w:color w:val="002060"/>
          <w:sz w:val="48"/>
          <w:szCs w:val="48"/>
        </w:rPr>
        <w:t xml:space="preserve">omplaints and </w:t>
      </w:r>
      <w:r w:rsidR="00350036">
        <w:rPr>
          <w:color w:val="002060"/>
          <w:sz w:val="48"/>
          <w:szCs w:val="48"/>
        </w:rPr>
        <w:t>c</w:t>
      </w:r>
      <w:r w:rsidR="00CB5B8E" w:rsidRPr="00362408">
        <w:rPr>
          <w:color w:val="002060"/>
          <w:sz w:val="48"/>
          <w:szCs w:val="48"/>
        </w:rPr>
        <w:t>oncerns</w:t>
      </w:r>
    </w:p>
    <w:p w14:paraId="46AA6F49" w14:textId="2F18B68C" w:rsidR="005C3083" w:rsidRPr="00EA6534" w:rsidRDefault="008218F0" w:rsidP="00B27F29">
      <w:r w:rsidRPr="008218F0">
        <w:rPr>
          <w:noProof/>
          <w:color w:val="08314C"/>
        </w:rPr>
        <w:drawing>
          <wp:anchor distT="0" distB="0" distL="114300" distR="114300" simplePos="0" relativeHeight="251658240" behindDoc="1" locked="0" layoutInCell="1" allowOverlap="1" wp14:anchorId="6DF71187" wp14:editId="7459F8D2">
            <wp:simplePos x="0" y="0"/>
            <wp:positionH relativeFrom="column">
              <wp:posOffset>-914400</wp:posOffset>
            </wp:positionH>
            <wp:positionV relativeFrom="page">
              <wp:posOffset>9639300</wp:posOffset>
            </wp:positionV>
            <wp:extent cx="7548880" cy="10471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r w:rsidR="0000701F">
        <w:br w:type="page"/>
      </w:r>
    </w:p>
    <w:sdt>
      <w:sdtPr>
        <w:rPr>
          <w:rFonts w:ascii="Arial" w:eastAsiaTheme="minorEastAsia" w:hAnsi="Arial" w:cs="Arial"/>
          <w:color w:val="auto"/>
          <w:kern w:val="2"/>
          <w:sz w:val="24"/>
          <w:szCs w:val="24"/>
          <w:lang w:val="en-GB"/>
          <w14:ligatures w14:val="standardContextual"/>
        </w:rPr>
        <w:id w:val="1285153708"/>
        <w:docPartObj>
          <w:docPartGallery w:val="Table of Contents"/>
          <w:docPartUnique/>
        </w:docPartObj>
      </w:sdtPr>
      <w:sdtEndPr>
        <w:rPr>
          <w:b/>
          <w:bCs/>
          <w:noProof/>
        </w:rPr>
      </w:sdtEndPr>
      <w:sdtContent>
        <w:p w14:paraId="5EEC38C3" w14:textId="21E9ED9A" w:rsidR="00870D21" w:rsidRDefault="00870D21">
          <w:pPr>
            <w:pStyle w:val="TOCHeading"/>
          </w:pPr>
          <w:r>
            <w:t>Contents</w:t>
          </w:r>
        </w:p>
        <w:p w14:paraId="5E9B959A" w14:textId="79AFA2E8" w:rsidR="00AC7F76" w:rsidRDefault="00870D21">
          <w:pPr>
            <w:pStyle w:val="TOC1"/>
            <w:tabs>
              <w:tab w:val="right" w:leader="dot" w:pos="9016"/>
            </w:tabs>
            <w:rPr>
              <w:rFonts w:asciiTheme="minorHAnsi" w:eastAsiaTheme="minorEastAsia" w:hAnsiTheme="minorHAnsi" w:cstheme="minorBidi"/>
              <w:noProof/>
              <w:lang w:eastAsia="en-GB"/>
            </w:rPr>
          </w:pPr>
          <w:r>
            <w:fldChar w:fldCharType="begin"/>
          </w:r>
          <w:r>
            <w:instrText xml:space="preserve"> TOC \h \z \t "h1,1,h2,2,h3,3,h4,4" </w:instrText>
          </w:r>
          <w:r>
            <w:fldChar w:fldCharType="separate"/>
          </w:r>
          <w:hyperlink w:anchor="_Toc202359780" w:history="1">
            <w:r w:rsidR="00AC7F76" w:rsidRPr="003336C4">
              <w:rPr>
                <w:rStyle w:val="Hyperlink"/>
                <w:noProof/>
              </w:rPr>
              <w:t>Introduction</w:t>
            </w:r>
            <w:r w:rsidR="00AC7F76">
              <w:rPr>
                <w:noProof/>
                <w:webHidden/>
              </w:rPr>
              <w:tab/>
            </w:r>
            <w:r w:rsidR="00AC7F76">
              <w:rPr>
                <w:noProof/>
                <w:webHidden/>
              </w:rPr>
              <w:fldChar w:fldCharType="begin"/>
            </w:r>
            <w:r w:rsidR="00AC7F76">
              <w:rPr>
                <w:noProof/>
                <w:webHidden/>
              </w:rPr>
              <w:instrText xml:space="preserve"> PAGEREF _Toc202359780 \h </w:instrText>
            </w:r>
            <w:r w:rsidR="00AC7F76">
              <w:rPr>
                <w:noProof/>
                <w:webHidden/>
              </w:rPr>
            </w:r>
            <w:r w:rsidR="00AC7F76">
              <w:rPr>
                <w:noProof/>
                <w:webHidden/>
              </w:rPr>
              <w:fldChar w:fldCharType="separate"/>
            </w:r>
            <w:r w:rsidR="00AC7F76">
              <w:rPr>
                <w:noProof/>
                <w:webHidden/>
              </w:rPr>
              <w:t>2</w:t>
            </w:r>
            <w:r w:rsidR="00AC7F76">
              <w:rPr>
                <w:noProof/>
                <w:webHidden/>
              </w:rPr>
              <w:fldChar w:fldCharType="end"/>
            </w:r>
          </w:hyperlink>
        </w:p>
        <w:p w14:paraId="11C72B09" w14:textId="39C0ECD1" w:rsidR="00AC7F76" w:rsidRDefault="00AC7F76">
          <w:pPr>
            <w:pStyle w:val="TOC3"/>
            <w:tabs>
              <w:tab w:val="right" w:leader="dot" w:pos="9016"/>
            </w:tabs>
            <w:rPr>
              <w:rFonts w:asciiTheme="minorHAnsi" w:eastAsiaTheme="minorEastAsia" w:hAnsiTheme="minorHAnsi" w:cstheme="minorBidi"/>
              <w:noProof/>
              <w:lang w:eastAsia="en-GB"/>
            </w:rPr>
          </w:pPr>
          <w:hyperlink w:anchor="_Toc202359781" w:history="1">
            <w:r w:rsidRPr="003336C4">
              <w:rPr>
                <w:rStyle w:val="Hyperlink"/>
                <w:noProof/>
              </w:rPr>
              <w:t>What you can expect from us</w:t>
            </w:r>
            <w:r>
              <w:rPr>
                <w:noProof/>
                <w:webHidden/>
              </w:rPr>
              <w:tab/>
            </w:r>
            <w:r>
              <w:rPr>
                <w:noProof/>
                <w:webHidden/>
              </w:rPr>
              <w:fldChar w:fldCharType="begin"/>
            </w:r>
            <w:r>
              <w:rPr>
                <w:noProof/>
                <w:webHidden/>
              </w:rPr>
              <w:instrText xml:space="preserve"> PAGEREF _Toc202359781 \h </w:instrText>
            </w:r>
            <w:r>
              <w:rPr>
                <w:noProof/>
                <w:webHidden/>
              </w:rPr>
            </w:r>
            <w:r>
              <w:rPr>
                <w:noProof/>
                <w:webHidden/>
              </w:rPr>
              <w:fldChar w:fldCharType="separate"/>
            </w:r>
            <w:r>
              <w:rPr>
                <w:noProof/>
                <w:webHidden/>
              </w:rPr>
              <w:t>3</w:t>
            </w:r>
            <w:r>
              <w:rPr>
                <w:noProof/>
                <w:webHidden/>
              </w:rPr>
              <w:fldChar w:fldCharType="end"/>
            </w:r>
          </w:hyperlink>
        </w:p>
        <w:p w14:paraId="20CAB5F0" w14:textId="01488452" w:rsidR="00AC7F76" w:rsidRDefault="00AC7F76">
          <w:pPr>
            <w:pStyle w:val="TOC3"/>
            <w:tabs>
              <w:tab w:val="right" w:leader="dot" w:pos="9016"/>
            </w:tabs>
            <w:rPr>
              <w:rFonts w:asciiTheme="minorHAnsi" w:eastAsiaTheme="minorEastAsia" w:hAnsiTheme="minorHAnsi" w:cstheme="minorBidi"/>
              <w:noProof/>
              <w:lang w:eastAsia="en-GB"/>
            </w:rPr>
          </w:pPr>
          <w:hyperlink w:anchor="_Toc202359782" w:history="1">
            <w:r w:rsidRPr="003336C4">
              <w:rPr>
                <w:rStyle w:val="Hyperlink"/>
                <w:noProof/>
              </w:rPr>
              <w:t>What we expect from you</w:t>
            </w:r>
            <w:r>
              <w:rPr>
                <w:noProof/>
                <w:webHidden/>
              </w:rPr>
              <w:tab/>
            </w:r>
            <w:r>
              <w:rPr>
                <w:noProof/>
                <w:webHidden/>
              </w:rPr>
              <w:fldChar w:fldCharType="begin"/>
            </w:r>
            <w:r>
              <w:rPr>
                <w:noProof/>
                <w:webHidden/>
              </w:rPr>
              <w:instrText xml:space="preserve"> PAGEREF _Toc202359782 \h </w:instrText>
            </w:r>
            <w:r>
              <w:rPr>
                <w:noProof/>
                <w:webHidden/>
              </w:rPr>
            </w:r>
            <w:r>
              <w:rPr>
                <w:noProof/>
                <w:webHidden/>
              </w:rPr>
              <w:fldChar w:fldCharType="separate"/>
            </w:r>
            <w:r>
              <w:rPr>
                <w:noProof/>
                <w:webHidden/>
              </w:rPr>
              <w:t>3</w:t>
            </w:r>
            <w:r>
              <w:rPr>
                <w:noProof/>
                <w:webHidden/>
              </w:rPr>
              <w:fldChar w:fldCharType="end"/>
            </w:r>
          </w:hyperlink>
        </w:p>
        <w:p w14:paraId="1BB27E79" w14:textId="19F8EA7D" w:rsidR="00AC7F76" w:rsidRDefault="00AC7F76">
          <w:pPr>
            <w:pStyle w:val="TOC1"/>
            <w:tabs>
              <w:tab w:val="right" w:leader="dot" w:pos="9016"/>
            </w:tabs>
            <w:rPr>
              <w:rFonts w:asciiTheme="minorHAnsi" w:eastAsiaTheme="minorEastAsia" w:hAnsiTheme="minorHAnsi" w:cstheme="minorBidi"/>
              <w:noProof/>
              <w:lang w:eastAsia="en-GB"/>
            </w:rPr>
          </w:pPr>
          <w:hyperlink w:anchor="_Toc202359783" w:history="1">
            <w:r w:rsidRPr="003336C4">
              <w:rPr>
                <w:rStyle w:val="Hyperlink"/>
                <w:noProof/>
              </w:rPr>
              <w:t>Raising a concern.</w:t>
            </w:r>
            <w:r>
              <w:rPr>
                <w:noProof/>
                <w:webHidden/>
              </w:rPr>
              <w:tab/>
            </w:r>
            <w:r>
              <w:rPr>
                <w:noProof/>
                <w:webHidden/>
              </w:rPr>
              <w:fldChar w:fldCharType="begin"/>
            </w:r>
            <w:r>
              <w:rPr>
                <w:noProof/>
                <w:webHidden/>
              </w:rPr>
              <w:instrText xml:space="preserve"> PAGEREF _Toc202359783 \h </w:instrText>
            </w:r>
            <w:r>
              <w:rPr>
                <w:noProof/>
                <w:webHidden/>
              </w:rPr>
            </w:r>
            <w:r>
              <w:rPr>
                <w:noProof/>
                <w:webHidden/>
              </w:rPr>
              <w:fldChar w:fldCharType="separate"/>
            </w:r>
            <w:r>
              <w:rPr>
                <w:noProof/>
                <w:webHidden/>
              </w:rPr>
              <w:t>3</w:t>
            </w:r>
            <w:r>
              <w:rPr>
                <w:noProof/>
                <w:webHidden/>
              </w:rPr>
              <w:fldChar w:fldCharType="end"/>
            </w:r>
          </w:hyperlink>
        </w:p>
        <w:p w14:paraId="29AAA9F8" w14:textId="0E778755" w:rsidR="00AC7F76" w:rsidRDefault="00AC7F76">
          <w:pPr>
            <w:pStyle w:val="TOC4"/>
            <w:tabs>
              <w:tab w:val="right" w:leader="dot" w:pos="9016"/>
            </w:tabs>
            <w:rPr>
              <w:rFonts w:asciiTheme="minorHAnsi" w:eastAsiaTheme="minorEastAsia" w:hAnsiTheme="minorHAnsi" w:cstheme="minorBidi"/>
              <w:noProof/>
              <w:lang w:eastAsia="en-GB"/>
            </w:rPr>
          </w:pPr>
          <w:hyperlink w:anchor="_Toc202359784" w:history="1">
            <w:r w:rsidRPr="003336C4">
              <w:rPr>
                <w:rStyle w:val="Hyperlink"/>
                <w:noProof/>
              </w:rPr>
              <w:t xml:space="preserve">Local </w:t>
            </w:r>
            <w:r w:rsidR="00350036">
              <w:rPr>
                <w:rStyle w:val="Hyperlink"/>
                <w:noProof/>
              </w:rPr>
              <w:t>r</w:t>
            </w:r>
            <w:r w:rsidRPr="003336C4">
              <w:rPr>
                <w:rStyle w:val="Hyperlink"/>
                <w:noProof/>
              </w:rPr>
              <w:t>esolution</w:t>
            </w:r>
            <w:r>
              <w:rPr>
                <w:noProof/>
                <w:webHidden/>
              </w:rPr>
              <w:tab/>
            </w:r>
            <w:r>
              <w:rPr>
                <w:noProof/>
                <w:webHidden/>
              </w:rPr>
              <w:fldChar w:fldCharType="begin"/>
            </w:r>
            <w:r>
              <w:rPr>
                <w:noProof/>
                <w:webHidden/>
              </w:rPr>
              <w:instrText xml:space="preserve"> PAGEREF _Toc202359784 \h </w:instrText>
            </w:r>
            <w:r>
              <w:rPr>
                <w:noProof/>
                <w:webHidden/>
              </w:rPr>
            </w:r>
            <w:r>
              <w:rPr>
                <w:noProof/>
                <w:webHidden/>
              </w:rPr>
              <w:fldChar w:fldCharType="separate"/>
            </w:r>
            <w:r>
              <w:rPr>
                <w:noProof/>
                <w:webHidden/>
              </w:rPr>
              <w:t>3</w:t>
            </w:r>
            <w:r>
              <w:rPr>
                <w:noProof/>
                <w:webHidden/>
              </w:rPr>
              <w:fldChar w:fldCharType="end"/>
            </w:r>
          </w:hyperlink>
        </w:p>
        <w:p w14:paraId="134769E9" w14:textId="1A8F9223" w:rsidR="00AC7F76" w:rsidRDefault="00AC7F76">
          <w:pPr>
            <w:pStyle w:val="TOC4"/>
            <w:tabs>
              <w:tab w:val="right" w:leader="dot" w:pos="9016"/>
            </w:tabs>
            <w:rPr>
              <w:rFonts w:asciiTheme="minorHAnsi" w:eastAsiaTheme="minorEastAsia" w:hAnsiTheme="minorHAnsi" w:cstheme="minorBidi"/>
              <w:noProof/>
              <w:lang w:eastAsia="en-GB"/>
            </w:rPr>
          </w:pPr>
          <w:hyperlink w:anchor="_Toc202359785" w:history="1">
            <w:r w:rsidRPr="003336C4">
              <w:rPr>
                <w:rStyle w:val="Hyperlink"/>
                <w:noProof/>
              </w:rPr>
              <w:t xml:space="preserve">Stage </w:t>
            </w:r>
            <w:r w:rsidR="00350036">
              <w:rPr>
                <w:rStyle w:val="Hyperlink"/>
                <w:noProof/>
              </w:rPr>
              <w:t>o</w:t>
            </w:r>
            <w:r w:rsidRPr="003336C4">
              <w:rPr>
                <w:rStyle w:val="Hyperlink"/>
                <w:noProof/>
              </w:rPr>
              <w:t>ne</w:t>
            </w:r>
            <w:r>
              <w:rPr>
                <w:noProof/>
                <w:webHidden/>
              </w:rPr>
              <w:tab/>
            </w:r>
            <w:r>
              <w:rPr>
                <w:noProof/>
                <w:webHidden/>
              </w:rPr>
              <w:fldChar w:fldCharType="begin"/>
            </w:r>
            <w:r>
              <w:rPr>
                <w:noProof/>
                <w:webHidden/>
              </w:rPr>
              <w:instrText xml:space="preserve"> PAGEREF _Toc202359785 \h </w:instrText>
            </w:r>
            <w:r>
              <w:rPr>
                <w:noProof/>
                <w:webHidden/>
              </w:rPr>
            </w:r>
            <w:r>
              <w:rPr>
                <w:noProof/>
                <w:webHidden/>
              </w:rPr>
              <w:fldChar w:fldCharType="separate"/>
            </w:r>
            <w:r>
              <w:rPr>
                <w:noProof/>
                <w:webHidden/>
              </w:rPr>
              <w:t>4</w:t>
            </w:r>
            <w:r>
              <w:rPr>
                <w:noProof/>
                <w:webHidden/>
              </w:rPr>
              <w:fldChar w:fldCharType="end"/>
            </w:r>
          </w:hyperlink>
        </w:p>
        <w:p w14:paraId="35B6C8D1" w14:textId="1C177CF0" w:rsidR="00AC7F76" w:rsidRDefault="00AC7F76">
          <w:pPr>
            <w:pStyle w:val="TOC4"/>
            <w:tabs>
              <w:tab w:val="right" w:leader="dot" w:pos="9016"/>
            </w:tabs>
            <w:rPr>
              <w:rFonts w:asciiTheme="minorHAnsi" w:eastAsiaTheme="minorEastAsia" w:hAnsiTheme="minorHAnsi" w:cstheme="minorBidi"/>
              <w:noProof/>
              <w:lang w:eastAsia="en-GB"/>
            </w:rPr>
          </w:pPr>
          <w:hyperlink w:anchor="_Toc202359786" w:history="1">
            <w:r w:rsidRPr="003336C4">
              <w:rPr>
                <w:rStyle w:val="Hyperlink"/>
                <w:noProof/>
              </w:rPr>
              <w:t>Stage two</w:t>
            </w:r>
            <w:r>
              <w:rPr>
                <w:noProof/>
                <w:webHidden/>
              </w:rPr>
              <w:tab/>
            </w:r>
            <w:r>
              <w:rPr>
                <w:noProof/>
                <w:webHidden/>
              </w:rPr>
              <w:fldChar w:fldCharType="begin"/>
            </w:r>
            <w:r>
              <w:rPr>
                <w:noProof/>
                <w:webHidden/>
              </w:rPr>
              <w:instrText xml:space="preserve"> PAGEREF _Toc202359786 \h </w:instrText>
            </w:r>
            <w:r>
              <w:rPr>
                <w:noProof/>
                <w:webHidden/>
              </w:rPr>
            </w:r>
            <w:r>
              <w:rPr>
                <w:noProof/>
                <w:webHidden/>
              </w:rPr>
              <w:fldChar w:fldCharType="separate"/>
            </w:r>
            <w:r>
              <w:rPr>
                <w:noProof/>
                <w:webHidden/>
              </w:rPr>
              <w:t>5</w:t>
            </w:r>
            <w:r>
              <w:rPr>
                <w:noProof/>
                <w:webHidden/>
              </w:rPr>
              <w:fldChar w:fldCharType="end"/>
            </w:r>
          </w:hyperlink>
        </w:p>
        <w:p w14:paraId="4042C41B" w14:textId="3D70F927" w:rsidR="00AC7F76" w:rsidRDefault="00AC7F76">
          <w:pPr>
            <w:pStyle w:val="TOC4"/>
            <w:tabs>
              <w:tab w:val="right" w:leader="dot" w:pos="9016"/>
            </w:tabs>
            <w:rPr>
              <w:rFonts w:asciiTheme="minorHAnsi" w:eastAsiaTheme="minorEastAsia" w:hAnsiTheme="minorHAnsi" w:cstheme="minorBidi"/>
              <w:noProof/>
              <w:lang w:eastAsia="en-GB"/>
            </w:rPr>
          </w:pPr>
          <w:hyperlink w:anchor="_Toc202359787" w:history="1">
            <w:r w:rsidRPr="003336C4">
              <w:rPr>
                <w:rStyle w:val="Hyperlink"/>
                <w:noProof/>
              </w:rPr>
              <w:t>Local Government Ombudsman</w:t>
            </w:r>
            <w:r>
              <w:rPr>
                <w:noProof/>
                <w:webHidden/>
              </w:rPr>
              <w:tab/>
            </w:r>
            <w:r>
              <w:rPr>
                <w:noProof/>
                <w:webHidden/>
              </w:rPr>
              <w:fldChar w:fldCharType="begin"/>
            </w:r>
            <w:r>
              <w:rPr>
                <w:noProof/>
                <w:webHidden/>
              </w:rPr>
              <w:instrText xml:space="preserve"> PAGEREF _Toc202359787 \h </w:instrText>
            </w:r>
            <w:r>
              <w:rPr>
                <w:noProof/>
                <w:webHidden/>
              </w:rPr>
            </w:r>
            <w:r>
              <w:rPr>
                <w:noProof/>
                <w:webHidden/>
              </w:rPr>
              <w:fldChar w:fldCharType="separate"/>
            </w:r>
            <w:r>
              <w:rPr>
                <w:noProof/>
                <w:webHidden/>
              </w:rPr>
              <w:t>5</w:t>
            </w:r>
            <w:r>
              <w:rPr>
                <w:noProof/>
                <w:webHidden/>
              </w:rPr>
              <w:fldChar w:fldCharType="end"/>
            </w:r>
          </w:hyperlink>
        </w:p>
        <w:p w14:paraId="5C6A12E7" w14:textId="7EDC3C61" w:rsidR="00AC7F76" w:rsidRDefault="00AC7F76">
          <w:pPr>
            <w:pStyle w:val="TOC3"/>
            <w:tabs>
              <w:tab w:val="right" w:leader="dot" w:pos="9016"/>
            </w:tabs>
            <w:rPr>
              <w:rFonts w:asciiTheme="minorHAnsi" w:eastAsiaTheme="minorEastAsia" w:hAnsiTheme="minorHAnsi" w:cstheme="minorBidi"/>
              <w:noProof/>
              <w:lang w:eastAsia="en-GB"/>
            </w:rPr>
          </w:pPr>
          <w:hyperlink w:anchor="_Toc202359788" w:history="1">
            <w:r w:rsidRPr="003336C4">
              <w:rPr>
                <w:rStyle w:val="Hyperlink"/>
                <w:noProof/>
              </w:rPr>
              <w:t>Hampshire Shared Lives service users.</w:t>
            </w:r>
            <w:r>
              <w:rPr>
                <w:noProof/>
                <w:webHidden/>
              </w:rPr>
              <w:tab/>
            </w:r>
            <w:r>
              <w:rPr>
                <w:noProof/>
                <w:webHidden/>
              </w:rPr>
              <w:fldChar w:fldCharType="begin"/>
            </w:r>
            <w:r>
              <w:rPr>
                <w:noProof/>
                <w:webHidden/>
              </w:rPr>
              <w:instrText xml:space="preserve"> PAGEREF _Toc202359788 \h </w:instrText>
            </w:r>
            <w:r>
              <w:rPr>
                <w:noProof/>
                <w:webHidden/>
              </w:rPr>
            </w:r>
            <w:r>
              <w:rPr>
                <w:noProof/>
                <w:webHidden/>
              </w:rPr>
              <w:fldChar w:fldCharType="separate"/>
            </w:r>
            <w:r>
              <w:rPr>
                <w:noProof/>
                <w:webHidden/>
              </w:rPr>
              <w:t>5</w:t>
            </w:r>
            <w:r>
              <w:rPr>
                <w:noProof/>
                <w:webHidden/>
              </w:rPr>
              <w:fldChar w:fldCharType="end"/>
            </w:r>
          </w:hyperlink>
        </w:p>
        <w:p w14:paraId="6C64129D" w14:textId="10E5FC6B" w:rsidR="00AC7F76" w:rsidRDefault="00AC7F76">
          <w:pPr>
            <w:pStyle w:val="TOC3"/>
            <w:tabs>
              <w:tab w:val="right" w:leader="dot" w:pos="9016"/>
            </w:tabs>
            <w:rPr>
              <w:rFonts w:asciiTheme="minorHAnsi" w:eastAsiaTheme="minorEastAsia" w:hAnsiTheme="minorHAnsi" w:cstheme="minorBidi"/>
              <w:noProof/>
              <w:lang w:eastAsia="en-GB"/>
            </w:rPr>
          </w:pPr>
          <w:hyperlink w:anchor="_Toc202359789" w:history="1">
            <w:r w:rsidRPr="003336C4">
              <w:rPr>
                <w:rStyle w:val="Hyperlink"/>
                <w:noProof/>
              </w:rPr>
              <w:t xml:space="preserve">Hampshire Shared Lives </w:t>
            </w:r>
            <w:r w:rsidR="00350036">
              <w:rPr>
                <w:rStyle w:val="Hyperlink"/>
                <w:noProof/>
              </w:rPr>
              <w:t>c</w:t>
            </w:r>
            <w:r w:rsidRPr="003336C4">
              <w:rPr>
                <w:rStyle w:val="Hyperlink"/>
                <w:noProof/>
              </w:rPr>
              <w:t>arers</w:t>
            </w:r>
            <w:r>
              <w:rPr>
                <w:noProof/>
                <w:webHidden/>
              </w:rPr>
              <w:tab/>
            </w:r>
            <w:r>
              <w:rPr>
                <w:noProof/>
                <w:webHidden/>
              </w:rPr>
              <w:fldChar w:fldCharType="begin"/>
            </w:r>
            <w:r>
              <w:rPr>
                <w:noProof/>
                <w:webHidden/>
              </w:rPr>
              <w:instrText xml:space="preserve"> PAGEREF _Toc202359789 \h </w:instrText>
            </w:r>
            <w:r>
              <w:rPr>
                <w:noProof/>
                <w:webHidden/>
              </w:rPr>
            </w:r>
            <w:r>
              <w:rPr>
                <w:noProof/>
                <w:webHidden/>
              </w:rPr>
              <w:fldChar w:fldCharType="separate"/>
            </w:r>
            <w:r>
              <w:rPr>
                <w:noProof/>
                <w:webHidden/>
              </w:rPr>
              <w:t>6</w:t>
            </w:r>
            <w:r>
              <w:rPr>
                <w:noProof/>
                <w:webHidden/>
              </w:rPr>
              <w:fldChar w:fldCharType="end"/>
            </w:r>
          </w:hyperlink>
        </w:p>
        <w:p w14:paraId="562B040D" w14:textId="0E92EB50" w:rsidR="00AC7F76" w:rsidRDefault="00AC7F76">
          <w:pPr>
            <w:pStyle w:val="TOC3"/>
            <w:tabs>
              <w:tab w:val="right" w:leader="dot" w:pos="9016"/>
            </w:tabs>
            <w:rPr>
              <w:rFonts w:asciiTheme="minorHAnsi" w:eastAsiaTheme="minorEastAsia" w:hAnsiTheme="minorHAnsi" w:cstheme="minorBidi"/>
              <w:noProof/>
              <w:lang w:eastAsia="en-GB"/>
            </w:rPr>
          </w:pPr>
          <w:hyperlink w:anchor="_Toc202359790" w:history="1">
            <w:r w:rsidRPr="003336C4">
              <w:rPr>
                <w:rStyle w:val="Hyperlink"/>
                <w:noProof/>
              </w:rPr>
              <w:t>Shared Lives Team</w:t>
            </w:r>
            <w:r>
              <w:rPr>
                <w:noProof/>
                <w:webHidden/>
              </w:rPr>
              <w:tab/>
            </w:r>
            <w:r>
              <w:rPr>
                <w:noProof/>
                <w:webHidden/>
              </w:rPr>
              <w:fldChar w:fldCharType="begin"/>
            </w:r>
            <w:r>
              <w:rPr>
                <w:noProof/>
                <w:webHidden/>
              </w:rPr>
              <w:instrText xml:space="preserve"> PAGEREF _Toc202359790 \h </w:instrText>
            </w:r>
            <w:r>
              <w:rPr>
                <w:noProof/>
                <w:webHidden/>
              </w:rPr>
            </w:r>
            <w:r>
              <w:rPr>
                <w:noProof/>
                <w:webHidden/>
              </w:rPr>
              <w:fldChar w:fldCharType="separate"/>
            </w:r>
            <w:r>
              <w:rPr>
                <w:noProof/>
                <w:webHidden/>
              </w:rPr>
              <w:t>6</w:t>
            </w:r>
            <w:r>
              <w:rPr>
                <w:noProof/>
                <w:webHidden/>
              </w:rPr>
              <w:fldChar w:fldCharType="end"/>
            </w:r>
          </w:hyperlink>
        </w:p>
        <w:p w14:paraId="274A69C8" w14:textId="4B4739AB" w:rsidR="00870D21" w:rsidRDefault="00870D21">
          <w:r>
            <w:fldChar w:fldCharType="end"/>
          </w:r>
        </w:p>
      </w:sdtContent>
    </w:sdt>
    <w:p w14:paraId="24DFE169" w14:textId="77777777" w:rsidR="00870D21" w:rsidRDefault="00870D21" w:rsidP="00B27F29">
      <w:pPr>
        <w:pStyle w:val="h1"/>
        <w:jc w:val="left"/>
      </w:pPr>
    </w:p>
    <w:p w14:paraId="6CDE2CD5" w14:textId="214666BB" w:rsidR="00F77FDC" w:rsidRPr="00694365" w:rsidRDefault="00F77FDC" w:rsidP="00694365">
      <w:pPr>
        <w:pStyle w:val="h1"/>
        <w:rPr>
          <w:sz w:val="24"/>
          <w:szCs w:val="24"/>
        </w:rPr>
      </w:pPr>
      <w:bookmarkStart w:id="2" w:name="_Toc202359780"/>
      <w:r w:rsidRPr="00694365">
        <w:rPr>
          <w:sz w:val="24"/>
          <w:szCs w:val="24"/>
        </w:rPr>
        <w:t>Introduction</w:t>
      </w:r>
      <w:bookmarkEnd w:id="2"/>
    </w:p>
    <w:p w14:paraId="2C96A8EB" w14:textId="77777777" w:rsidR="00F77FDC" w:rsidRPr="00F77FDC" w:rsidRDefault="00F77FDC" w:rsidP="00694365">
      <w:pPr>
        <w:pStyle w:val="h1"/>
      </w:pPr>
    </w:p>
    <w:p w14:paraId="0CB3022B" w14:textId="009768A3" w:rsidR="00C844FC" w:rsidRDefault="00C844FC" w:rsidP="00694365">
      <w:pPr>
        <w:jc w:val="both"/>
        <w:rPr>
          <w:rFonts w:eastAsia="Times New Roman"/>
        </w:rPr>
      </w:pPr>
      <w:r w:rsidRPr="47119265">
        <w:rPr>
          <w:rFonts w:eastAsia="Times New Roman"/>
        </w:rPr>
        <w:t xml:space="preserve">The Hampshire Shared Lives </w:t>
      </w:r>
      <w:r w:rsidR="00350036">
        <w:rPr>
          <w:rFonts w:eastAsia="Times New Roman"/>
        </w:rPr>
        <w:t>s</w:t>
      </w:r>
      <w:r w:rsidR="00D9298E" w:rsidRPr="47119265">
        <w:rPr>
          <w:rFonts w:eastAsia="Times New Roman"/>
        </w:rPr>
        <w:t>ervice</w:t>
      </w:r>
      <w:r w:rsidRPr="47119265">
        <w:rPr>
          <w:rFonts w:eastAsia="Times New Roman"/>
        </w:rPr>
        <w:t xml:space="preserve"> recognises the importance of learning from the experiences of people who are providing support or are being supported in Shared Lives arrangements and of continually working to improve the service</w:t>
      </w:r>
      <w:bookmarkStart w:id="3" w:name="_Int_avSwp8I9"/>
      <w:r w:rsidRPr="47119265">
        <w:rPr>
          <w:rFonts w:eastAsia="Times New Roman"/>
        </w:rPr>
        <w:t xml:space="preserve">.  </w:t>
      </w:r>
      <w:bookmarkEnd w:id="3"/>
      <w:r w:rsidRPr="47119265">
        <w:rPr>
          <w:rFonts w:eastAsia="Times New Roman"/>
        </w:rPr>
        <w:t>It is important that if a situation arises where someone is dissatisfied and needs to raise a concern or complaint that everyone has a clear understanding of how to do this and what procedures to follow.</w:t>
      </w:r>
    </w:p>
    <w:p w14:paraId="4A22F17F" w14:textId="77777777" w:rsidR="004D248D" w:rsidRDefault="004D248D" w:rsidP="00694365">
      <w:pPr>
        <w:jc w:val="both"/>
        <w:rPr>
          <w:rFonts w:eastAsia="Times New Roman"/>
        </w:rPr>
      </w:pPr>
    </w:p>
    <w:p w14:paraId="7F2AB9C7" w14:textId="4EB00A1B" w:rsidR="004D248D" w:rsidRPr="00B43B1B" w:rsidRDefault="004D248D" w:rsidP="00694365">
      <w:pPr>
        <w:jc w:val="both"/>
        <w:rPr>
          <w:rFonts w:eastAsia="Times New Roman"/>
        </w:rPr>
      </w:pPr>
      <w:r w:rsidRPr="47119265">
        <w:rPr>
          <w:rFonts w:eastAsia="Times New Roman"/>
        </w:rPr>
        <w:t xml:space="preserve">We also want to hear when </w:t>
      </w:r>
      <w:r w:rsidR="00D66BAC" w:rsidRPr="47119265">
        <w:rPr>
          <w:rFonts w:eastAsia="Times New Roman"/>
        </w:rPr>
        <w:t xml:space="preserve">something has gone well </w:t>
      </w:r>
      <w:r w:rsidR="00543353" w:rsidRPr="47119265">
        <w:rPr>
          <w:rFonts w:eastAsia="Times New Roman"/>
        </w:rPr>
        <w:t xml:space="preserve">and if anything </w:t>
      </w:r>
      <w:r w:rsidR="00FA0F82" w:rsidRPr="47119265">
        <w:rPr>
          <w:rFonts w:eastAsia="Times New Roman"/>
        </w:rPr>
        <w:t>has</w:t>
      </w:r>
      <w:r w:rsidR="00543353" w:rsidRPr="47119265">
        <w:rPr>
          <w:rFonts w:eastAsia="Times New Roman"/>
        </w:rPr>
        <w:t xml:space="preserve"> impressed anyone who has </w:t>
      </w:r>
      <w:bookmarkStart w:id="4" w:name="_Int_mSkiITy5"/>
      <w:r w:rsidR="00543353" w:rsidRPr="47119265">
        <w:rPr>
          <w:rFonts w:eastAsia="Times New Roman"/>
        </w:rPr>
        <w:t>come into contact with</w:t>
      </w:r>
      <w:bookmarkEnd w:id="4"/>
      <w:r w:rsidR="00543353" w:rsidRPr="47119265">
        <w:rPr>
          <w:rFonts w:eastAsia="Times New Roman"/>
        </w:rPr>
        <w:t xml:space="preserve"> the Hampshire Shared Lives service.</w:t>
      </w:r>
    </w:p>
    <w:p w14:paraId="4A66F4D3" w14:textId="77777777" w:rsidR="00C844FC" w:rsidRPr="00B43B1B" w:rsidRDefault="00C844FC" w:rsidP="00694365">
      <w:pPr>
        <w:jc w:val="both"/>
        <w:rPr>
          <w:rFonts w:eastAsia="Times New Roman"/>
        </w:rPr>
      </w:pPr>
    </w:p>
    <w:p w14:paraId="6ACB2E3F" w14:textId="530C48F4" w:rsidR="00C844FC" w:rsidRPr="00B43B1B" w:rsidRDefault="00C844FC" w:rsidP="00694365">
      <w:pPr>
        <w:jc w:val="both"/>
        <w:rPr>
          <w:rFonts w:eastAsia="Times New Roman"/>
        </w:rPr>
      </w:pPr>
      <w:r w:rsidRPr="00B43B1B">
        <w:rPr>
          <w:rFonts w:eastAsia="Times New Roman"/>
        </w:rPr>
        <w:t xml:space="preserve">Having clear procedures </w:t>
      </w:r>
      <w:r w:rsidR="00D9298E">
        <w:rPr>
          <w:rFonts w:eastAsia="Times New Roman"/>
        </w:rPr>
        <w:t>is</w:t>
      </w:r>
      <w:r w:rsidRPr="00B43B1B">
        <w:rPr>
          <w:rFonts w:eastAsia="Times New Roman"/>
        </w:rPr>
        <w:t xml:space="preserve"> crucial in maintaining quality assurance and monitoring of the services the </w:t>
      </w:r>
      <w:r w:rsidR="00D9298E">
        <w:rPr>
          <w:rFonts w:eastAsia="Times New Roman"/>
        </w:rPr>
        <w:t xml:space="preserve">Hampshire </w:t>
      </w:r>
      <w:r w:rsidRPr="00B43B1B">
        <w:rPr>
          <w:rFonts w:eastAsia="Times New Roman"/>
        </w:rPr>
        <w:t xml:space="preserve">Shared Lives </w:t>
      </w:r>
      <w:r w:rsidR="00D9298E">
        <w:rPr>
          <w:rFonts w:eastAsia="Times New Roman"/>
        </w:rPr>
        <w:t>service</w:t>
      </w:r>
      <w:r w:rsidRPr="00B43B1B">
        <w:rPr>
          <w:rFonts w:eastAsia="Times New Roman"/>
        </w:rPr>
        <w:t xml:space="preserve"> provides. It also ensures that everyone understands that they have a right to make a complaint or raise a concern and that this will be dealt with in accordance with the Shared Lives Scheme’s </w:t>
      </w:r>
      <w:r w:rsidR="00E53987">
        <w:rPr>
          <w:rFonts w:eastAsia="Times New Roman"/>
        </w:rPr>
        <w:t>p</w:t>
      </w:r>
      <w:r w:rsidRPr="00B43B1B">
        <w:rPr>
          <w:rFonts w:eastAsia="Times New Roman"/>
        </w:rPr>
        <w:t xml:space="preserve">olicies and </w:t>
      </w:r>
      <w:r w:rsidR="00E53987">
        <w:rPr>
          <w:rFonts w:eastAsia="Times New Roman"/>
        </w:rPr>
        <w:t>p</w:t>
      </w:r>
      <w:r w:rsidRPr="00B43B1B">
        <w:rPr>
          <w:rFonts w:eastAsia="Times New Roman"/>
        </w:rPr>
        <w:t>rocedures.</w:t>
      </w:r>
    </w:p>
    <w:p w14:paraId="0FBA20CC" w14:textId="77777777" w:rsidR="00C844FC" w:rsidRPr="00B43B1B" w:rsidRDefault="00C844FC" w:rsidP="00694365">
      <w:pPr>
        <w:jc w:val="both"/>
        <w:rPr>
          <w:rFonts w:eastAsia="Times New Roman"/>
        </w:rPr>
      </w:pPr>
    </w:p>
    <w:p w14:paraId="7288F9F6" w14:textId="0CE353F1" w:rsidR="00C844FC" w:rsidRPr="00B43B1B" w:rsidRDefault="00C844FC" w:rsidP="00694365">
      <w:pPr>
        <w:jc w:val="both"/>
        <w:rPr>
          <w:rFonts w:eastAsia="Times New Roman"/>
        </w:rPr>
      </w:pPr>
      <w:r w:rsidRPr="47119265">
        <w:rPr>
          <w:rFonts w:eastAsia="Times New Roman"/>
        </w:rPr>
        <w:t xml:space="preserve">Making a complaint can be difficult for anyone; </w:t>
      </w:r>
      <w:r w:rsidR="00C04B84" w:rsidRPr="47119265">
        <w:rPr>
          <w:rFonts w:eastAsia="Times New Roman"/>
        </w:rPr>
        <w:t>therefore,</w:t>
      </w:r>
      <w:r w:rsidRPr="47119265">
        <w:rPr>
          <w:rFonts w:eastAsia="Times New Roman"/>
        </w:rPr>
        <w:t xml:space="preserve"> it is important that information is provided in a format that helps the person to understand their rights and how they should expect their complaint or concern to be dealt with</w:t>
      </w:r>
      <w:bookmarkStart w:id="5" w:name="_Int_RhtoMKGK"/>
      <w:r w:rsidRPr="47119265">
        <w:rPr>
          <w:rFonts w:eastAsia="Times New Roman"/>
        </w:rPr>
        <w:t xml:space="preserve">.  </w:t>
      </w:r>
      <w:bookmarkEnd w:id="5"/>
    </w:p>
    <w:p w14:paraId="0BEA59FE" w14:textId="77777777" w:rsidR="00C844FC" w:rsidRPr="00B43B1B" w:rsidRDefault="00C844FC" w:rsidP="00694365">
      <w:pPr>
        <w:jc w:val="both"/>
        <w:rPr>
          <w:rFonts w:eastAsia="Times New Roman"/>
        </w:rPr>
      </w:pPr>
    </w:p>
    <w:p w14:paraId="1269530F" w14:textId="34645EB1" w:rsidR="002B7B30" w:rsidRDefault="002B7B30" w:rsidP="00694365">
      <w:pPr>
        <w:jc w:val="both"/>
        <w:rPr>
          <w:rFonts w:eastAsia="Times New Roman"/>
        </w:rPr>
      </w:pPr>
      <w:r w:rsidRPr="002B7B30">
        <w:rPr>
          <w:rFonts w:eastAsia="Times New Roman"/>
        </w:rPr>
        <w:t>National guidance only requires us to deal with complaints about events that happened in the past 12 months.</w:t>
      </w:r>
    </w:p>
    <w:p w14:paraId="6D01CB8D" w14:textId="77777777" w:rsidR="00582662" w:rsidRDefault="00582662" w:rsidP="00694365">
      <w:pPr>
        <w:jc w:val="both"/>
        <w:rPr>
          <w:rFonts w:eastAsia="Times New Roman"/>
        </w:rPr>
      </w:pPr>
    </w:p>
    <w:p w14:paraId="274D4C5C" w14:textId="195798DA" w:rsidR="00582662" w:rsidRDefault="00582662" w:rsidP="00694365">
      <w:pPr>
        <w:jc w:val="both"/>
        <w:rPr>
          <w:rFonts w:eastAsia="Times New Roman"/>
        </w:rPr>
      </w:pPr>
      <w:r w:rsidRPr="47119265">
        <w:rPr>
          <w:rFonts w:eastAsia="Times New Roman"/>
        </w:rPr>
        <w:t xml:space="preserve">Information and guidance about the complaints and concerns procedures will be provided to everyone coming into a Shared Lives arrangement and/or their family/representative, as well as to Shared Lives </w:t>
      </w:r>
      <w:r w:rsidR="00F75188">
        <w:rPr>
          <w:rFonts w:eastAsia="Times New Roman"/>
        </w:rPr>
        <w:t>c</w:t>
      </w:r>
      <w:r w:rsidRPr="47119265">
        <w:rPr>
          <w:rFonts w:eastAsia="Times New Roman"/>
        </w:rPr>
        <w:t>arers</w:t>
      </w:r>
      <w:bookmarkStart w:id="6" w:name="_Int_mspzafKt"/>
      <w:r w:rsidRPr="47119265">
        <w:rPr>
          <w:rFonts w:eastAsia="Times New Roman"/>
        </w:rPr>
        <w:t xml:space="preserve">.  </w:t>
      </w:r>
      <w:bookmarkEnd w:id="6"/>
      <w:r w:rsidRPr="47119265">
        <w:rPr>
          <w:rFonts w:eastAsia="Times New Roman"/>
        </w:rPr>
        <w:t>Information will be provided in:</w:t>
      </w:r>
    </w:p>
    <w:p w14:paraId="1A8172DE" w14:textId="77777777" w:rsidR="00883D81" w:rsidRDefault="00883D81" w:rsidP="00694365">
      <w:pPr>
        <w:jc w:val="both"/>
        <w:rPr>
          <w:rFonts w:eastAsia="Times New Roman"/>
        </w:rPr>
      </w:pPr>
    </w:p>
    <w:p w14:paraId="7EC8ECAF" w14:textId="77777777" w:rsidR="002E5F99" w:rsidRDefault="002E5F99" w:rsidP="00694365">
      <w:pPr>
        <w:jc w:val="both"/>
        <w:rPr>
          <w:rFonts w:eastAsia="Times New Roman"/>
          <w:b/>
          <w:bCs/>
        </w:rPr>
      </w:pPr>
    </w:p>
    <w:p w14:paraId="60029413" w14:textId="77777777" w:rsidR="002E5F99" w:rsidRPr="002E5F99" w:rsidRDefault="002E5F99" w:rsidP="00694365">
      <w:pPr>
        <w:jc w:val="both"/>
        <w:rPr>
          <w:rFonts w:eastAsia="Times New Roman"/>
          <w:b/>
          <w:bCs/>
        </w:rPr>
      </w:pPr>
    </w:p>
    <w:p w14:paraId="5B772AF4" w14:textId="77777777" w:rsidR="00582662" w:rsidRPr="00B43B1B" w:rsidRDefault="00582662" w:rsidP="00694365">
      <w:pPr>
        <w:jc w:val="both"/>
        <w:rPr>
          <w:rFonts w:eastAsia="Times New Roman"/>
        </w:rPr>
      </w:pPr>
    </w:p>
    <w:p w14:paraId="05B7C210" w14:textId="30E18728" w:rsidR="00582662" w:rsidRPr="00B43B1B" w:rsidRDefault="00582662" w:rsidP="00694365">
      <w:pPr>
        <w:numPr>
          <w:ilvl w:val="0"/>
          <w:numId w:val="12"/>
        </w:numPr>
        <w:tabs>
          <w:tab w:val="left" w:pos="567"/>
        </w:tabs>
        <w:ind w:left="567" w:hanging="567"/>
        <w:jc w:val="both"/>
        <w:rPr>
          <w:rFonts w:eastAsia="Times New Roman"/>
        </w:rPr>
      </w:pPr>
      <w:r w:rsidRPr="07B1A307">
        <w:rPr>
          <w:rFonts w:eastAsia="Times New Roman"/>
        </w:rPr>
        <w:t>Poli</w:t>
      </w:r>
      <w:r w:rsidR="00F75188">
        <w:rPr>
          <w:rFonts w:eastAsia="Times New Roman"/>
        </w:rPr>
        <w:t>cies</w:t>
      </w:r>
      <w:r w:rsidRPr="07B1A307">
        <w:rPr>
          <w:rFonts w:eastAsia="Times New Roman"/>
        </w:rPr>
        <w:t xml:space="preserve"> and </w:t>
      </w:r>
      <w:r w:rsidR="00F75188">
        <w:rPr>
          <w:rFonts w:eastAsia="Times New Roman"/>
        </w:rPr>
        <w:t>p</w:t>
      </w:r>
      <w:r w:rsidRPr="07B1A307">
        <w:rPr>
          <w:rFonts w:eastAsia="Times New Roman"/>
        </w:rPr>
        <w:t>rocedures</w:t>
      </w:r>
    </w:p>
    <w:p w14:paraId="759C971B" w14:textId="570AD13D" w:rsidR="00582662" w:rsidRPr="00B43B1B" w:rsidRDefault="00582662" w:rsidP="00694365">
      <w:pPr>
        <w:numPr>
          <w:ilvl w:val="0"/>
          <w:numId w:val="12"/>
        </w:numPr>
        <w:tabs>
          <w:tab w:val="left" w:pos="567"/>
        </w:tabs>
        <w:ind w:left="567" w:hanging="567"/>
        <w:jc w:val="both"/>
        <w:rPr>
          <w:rFonts w:eastAsia="Times New Roman"/>
        </w:rPr>
      </w:pPr>
      <w:r w:rsidRPr="07B1A307">
        <w:rPr>
          <w:rFonts w:eastAsia="Times New Roman"/>
        </w:rPr>
        <w:t>Carers</w:t>
      </w:r>
      <w:r w:rsidR="006E296C">
        <w:rPr>
          <w:rFonts w:eastAsia="Times New Roman"/>
        </w:rPr>
        <w:t>’</w:t>
      </w:r>
      <w:r w:rsidRPr="07B1A307">
        <w:rPr>
          <w:rFonts w:eastAsia="Times New Roman"/>
        </w:rPr>
        <w:t xml:space="preserve"> </w:t>
      </w:r>
      <w:r w:rsidR="00F75188">
        <w:rPr>
          <w:rFonts w:eastAsia="Times New Roman"/>
        </w:rPr>
        <w:t>g</w:t>
      </w:r>
      <w:r w:rsidRPr="07B1A307">
        <w:rPr>
          <w:rFonts w:eastAsia="Times New Roman"/>
        </w:rPr>
        <w:t>uidance</w:t>
      </w:r>
    </w:p>
    <w:p w14:paraId="135DE8F6" w14:textId="77777777" w:rsidR="00582662" w:rsidRPr="00B43B1B" w:rsidRDefault="00582662" w:rsidP="00694365">
      <w:pPr>
        <w:numPr>
          <w:ilvl w:val="0"/>
          <w:numId w:val="12"/>
        </w:numPr>
        <w:tabs>
          <w:tab w:val="left" w:pos="567"/>
        </w:tabs>
        <w:ind w:left="567" w:hanging="567"/>
        <w:jc w:val="both"/>
        <w:rPr>
          <w:rFonts w:eastAsia="Times New Roman"/>
        </w:rPr>
      </w:pPr>
      <w:r w:rsidRPr="07B1A307">
        <w:rPr>
          <w:rFonts w:eastAsia="Times New Roman"/>
        </w:rPr>
        <w:t>Shared Lives Carer Agreement</w:t>
      </w:r>
    </w:p>
    <w:p w14:paraId="61E4F30E" w14:textId="77777777" w:rsidR="00582662" w:rsidRDefault="00582662" w:rsidP="00694365">
      <w:pPr>
        <w:jc w:val="both"/>
        <w:rPr>
          <w:rFonts w:eastAsia="Times New Roman"/>
        </w:rPr>
      </w:pPr>
    </w:p>
    <w:p w14:paraId="48BB1E86" w14:textId="77777777" w:rsidR="00870D21" w:rsidRPr="00B43B1B" w:rsidRDefault="00870D21" w:rsidP="00694365">
      <w:pPr>
        <w:pStyle w:val="h3"/>
      </w:pPr>
      <w:bookmarkStart w:id="7" w:name="_Toc202359781"/>
      <w:r w:rsidRPr="00694365">
        <w:rPr>
          <w:sz w:val="24"/>
          <w:szCs w:val="24"/>
        </w:rPr>
        <w:t>What you can expect from us</w:t>
      </w:r>
      <w:bookmarkEnd w:id="7"/>
    </w:p>
    <w:p w14:paraId="4D8ECD40" w14:textId="77777777" w:rsidR="00870D21" w:rsidRPr="00C0282C" w:rsidRDefault="00870D21" w:rsidP="00694365">
      <w:pPr>
        <w:jc w:val="both"/>
        <w:rPr>
          <w:rFonts w:eastAsia="Times New Roman"/>
        </w:rPr>
      </w:pPr>
    </w:p>
    <w:p w14:paraId="7A64F088" w14:textId="77777777" w:rsidR="00870D21" w:rsidRDefault="00870D21" w:rsidP="00694365">
      <w:pPr>
        <w:jc w:val="both"/>
        <w:rPr>
          <w:noProof/>
        </w:rPr>
      </w:pPr>
      <w:r w:rsidRPr="00E21B94">
        <w:rPr>
          <w:noProof/>
        </w:rPr>
        <w:t>Our approach is about listening, responding and improving. By listening to your experiences, we can resolve mistakes faster, learn new ways to improve, and hopefully prevent the same problems from happening in the future.</w:t>
      </w:r>
    </w:p>
    <w:p w14:paraId="0D6C7AE9" w14:textId="77777777" w:rsidR="00870D21" w:rsidRPr="00E21B94" w:rsidRDefault="00870D21" w:rsidP="00694365">
      <w:pPr>
        <w:jc w:val="both"/>
        <w:rPr>
          <w:noProof/>
        </w:rPr>
      </w:pPr>
    </w:p>
    <w:p w14:paraId="15B3E688" w14:textId="77777777" w:rsidR="00870D21" w:rsidRPr="00E21B94" w:rsidRDefault="00870D21" w:rsidP="00694365">
      <w:pPr>
        <w:pStyle w:val="ListParagraph"/>
        <w:numPr>
          <w:ilvl w:val="0"/>
          <w:numId w:val="15"/>
        </w:numPr>
        <w:jc w:val="both"/>
        <w:rPr>
          <w:noProof/>
        </w:rPr>
      </w:pPr>
      <w:r w:rsidRPr="00E21B94">
        <w:rPr>
          <w:noProof/>
        </w:rPr>
        <w:t>We will treat you with respect and dignity</w:t>
      </w:r>
    </w:p>
    <w:p w14:paraId="319FB77D" w14:textId="77777777" w:rsidR="00870D21" w:rsidRPr="00E21B94" w:rsidRDefault="00870D21" w:rsidP="00694365">
      <w:pPr>
        <w:pStyle w:val="ListParagraph"/>
        <w:numPr>
          <w:ilvl w:val="0"/>
          <w:numId w:val="15"/>
        </w:numPr>
        <w:jc w:val="both"/>
        <w:rPr>
          <w:noProof/>
        </w:rPr>
      </w:pPr>
      <w:r w:rsidRPr="00E21B94">
        <w:rPr>
          <w:noProof/>
        </w:rPr>
        <w:t>We will take your concerns seriously</w:t>
      </w:r>
    </w:p>
    <w:p w14:paraId="574F0635" w14:textId="77777777" w:rsidR="00870D21" w:rsidRPr="00E21B94" w:rsidRDefault="00870D21" w:rsidP="00694365">
      <w:pPr>
        <w:pStyle w:val="ListParagraph"/>
        <w:numPr>
          <w:ilvl w:val="0"/>
          <w:numId w:val="15"/>
        </w:numPr>
        <w:jc w:val="both"/>
        <w:rPr>
          <w:noProof/>
        </w:rPr>
      </w:pPr>
      <w:r w:rsidRPr="00E21B94">
        <w:rPr>
          <w:noProof/>
        </w:rPr>
        <w:t>We will always try to sort out your concerns as quickly as possible</w:t>
      </w:r>
    </w:p>
    <w:p w14:paraId="0DAE0A41" w14:textId="77777777" w:rsidR="00870D21" w:rsidRDefault="00870D21" w:rsidP="00694365">
      <w:pPr>
        <w:pStyle w:val="ListParagraph"/>
        <w:numPr>
          <w:ilvl w:val="0"/>
          <w:numId w:val="15"/>
        </w:numPr>
        <w:jc w:val="both"/>
        <w:rPr>
          <w:noProof/>
        </w:rPr>
      </w:pPr>
      <w:r w:rsidRPr="00E21B94">
        <w:rPr>
          <w:noProof/>
        </w:rPr>
        <w:t>We will make sure that you have adequate support</w:t>
      </w:r>
    </w:p>
    <w:p w14:paraId="043E602E" w14:textId="24E0D369" w:rsidR="00437B5A" w:rsidRPr="00E21B94" w:rsidRDefault="00437B5A" w:rsidP="00694365">
      <w:pPr>
        <w:pStyle w:val="ListParagraph"/>
        <w:numPr>
          <w:ilvl w:val="0"/>
          <w:numId w:val="15"/>
        </w:numPr>
        <w:jc w:val="both"/>
        <w:rPr>
          <w:noProof/>
        </w:rPr>
      </w:pPr>
      <w:r>
        <w:rPr>
          <w:noProof/>
        </w:rPr>
        <w:t xml:space="preserve">We will advise you of </w:t>
      </w:r>
      <w:r w:rsidR="00E12B81">
        <w:rPr>
          <w:noProof/>
        </w:rPr>
        <w:t>approximate timescales</w:t>
      </w:r>
    </w:p>
    <w:p w14:paraId="68CC21C6" w14:textId="77777777" w:rsidR="00870D21" w:rsidRDefault="00870D21" w:rsidP="00694365">
      <w:pPr>
        <w:jc w:val="both"/>
        <w:rPr>
          <w:noProof/>
        </w:rPr>
      </w:pPr>
    </w:p>
    <w:p w14:paraId="7A3891AD" w14:textId="77777777" w:rsidR="00870D21" w:rsidRPr="00694365" w:rsidRDefault="00870D21" w:rsidP="00694365">
      <w:pPr>
        <w:pStyle w:val="h3"/>
        <w:rPr>
          <w:sz w:val="24"/>
          <w:szCs w:val="24"/>
        </w:rPr>
      </w:pPr>
      <w:bookmarkStart w:id="8" w:name="_Toc202359782"/>
      <w:r w:rsidRPr="00694365">
        <w:rPr>
          <w:sz w:val="24"/>
          <w:szCs w:val="24"/>
        </w:rPr>
        <w:t>What we expect from you</w:t>
      </w:r>
      <w:bookmarkEnd w:id="8"/>
    </w:p>
    <w:p w14:paraId="67399780" w14:textId="77777777" w:rsidR="00870D21" w:rsidRDefault="00870D21" w:rsidP="00694365">
      <w:pPr>
        <w:pStyle w:val="h3"/>
        <w:rPr>
          <w:noProof/>
        </w:rPr>
      </w:pPr>
    </w:p>
    <w:p w14:paraId="2775FADE" w14:textId="77777777" w:rsidR="00870D21" w:rsidRDefault="00870D21" w:rsidP="00694365">
      <w:pPr>
        <w:jc w:val="both"/>
        <w:rPr>
          <w:noProof/>
        </w:rPr>
      </w:pPr>
      <w:r w:rsidRPr="00C774D5">
        <w:rPr>
          <w:noProof/>
        </w:rPr>
        <w:t>We expect the same levels of respect and dignity to be shown towards our staff.</w:t>
      </w:r>
    </w:p>
    <w:p w14:paraId="7425E9AB" w14:textId="77777777" w:rsidR="00870D21" w:rsidRPr="00C774D5" w:rsidRDefault="00870D21" w:rsidP="00694365">
      <w:pPr>
        <w:jc w:val="both"/>
        <w:rPr>
          <w:noProof/>
        </w:rPr>
      </w:pPr>
    </w:p>
    <w:p w14:paraId="6D8228D9" w14:textId="77777777" w:rsidR="00870D21" w:rsidRDefault="00870D21" w:rsidP="00694365">
      <w:pPr>
        <w:jc w:val="both"/>
        <w:rPr>
          <w:noProof/>
        </w:rPr>
      </w:pPr>
      <w:r w:rsidRPr="00C774D5">
        <w:rPr>
          <w:noProof/>
        </w:rPr>
        <w:t>We will not tolerate abusive or threatening behaviour towards any staff member. In the event of this taking place, we will consider limiting the contact received from that person(s). We expect our staff to end abusive or threatening calls after telling the caller they intend to do this.</w:t>
      </w:r>
    </w:p>
    <w:p w14:paraId="446FA8EB" w14:textId="77777777" w:rsidR="004B21AA" w:rsidRDefault="004B21AA" w:rsidP="00694365">
      <w:pPr>
        <w:jc w:val="both"/>
        <w:rPr>
          <w:noProof/>
        </w:rPr>
      </w:pPr>
    </w:p>
    <w:p w14:paraId="3566040B" w14:textId="65632634" w:rsidR="00870D21" w:rsidRDefault="004B21AA" w:rsidP="00694365">
      <w:pPr>
        <w:jc w:val="both"/>
        <w:rPr>
          <w:noProof/>
        </w:rPr>
      </w:pPr>
      <w:r>
        <w:rPr>
          <w:noProof/>
        </w:rPr>
        <w:t xml:space="preserve">Further guidance on the </w:t>
      </w:r>
      <w:r w:rsidR="006E296C">
        <w:rPr>
          <w:noProof/>
        </w:rPr>
        <w:t>County C</w:t>
      </w:r>
      <w:r>
        <w:rPr>
          <w:noProof/>
        </w:rPr>
        <w:t>ouncil</w:t>
      </w:r>
      <w:r w:rsidR="006E296C">
        <w:rPr>
          <w:noProof/>
        </w:rPr>
        <w:t>’s</w:t>
      </w:r>
      <w:r>
        <w:rPr>
          <w:noProof/>
        </w:rPr>
        <w:t xml:space="preserve"> Zero Tolerance statement and Unacceptable Customer Contact can be found here:</w:t>
      </w:r>
      <w:r w:rsidR="00D83005">
        <w:rPr>
          <w:noProof/>
        </w:rPr>
        <w:t xml:space="preserve"> </w:t>
      </w:r>
      <w:hyperlink r:id="rId18" w:history="1">
        <w:r w:rsidR="00D83005" w:rsidRPr="00D83005">
          <w:rPr>
            <w:rStyle w:val="Hyperlink"/>
            <w:noProof/>
          </w:rPr>
          <w:t>Equality objectives and Zero Tolerance statement | About the Council | Hampshire County Council</w:t>
        </w:r>
      </w:hyperlink>
    </w:p>
    <w:p w14:paraId="7937903D" w14:textId="77777777" w:rsidR="007A6AC7" w:rsidRDefault="007A6AC7" w:rsidP="00694365">
      <w:pPr>
        <w:jc w:val="both"/>
        <w:rPr>
          <w:rFonts w:eastAsia="Times New Roman"/>
        </w:rPr>
      </w:pPr>
    </w:p>
    <w:p w14:paraId="0B3F3CF9" w14:textId="37535E26" w:rsidR="00B00D8B" w:rsidRPr="00694365" w:rsidRDefault="00710D6B" w:rsidP="00694365">
      <w:pPr>
        <w:pStyle w:val="h1"/>
        <w:rPr>
          <w:sz w:val="24"/>
          <w:szCs w:val="24"/>
        </w:rPr>
      </w:pPr>
      <w:bookmarkStart w:id="9" w:name="_Toc202359783"/>
      <w:r w:rsidRPr="00694365">
        <w:rPr>
          <w:sz w:val="24"/>
          <w:szCs w:val="24"/>
        </w:rPr>
        <w:t>Raising a concern</w:t>
      </w:r>
      <w:bookmarkEnd w:id="9"/>
    </w:p>
    <w:p w14:paraId="0AE0D5FC" w14:textId="77777777" w:rsidR="00DA1362" w:rsidRDefault="00DA1362" w:rsidP="00694365">
      <w:pPr>
        <w:pStyle w:val="h1"/>
      </w:pPr>
    </w:p>
    <w:p w14:paraId="142CAA83" w14:textId="482F1363" w:rsidR="7772248E" w:rsidRDefault="00DA1362" w:rsidP="00694365">
      <w:pPr>
        <w:jc w:val="both"/>
      </w:pPr>
      <w:r>
        <w:t>The way we manage your complaint is outlined below, however</w:t>
      </w:r>
      <w:r w:rsidR="00D01C62">
        <w:t>,</w:t>
      </w:r>
      <w:r>
        <w:t xml:space="preserve"> the </w:t>
      </w:r>
      <w:r w:rsidR="00D01C62">
        <w:t>r</w:t>
      </w:r>
      <w:r>
        <w:t xml:space="preserve">egistered </w:t>
      </w:r>
      <w:r w:rsidR="00D01C62">
        <w:t>m</w:t>
      </w:r>
      <w:r>
        <w:t>anager has the flexibility to allow a complaint to be escalated at any point, if that is the best course of action for the circumstances</w:t>
      </w:r>
      <w:r w:rsidR="00D01C62">
        <w:t>.</w:t>
      </w:r>
    </w:p>
    <w:p w14:paraId="100B1276" w14:textId="40F5F630" w:rsidR="7772248E" w:rsidRDefault="7772248E" w:rsidP="00694365">
      <w:pPr>
        <w:pStyle w:val="h4"/>
      </w:pPr>
    </w:p>
    <w:p w14:paraId="2DAACEA0" w14:textId="5107911C" w:rsidR="00146C38" w:rsidRDefault="00146C38" w:rsidP="00694365">
      <w:pPr>
        <w:pStyle w:val="h4"/>
      </w:pPr>
      <w:bookmarkStart w:id="10" w:name="_Toc202359784"/>
      <w:r>
        <w:t xml:space="preserve">Local </w:t>
      </w:r>
      <w:r w:rsidR="00D01C62">
        <w:t>r</w:t>
      </w:r>
      <w:r>
        <w:t>esolution</w:t>
      </w:r>
      <w:bookmarkEnd w:id="10"/>
    </w:p>
    <w:p w14:paraId="28E67F35" w14:textId="77777777" w:rsidR="00146C38" w:rsidRDefault="00146C38" w:rsidP="00694365">
      <w:pPr>
        <w:jc w:val="both"/>
      </w:pPr>
    </w:p>
    <w:p w14:paraId="295979C7" w14:textId="4BA50720" w:rsidR="00E37978" w:rsidRDefault="00E37978" w:rsidP="00694365">
      <w:pPr>
        <w:jc w:val="both"/>
      </w:pPr>
      <w:r>
        <w:t xml:space="preserve">If a Shared Lives </w:t>
      </w:r>
      <w:r w:rsidR="00D01C62">
        <w:t>c</w:t>
      </w:r>
      <w:r>
        <w:t xml:space="preserve">arer has a concern about a Hampshire Shared Lives service user, this should be raised with the Shared Lives </w:t>
      </w:r>
      <w:r w:rsidR="00D01C62">
        <w:t>o</w:t>
      </w:r>
      <w:r w:rsidR="00C14273">
        <w:t xml:space="preserve">fficer </w:t>
      </w:r>
      <w:r>
        <w:t>in the first instance</w:t>
      </w:r>
      <w:bookmarkStart w:id="11" w:name="_Int_1Qe2wTZd"/>
      <w:r>
        <w:t xml:space="preserve">.  </w:t>
      </w:r>
      <w:bookmarkEnd w:id="11"/>
    </w:p>
    <w:p w14:paraId="6E12BDAF" w14:textId="77777777" w:rsidR="00E37978" w:rsidRPr="00DD1ECB" w:rsidRDefault="00E37978" w:rsidP="00694365">
      <w:pPr>
        <w:pStyle w:val="h4"/>
      </w:pPr>
    </w:p>
    <w:p w14:paraId="4701709B" w14:textId="101EA98B" w:rsidR="00BF3734" w:rsidRDefault="002D1F1F" w:rsidP="00694365">
      <w:pPr>
        <w:jc w:val="both"/>
        <w:rPr>
          <w:rFonts w:eastAsia="Times New Roman"/>
        </w:rPr>
      </w:pPr>
      <w:r w:rsidRPr="2B6CF418">
        <w:rPr>
          <w:rFonts w:eastAsia="Times New Roman"/>
        </w:rPr>
        <w:t xml:space="preserve">If </w:t>
      </w:r>
      <w:r w:rsidR="006F585C" w:rsidRPr="2B6CF418">
        <w:rPr>
          <w:rFonts w:eastAsia="Times New Roman"/>
        </w:rPr>
        <w:t>a person has</w:t>
      </w:r>
      <w:r w:rsidRPr="2B6CF418">
        <w:rPr>
          <w:rFonts w:eastAsia="Times New Roman"/>
        </w:rPr>
        <w:t xml:space="preserve"> concerns about the </w:t>
      </w:r>
      <w:r w:rsidR="007002B7" w:rsidRPr="2B6CF418">
        <w:rPr>
          <w:rFonts w:eastAsia="Times New Roman"/>
        </w:rPr>
        <w:t>Hampshire S</w:t>
      </w:r>
      <w:r w:rsidRPr="2B6CF418">
        <w:rPr>
          <w:rFonts w:eastAsia="Times New Roman"/>
        </w:rPr>
        <w:t xml:space="preserve">hared </w:t>
      </w:r>
      <w:r w:rsidR="007002B7" w:rsidRPr="2B6CF418">
        <w:rPr>
          <w:rFonts w:eastAsia="Times New Roman"/>
        </w:rPr>
        <w:t>L</w:t>
      </w:r>
      <w:r w:rsidRPr="2B6CF418">
        <w:rPr>
          <w:rFonts w:eastAsia="Times New Roman"/>
        </w:rPr>
        <w:t xml:space="preserve">ives service, talking with </w:t>
      </w:r>
      <w:r w:rsidR="00694365" w:rsidRPr="2B6CF418">
        <w:rPr>
          <w:rFonts w:eastAsia="Times New Roman"/>
        </w:rPr>
        <w:t>the Shared</w:t>
      </w:r>
      <w:r w:rsidRPr="2B6CF418">
        <w:rPr>
          <w:rFonts w:eastAsia="Times New Roman"/>
        </w:rPr>
        <w:t xml:space="preserve"> </w:t>
      </w:r>
      <w:r w:rsidR="007002B7" w:rsidRPr="2B6CF418">
        <w:rPr>
          <w:rFonts w:eastAsia="Times New Roman"/>
        </w:rPr>
        <w:t>L</w:t>
      </w:r>
      <w:r w:rsidRPr="2B6CF418">
        <w:rPr>
          <w:rFonts w:eastAsia="Times New Roman"/>
        </w:rPr>
        <w:t xml:space="preserve">ives </w:t>
      </w:r>
      <w:r w:rsidR="00D01C62">
        <w:rPr>
          <w:rFonts w:eastAsia="Times New Roman"/>
        </w:rPr>
        <w:t>o</w:t>
      </w:r>
      <w:r w:rsidR="00A02D24" w:rsidRPr="2B6CF418">
        <w:rPr>
          <w:rFonts w:eastAsia="Times New Roman"/>
        </w:rPr>
        <w:t xml:space="preserve">fficer </w:t>
      </w:r>
      <w:r w:rsidR="00D01C62">
        <w:rPr>
          <w:rFonts w:eastAsia="Times New Roman"/>
        </w:rPr>
        <w:t>will</w:t>
      </w:r>
      <w:r w:rsidR="00D01C62" w:rsidRPr="2B6CF418">
        <w:rPr>
          <w:rFonts w:eastAsia="Times New Roman"/>
        </w:rPr>
        <w:t xml:space="preserve"> </w:t>
      </w:r>
      <w:r w:rsidR="00143F8C" w:rsidRPr="2B6CF418">
        <w:rPr>
          <w:rFonts w:eastAsia="Times New Roman"/>
        </w:rPr>
        <w:t>usually resolve things</w:t>
      </w:r>
      <w:r w:rsidR="00A20869" w:rsidRPr="2B6CF418">
        <w:rPr>
          <w:rFonts w:eastAsia="Times New Roman"/>
        </w:rPr>
        <w:t xml:space="preserve">. The Shared Lives </w:t>
      </w:r>
      <w:r w:rsidR="00D01C62">
        <w:rPr>
          <w:rFonts w:eastAsia="Times New Roman"/>
        </w:rPr>
        <w:t>o</w:t>
      </w:r>
      <w:r w:rsidR="00A02D24" w:rsidRPr="2B6CF418">
        <w:rPr>
          <w:rFonts w:eastAsia="Times New Roman"/>
        </w:rPr>
        <w:t>fficer</w:t>
      </w:r>
      <w:r w:rsidR="00A20869" w:rsidRPr="2B6CF418">
        <w:rPr>
          <w:rFonts w:eastAsia="Times New Roman"/>
        </w:rPr>
        <w:t xml:space="preserve"> </w:t>
      </w:r>
      <w:r w:rsidR="00D7479F" w:rsidRPr="2B6CF418">
        <w:rPr>
          <w:rFonts w:eastAsia="Times New Roman"/>
        </w:rPr>
        <w:t xml:space="preserve">will hopefully be able to put things right straight away or explain why they </w:t>
      </w:r>
      <w:r w:rsidR="54C5A33F" w:rsidRPr="2B6CF418">
        <w:rPr>
          <w:rFonts w:eastAsia="Times New Roman"/>
        </w:rPr>
        <w:t>cannot</w:t>
      </w:r>
      <w:r w:rsidR="00D7479F" w:rsidRPr="2B6CF418">
        <w:rPr>
          <w:rFonts w:eastAsia="Times New Roman"/>
        </w:rPr>
        <w:t xml:space="preserve">. </w:t>
      </w:r>
      <w:r w:rsidR="003C5880" w:rsidRPr="2B6CF418">
        <w:rPr>
          <w:rFonts w:eastAsia="Times New Roman"/>
        </w:rPr>
        <w:t>This is known as raising a</w:t>
      </w:r>
      <w:r w:rsidR="007D3AB0" w:rsidRPr="2B6CF418">
        <w:rPr>
          <w:rFonts w:eastAsia="Times New Roman"/>
        </w:rPr>
        <w:t xml:space="preserve"> </w:t>
      </w:r>
      <w:r w:rsidR="003C5880" w:rsidRPr="2B6CF418">
        <w:rPr>
          <w:rFonts w:eastAsia="Times New Roman"/>
          <w:b/>
          <w:bCs/>
        </w:rPr>
        <w:t>concern</w:t>
      </w:r>
      <w:r w:rsidR="003C5880" w:rsidRPr="2B6CF418">
        <w:rPr>
          <w:rFonts w:eastAsia="Times New Roman"/>
        </w:rPr>
        <w:t xml:space="preserve"> and is</w:t>
      </w:r>
      <w:r w:rsidR="0010551B" w:rsidRPr="2B6CF418">
        <w:rPr>
          <w:rFonts w:eastAsia="Times New Roman"/>
        </w:rPr>
        <w:t xml:space="preserve"> often the quickest route to getting an issue resolved. Whether or not this is the case</w:t>
      </w:r>
      <w:r w:rsidR="003A3F6E">
        <w:rPr>
          <w:rFonts w:eastAsia="Times New Roman"/>
        </w:rPr>
        <w:t>,</w:t>
      </w:r>
      <w:r w:rsidR="0010551B" w:rsidRPr="2B6CF418">
        <w:rPr>
          <w:rFonts w:eastAsia="Times New Roman"/>
        </w:rPr>
        <w:t xml:space="preserve"> the </w:t>
      </w:r>
      <w:r w:rsidR="005345F2" w:rsidRPr="2B6CF418">
        <w:rPr>
          <w:rFonts w:eastAsia="Times New Roman"/>
        </w:rPr>
        <w:t>S</w:t>
      </w:r>
      <w:r w:rsidR="0010551B" w:rsidRPr="2B6CF418">
        <w:rPr>
          <w:rFonts w:eastAsia="Times New Roman"/>
        </w:rPr>
        <w:t xml:space="preserve">hared </w:t>
      </w:r>
      <w:r w:rsidR="005345F2" w:rsidRPr="2B6CF418">
        <w:rPr>
          <w:rFonts w:eastAsia="Times New Roman"/>
        </w:rPr>
        <w:t>L</w:t>
      </w:r>
      <w:r w:rsidR="0010551B" w:rsidRPr="2B6CF418">
        <w:rPr>
          <w:rFonts w:eastAsia="Times New Roman"/>
        </w:rPr>
        <w:t xml:space="preserve">ives </w:t>
      </w:r>
      <w:r w:rsidR="003A3F6E">
        <w:rPr>
          <w:rFonts w:eastAsia="Times New Roman"/>
        </w:rPr>
        <w:t>o</w:t>
      </w:r>
      <w:r w:rsidR="00A02D24" w:rsidRPr="2B6CF418">
        <w:rPr>
          <w:rFonts w:eastAsia="Times New Roman"/>
        </w:rPr>
        <w:t>fficer</w:t>
      </w:r>
      <w:r w:rsidR="0010551B" w:rsidRPr="2B6CF418">
        <w:rPr>
          <w:rFonts w:eastAsia="Times New Roman"/>
        </w:rPr>
        <w:t xml:space="preserve"> will make the </w:t>
      </w:r>
      <w:r w:rsidR="005345F2" w:rsidRPr="2B6CF418">
        <w:rPr>
          <w:rFonts w:eastAsia="Times New Roman"/>
        </w:rPr>
        <w:t>S</w:t>
      </w:r>
      <w:r w:rsidR="0010551B" w:rsidRPr="2B6CF418">
        <w:rPr>
          <w:rFonts w:eastAsia="Times New Roman"/>
        </w:rPr>
        <w:t xml:space="preserve">hared </w:t>
      </w:r>
      <w:r w:rsidR="005345F2" w:rsidRPr="2B6CF418">
        <w:rPr>
          <w:rFonts w:eastAsia="Times New Roman"/>
        </w:rPr>
        <w:t>L</w:t>
      </w:r>
      <w:r w:rsidR="0010551B" w:rsidRPr="2B6CF418">
        <w:rPr>
          <w:rFonts w:eastAsia="Times New Roman"/>
        </w:rPr>
        <w:t xml:space="preserve">ives </w:t>
      </w:r>
      <w:r w:rsidR="45F7EFA6" w:rsidRPr="2B6CF418">
        <w:rPr>
          <w:rFonts w:eastAsia="Times New Roman"/>
        </w:rPr>
        <w:t>M</w:t>
      </w:r>
      <w:r w:rsidR="0010551B" w:rsidRPr="2B6CF418">
        <w:rPr>
          <w:rFonts w:eastAsia="Times New Roman"/>
        </w:rPr>
        <w:t xml:space="preserve">anagement </w:t>
      </w:r>
      <w:r w:rsidR="003A3F6E">
        <w:rPr>
          <w:rFonts w:eastAsia="Times New Roman"/>
        </w:rPr>
        <w:t>T</w:t>
      </w:r>
      <w:r w:rsidR="0010551B" w:rsidRPr="2B6CF418">
        <w:rPr>
          <w:rFonts w:eastAsia="Times New Roman"/>
        </w:rPr>
        <w:t>eam aware of the concern</w:t>
      </w:r>
      <w:r w:rsidR="00C637DA" w:rsidRPr="2B6CF418">
        <w:rPr>
          <w:rFonts w:eastAsia="Times New Roman"/>
        </w:rPr>
        <w:t xml:space="preserve"> (within </w:t>
      </w:r>
      <w:r w:rsidR="003A3F6E">
        <w:rPr>
          <w:rFonts w:eastAsia="Times New Roman"/>
        </w:rPr>
        <w:t>one</w:t>
      </w:r>
      <w:r w:rsidR="003A3F6E" w:rsidRPr="2B6CF418">
        <w:rPr>
          <w:rFonts w:eastAsia="Times New Roman"/>
        </w:rPr>
        <w:t xml:space="preserve"> </w:t>
      </w:r>
      <w:r w:rsidR="00C637DA" w:rsidRPr="2B6CF418">
        <w:rPr>
          <w:rFonts w:eastAsia="Times New Roman"/>
        </w:rPr>
        <w:t>working day)</w:t>
      </w:r>
      <w:r w:rsidR="005345F2" w:rsidRPr="2B6CF418">
        <w:rPr>
          <w:rFonts w:eastAsia="Times New Roman"/>
        </w:rPr>
        <w:t xml:space="preserve"> and this will be logged to support service improvement.</w:t>
      </w:r>
      <w:r w:rsidR="004562D0" w:rsidRPr="2B6CF418">
        <w:rPr>
          <w:rFonts w:eastAsia="Times New Roman"/>
        </w:rPr>
        <w:t xml:space="preserve"> </w:t>
      </w:r>
    </w:p>
    <w:p w14:paraId="3460BBAC" w14:textId="77777777" w:rsidR="00BF3734" w:rsidRDefault="00BF3734" w:rsidP="00694365">
      <w:pPr>
        <w:jc w:val="both"/>
        <w:rPr>
          <w:rFonts w:eastAsia="Times New Roman"/>
        </w:rPr>
      </w:pPr>
    </w:p>
    <w:p w14:paraId="1163A7E7" w14:textId="035AF6DE" w:rsidR="004562D0" w:rsidRDefault="004562D0" w:rsidP="00694365">
      <w:pPr>
        <w:jc w:val="both"/>
        <w:rPr>
          <w:rFonts w:eastAsia="Times New Roman"/>
          <w:color w:val="FF0000"/>
        </w:rPr>
      </w:pPr>
      <w:r w:rsidRPr="004562D0">
        <w:rPr>
          <w:rFonts w:eastAsia="Times New Roman"/>
        </w:rPr>
        <w:t xml:space="preserve">At times this may require involvement of other professionals involved with the Hampshire Shared </w:t>
      </w:r>
      <w:r w:rsidR="003A3F6E">
        <w:rPr>
          <w:rFonts w:eastAsia="Times New Roman"/>
        </w:rPr>
        <w:t>L</w:t>
      </w:r>
      <w:r w:rsidRPr="004562D0">
        <w:rPr>
          <w:rFonts w:eastAsia="Times New Roman"/>
        </w:rPr>
        <w:t>ives service and/or the Customer Care Department</w:t>
      </w:r>
      <w:r w:rsidRPr="008601DB">
        <w:rPr>
          <w:rFonts w:eastAsia="Times New Roman"/>
        </w:rPr>
        <w:t>.</w:t>
      </w:r>
    </w:p>
    <w:p w14:paraId="02EEF52D" w14:textId="372CF414" w:rsidR="00143F8C" w:rsidRDefault="00143F8C" w:rsidP="00694365">
      <w:pPr>
        <w:jc w:val="both"/>
        <w:rPr>
          <w:rFonts w:eastAsia="Times New Roman"/>
        </w:rPr>
      </w:pPr>
    </w:p>
    <w:p w14:paraId="0D369DDA" w14:textId="5D88B32C" w:rsidR="00FD3564" w:rsidRDefault="004922E8" w:rsidP="00694365">
      <w:pPr>
        <w:jc w:val="both"/>
        <w:rPr>
          <w:rFonts w:eastAsia="Times New Roman"/>
        </w:rPr>
      </w:pPr>
      <w:r>
        <w:rPr>
          <w:rFonts w:eastAsia="Times New Roman"/>
        </w:rPr>
        <w:t xml:space="preserve">If </w:t>
      </w:r>
      <w:r w:rsidR="00D627A6">
        <w:rPr>
          <w:rFonts w:eastAsia="Times New Roman"/>
        </w:rPr>
        <w:t>an individual is</w:t>
      </w:r>
      <w:r>
        <w:rPr>
          <w:rFonts w:eastAsia="Times New Roman"/>
        </w:rPr>
        <w:t xml:space="preserve"> unhappy with the response</w:t>
      </w:r>
      <w:r w:rsidR="00600EF4">
        <w:rPr>
          <w:rFonts w:eastAsia="Times New Roman"/>
        </w:rPr>
        <w:t>,</w:t>
      </w:r>
      <w:r w:rsidR="0048263F">
        <w:rPr>
          <w:rFonts w:eastAsia="Times New Roman"/>
        </w:rPr>
        <w:t xml:space="preserve"> or do</w:t>
      </w:r>
      <w:r w:rsidR="00D627A6">
        <w:rPr>
          <w:rFonts w:eastAsia="Times New Roman"/>
        </w:rPr>
        <w:t>es</w:t>
      </w:r>
      <w:r w:rsidR="0048263F">
        <w:rPr>
          <w:rFonts w:eastAsia="Times New Roman"/>
        </w:rPr>
        <w:t xml:space="preserve"> not want to speak with </w:t>
      </w:r>
      <w:r w:rsidR="00D627A6">
        <w:rPr>
          <w:rFonts w:eastAsia="Times New Roman"/>
        </w:rPr>
        <w:t>their</w:t>
      </w:r>
      <w:r w:rsidR="0048263F">
        <w:rPr>
          <w:rFonts w:eastAsia="Times New Roman"/>
        </w:rPr>
        <w:t xml:space="preserve"> Shared </w:t>
      </w:r>
      <w:r w:rsidR="00A02D24">
        <w:rPr>
          <w:rFonts w:eastAsia="Times New Roman"/>
        </w:rPr>
        <w:t>Lives</w:t>
      </w:r>
      <w:r w:rsidR="0048263F">
        <w:rPr>
          <w:rFonts w:eastAsia="Times New Roman"/>
        </w:rPr>
        <w:t xml:space="preserve"> </w:t>
      </w:r>
      <w:r w:rsidR="00600EF4">
        <w:rPr>
          <w:rFonts w:eastAsia="Times New Roman"/>
        </w:rPr>
        <w:t>o</w:t>
      </w:r>
      <w:r w:rsidR="00A02D24">
        <w:rPr>
          <w:rFonts w:eastAsia="Times New Roman"/>
        </w:rPr>
        <w:t>fficer</w:t>
      </w:r>
      <w:r w:rsidR="00A57974">
        <w:rPr>
          <w:rFonts w:eastAsia="Times New Roman"/>
        </w:rPr>
        <w:t xml:space="preserve">, </w:t>
      </w:r>
      <w:r w:rsidR="00D627A6">
        <w:rPr>
          <w:rFonts w:eastAsia="Times New Roman"/>
        </w:rPr>
        <w:t>they</w:t>
      </w:r>
      <w:r>
        <w:rPr>
          <w:rFonts w:eastAsia="Times New Roman"/>
        </w:rPr>
        <w:t xml:space="preserve"> can then contact the </w:t>
      </w:r>
      <w:r w:rsidR="005345F2">
        <w:rPr>
          <w:rFonts w:eastAsia="Times New Roman"/>
        </w:rPr>
        <w:t>S</w:t>
      </w:r>
      <w:r>
        <w:rPr>
          <w:rFonts w:eastAsia="Times New Roman"/>
        </w:rPr>
        <w:t xml:space="preserve">hared </w:t>
      </w:r>
      <w:r w:rsidR="005345F2">
        <w:rPr>
          <w:rFonts w:eastAsia="Times New Roman"/>
        </w:rPr>
        <w:t>L</w:t>
      </w:r>
      <w:r>
        <w:rPr>
          <w:rFonts w:eastAsia="Times New Roman"/>
        </w:rPr>
        <w:t xml:space="preserve">ives </w:t>
      </w:r>
      <w:r w:rsidR="00A57974">
        <w:rPr>
          <w:rFonts w:eastAsia="Times New Roman"/>
        </w:rPr>
        <w:t>M</w:t>
      </w:r>
      <w:r>
        <w:rPr>
          <w:rFonts w:eastAsia="Times New Roman"/>
        </w:rPr>
        <w:t xml:space="preserve">anagement </w:t>
      </w:r>
      <w:r w:rsidR="00600EF4">
        <w:rPr>
          <w:rFonts w:eastAsia="Times New Roman"/>
        </w:rPr>
        <w:t>T</w:t>
      </w:r>
      <w:r>
        <w:rPr>
          <w:rFonts w:eastAsia="Times New Roman"/>
        </w:rPr>
        <w:t xml:space="preserve">eam </w:t>
      </w:r>
      <w:r w:rsidR="0000370F">
        <w:rPr>
          <w:rFonts w:eastAsia="Times New Roman"/>
        </w:rPr>
        <w:t xml:space="preserve">and </w:t>
      </w:r>
      <w:r>
        <w:rPr>
          <w:rFonts w:eastAsia="Times New Roman"/>
        </w:rPr>
        <w:t xml:space="preserve">ask them to review </w:t>
      </w:r>
      <w:r w:rsidR="0000370F">
        <w:rPr>
          <w:rFonts w:eastAsia="Times New Roman"/>
        </w:rPr>
        <w:t xml:space="preserve">their </w:t>
      </w:r>
      <w:r>
        <w:rPr>
          <w:rFonts w:eastAsia="Times New Roman"/>
        </w:rPr>
        <w:t>concern</w:t>
      </w:r>
      <w:r w:rsidR="006A4973">
        <w:rPr>
          <w:rFonts w:eastAsia="Times New Roman"/>
        </w:rPr>
        <w:t xml:space="preserve"> or complaint</w:t>
      </w:r>
      <w:r w:rsidR="00FD3564">
        <w:rPr>
          <w:rFonts w:eastAsia="Times New Roman"/>
        </w:rPr>
        <w:t xml:space="preserve"> via</w:t>
      </w:r>
      <w:r w:rsidR="00A57974">
        <w:rPr>
          <w:rFonts w:eastAsia="Times New Roman"/>
        </w:rPr>
        <w:t xml:space="preserve"> email </w:t>
      </w:r>
      <w:hyperlink r:id="rId19" w:history="1">
        <w:r w:rsidR="00AD20BE" w:rsidRPr="00D02BBD">
          <w:rPr>
            <w:rStyle w:val="Hyperlink"/>
            <w:rFonts w:eastAsia="Times New Roman"/>
          </w:rPr>
          <w:t>sharedlivesteam@hants.gov.uk</w:t>
        </w:r>
      </w:hyperlink>
      <w:r w:rsidR="00AD20BE">
        <w:rPr>
          <w:rFonts w:eastAsia="Times New Roman"/>
        </w:rPr>
        <w:t xml:space="preserve">. </w:t>
      </w:r>
    </w:p>
    <w:p w14:paraId="2E0EAED3" w14:textId="77777777" w:rsidR="00694365" w:rsidRDefault="00694365" w:rsidP="00694365">
      <w:pPr>
        <w:jc w:val="both"/>
        <w:rPr>
          <w:rFonts w:eastAsia="Times New Roman"/>
        </w:rPr>
      </w:pPr>
    </w:p>
    <w:p w14:paraId="2DCEC110" w14:textId="2EBB23F0" w:rsidR="00963A22" w:rsidRPr="00694365" w:rsidRDefault="008A612F" w:rsidP="00694365">
      <w:pPr>
        <w:jc w:val="both"/>
        <w:rPr>
          <w:rFonts w:eastAsia="Times New Roman"/>
          <w:b/>
          <w:bCs/>
        </w:rPr>
      </w:pPr>
      <w:r>
        <w:rPr>
          <w:rFonts w:eastAsia="Times New Roman"/>
        </w:rPr>
        <w:t xml:space="preserve">This is known as an </w:t>
      </w:r>
      <w:r>
        <w:rPr>
          <w:rFonts w:eastAsia="Times New Roman"/>
          <w:b/>
          <w:bCs/>
        </w:rPr>
        <w:t>informal concern or complaint</w:t>
      </w:r>
      <w:r w:rsidR="003A344E">
        <w:rPr>
          <w:rFonts w:eastAsia="Times New Roman"/>
          <w:b/>
          <w:bCs/>
        </w:rPr>
        <w:t>.</w:t>
      </w:r>
    </w:p>
    <w:p w14:paraId="4E2FAC17" w14:textId="77777777" w:rsidR="00963A22" w:rsidRDefault="00963A22" w:rsidP="00694365">
      <w:pPr>
        <w:jc w:val="both"/>
        <w:rPr>
          <w:rFonts w:eastAsia="Times New Roman"/>
        </w:rPr>
      </w:pPr>
    </w:p>
    <w:p w14:paraId="33233CDF" w14:textId="489E4A36" w:rsidR="00CB3F3E" w:rsidRDefault="00FD3564" w:rsidP="00694365">
      <w:pPr>
        <w:jc w:val="both"/>
        <w:rPr>
          <w:rFonts w:eastAsia="Times New Roman"/>
        </w:rPr>
      </w:pPr>
      <w:r w:rsidRPr="6623350A">
        <w:rPr>
          <w:rFonts w:eastAsia="Times New Roman"/>
        </w:rPr>
        <w:t>The service will</w:t>
      </w:r>
      <w:r w:rsidR="00963A22" w:rsidRPr="6623350A">
        <w:rPr>
          <w:rFonts w:eastAsia="Times New Roman"/>
        </w:rPr>
        <w:t xml:space="preserve"> acknowledge your </w:t>
      </w:r>
      <w:r w:rsidR="00CB3F3E" w:rsidRPr="6623350A">
        <w:rPr>
          <w:rFonts w:eastAsia="Times New Roman"/>
        </w:rPr>
        <w:t xml:space="preserve">concern or </w:t>
      </w:r>
      <w:r w:rsidR="00B40615" w:rsidRPr="6623350A">
        <w:rPr>
          <w:rFonts w:eastAsia="Times New Roman"/>
        </w:rPr>
        <w:t>complaint;</w:t>
      </w:r>
      <w:r w:rsidR="00CB3F3E" w:rsidRPr="6623350A">
        <w:rPr>
          <w:rFonts w:eastAsia="Times New Roman"/>
        </w:rPr>
        <w:t xml:space="preserve"> to confirm </w:t>
      </w:r>
      <w:r w:rsidR="00AA1366" w:rsidRPr="6623350A">
        <w:rPr>
          <w:rFonts w:eastAsia="Times New Roman"/>
        </w:rPr>
        <w:t>they</w:t>
      </w:r>
      <w:r w:rsidR="00CB3F3E" w:rsidRPr="6623350A">
        <w:rPr>
          <w:rFonts w:eastAsia="Times New Roman"/>
        </w:rPr>
        <w:t xml:space="preserve"> have received it</w:t>
      </w:r>
      <w:r w:rsidR="00AA1366" w:rsidRPr="6623350A">
        <w:rPr>
          <w:rFonts w:eastAsia="Times New Roman"/>
        </w:rPr>
        <w:t>,</w:t>
      </w:r>
      <w:r w:rsidR="00CB3F3E" w:rsidRPr="6623350A">
        <w:rPr>
          <w:rFonts w:eastAsia="Times New Roman"/>
        </w:rPr>
        <w:t xml:space="preserve"> </w:t>
      </w:r>
      <w:r w:rsidR="00730E1D" w:rsidRPr="6623350A">
        <w:rPr>
          <w:rFonts w:eastAsia="Times New Roman"/>
        </w:rPr>
        <w:t xml:space="preserve">within </w:t>
      </w:r>
      <w:r w:rsidR="0000370F">
        <w:rPr>
          <w:rFonts w:eastAsia="Times New Roman"/>
        </w:rPr>
        <w:t>two</w:t>
      </w:r>
      <w:r w:rsidR="0000370F" w:rsidRPr="6623350A">
        <w:rPr>
          <w:rFonts w:eastAsia="Times New Roman"/>
        </w:rPr>
        <w:t xml:space="preserve"> </w:t>
      </w:r>
      <w:r w:rsidR="00730E1D" w:rsidRPr="6623350A">
        <w:rPr>
          <w:rFonts w:eastAsia="Times New Roman"/>
        </w:rPr>
        <w:t>working days</w:t>
      </w:r>
      <w:r w:rsidR="00CC60EA">
        <w:rPr>
          <w:rFonts w:eastAsia="Times New Roman"/>
        </w:rPr>
        <w:t>.</w:t>
      </w:r>
      <w:r w:rsidR="00730E1D" w:rsidRPr="6623350A">
        <w:rPr>
          <w:rFonts w:eastAsia="Times New Roman"/>
        </w:rPr>
        <w:t xml:space="preserve"> </w:t>
      </w:r>
      <w:r w:rsidR="00CC60EA">
        <w:rPr>
          <w:rFonts w:eastAsia="Times New Roman"/>
        </w:rPr>
        <w:t>A</w:t>
      </w:r>
      <w:r w:rsidR="00CB3F3E" w:rsidRPr="6623350A">
        <w:rPr>
          <w:rFonts w:eastAsia="Times New Roman"/>
        </w:rPr>
        <w:t xml:space="preserve"> member of the </w:t>
      </w:r>
      <w:r w:rsidR="00C920A4" w:rsidRPr="6623350A">
        <w:rPr>
          <w:rFonts w:eastAsia="Times New Roman"/>
        </w:rPr>
        <w:t xml:space="preserve">Shared Lives </w:t>
      </w:r>
      <w:r w:rsidR="29EFAE71" w:rsidRPr="6623350A">
        <w:rPr>
          <w:rFonts w:eastAsia="Times New Roman"/>
        </w:rPr>
        <w:t>M</w:t>
      </w:r>
      <w:r w:rsidR="00CB3F3E" w:rsidRPr="6623350A">
        <w:rPr>
          <w:rFonts w:eastAsia="Times New Roman"/>
        </w:rPr>
        <w:t xml:space="preserve">anagement </w:t>
      </w:r>
      <w:r w:rsidR="000F3DD5">
        <w:rPr>
          <w:rFonts w:eastAsia="Times New Roman"/>
        </w:rPr>
        <w:t>T</w:t>
      </w:r>
      <w:r w:rsidR="00CB3F3E" w:rsidRPr="6623350A">
        <w:rPr>
          <w:rFonts w:eastAsia="Times New Roman"/>
        </w:rPr>
        <w:t xml:space="preserve">eam will contact </w:t>
      </w:r>
      <w:r w:rsidR="00CC60EA">
        <w:rPr>
          <w:rFonts w:eastAsia="Times New Roman"/>
        </w:rPr>
        <w:t>you</w:t>
      </w:r>
      <w:r w:rsidR="00CB3F3E" w:rsidRPr="6623350A">
        <w:rPr>
          <w:rFonts w:eastAsia="Times New Roman"/>
        </w:rPr>
        <w:t xml:space="preserve"> to clarify </w:t>
      </w:r>
      <w:r w:rsidR="00CC60EA">
        <w:rPr>
          <w:rFonts w:eastAsia="Times New Roman"/>
        </w:rPr>
        <w:t>your</w:t>
      </w:r>
      <w:r w:rsidR="00CC60EA" w:rsidRPr="6623350A">
        <w:rPr>
          <w:rFonts w:eastAsia="Times New Roman"/>
        </w:rPr>
        <w:t xml:space="preserve"> </w:t>
      </w:r>
      <w:r w:rsidR="00C920A4" w:rsidRPr="6623350A">
        <w:rPr>
          <w:rFonts w:eastAsia="Times New Roman"/>
        </w:rPr>
        <w:t xml:space="preserve">concern or </w:t>
      </w:r>
      <w:r w:rsidR="00CB3F3E" w:rsidRPr="6623350A">
        <w:rPr>
          <w:rFonts w:eastAsia="Times New Roman"/>
        </w:rPr>
        <w:t>complaint</w:t>
      </w:r>
      <w:r w:rsidR="003A344E" w:rsidRPr="6623350A">
        <w:rPr>
          <w:rFonts w:eastAsia="Times New Roman"/>
        </w:rPr>
        <w:t>, confirm whether this is the approach you wish to take,</w:t>
      </w:r>
      <w:r w:rsidR="00CB3F3E" w:rsidRPr="6623350A">
        <w:rPr>
          <w:rFonts w:eastAsia="Times New Roman"/>
        </w:rPr>
        <w:t xml:space="preserve"> or discuss a plan of action to deal with </w:t>
      </w:r>
      <w:r w:rsidR="00AA1366" w:rsidRPr="6623350A">
        <w:rPr>
          <w:rFonts w:eastAsia="Times New Roman"/>
        </w:rPr>
        <w:t>the</w:t>
      </w:r>
      <w:r w:rsidR="00CB3F3E" w:rsidRPr="6623350A">
        <w:rPr>
          <w:rFonts w:eastAsia="Times New Roman"/>
        </w:rPr>
        <w:t xml:space="preserve"> concerns if necessary</w:t>
      </w:r>
      <w:r w:rsidR="002E01D3" w:rsidRPr="6623350A">
        <w:rPr>
          <w:rFonts w:eastAsia="Times New Roman"/>
        </w:rPr>
        <w:t xml:space="preserve"> or appropriate.</w:t>
      </w:r>
    </w:p>
    <w:p w14:paraId="472CCB51" w14:textId="77777777" w:rsidR="00CB3F3E" w:rsidRDefault="00CB3F3E" w:rsidP="00694365">
      <w:pPr>
        <w:jc w:val="both"/>
        <w:rPr>
          <w:rFonts w:eastAsia="Times New Roman"/>
        </w:rPr>
      </w:pPr>
    </w:p>
    <w:p w14:paraId="78F0E95B" w14:textId="00E3F2A6" w:rsidR="000B294C" w:rsidRDefault="00F27821" w:rsidP="00694365">
      <w:pPr>
        <w:jc w:val="both"/>
        <w:rPr>
          <w:rFonts w:eastAsia="Times New Roman"/>
        </w:rPr>
      </w:pPr>
      <w:r w:rsidRPr="00F27821">
        <w:rPr>
          <w:rFonts w:eastAsia="Times New Roman"/>
        </w:rPr>
        <w:t>This initial communication will normally take three working days. We aim to respond to complaints within 20 working days, but additional time may be required to investigate more complex complaints.</w:t>
      </w:r>
    </w:p>
    <w:p w14:paraId="4B92473F" w14:textId="77777777" w:rsidR="00AA19BE" w:rsidRDefault="00AA19BE" w:rsidP="00694365">
      <w:pPr>
        <w:jc w:val="both"/>
        <w:rPr>
          <w:rFonts w:eastAsia="Times New Roman"/>
        </w:rPr>
      </w:pPr>
    </w:p>
    <w:p w14:paraId="72A0761E" w14:textId="77777777" w:rsidR="00AA19BE" w:rsidRDefault="00AA19BE" w:rsidP="00694365">
      <w:pPr>
        <w:jc w:val="both"/>
        <w:rPr>
          <w:rFonts w:eastAsia="Times New Roman"/>
        </w:rPr>
      </w:pPr>
      <w:r w:rsidRPr="00AA19BE">
        <w:rPr>
          <w:rFonts w:eastAsia="Times New Roman"/>
        </w:rPr>
        <w:t>We will keep you informed of any delays in the process. You can expect your complaints to be:</w:t>
      </w:r>
    </w:p>
    <w:p w14:paraId="6475FC11" w14:textId="77777777" w:rsidR="00694365" w:rsidRPr="00AA19BE" w:rsidRDefault="00694365" w:rsidP="00694365">
      <w:pPr>
        <w:jc w:val="both"/>
        <w:rPr>
          <w:rFonts w:eastAsia="Times New Roman"/>
        </w:rPr>
      </w:pPr>
    </w:p>
    <w:p w14:paraId="10E04594" w14:textId="77777777" w:rsidR="00AA19BE" w:rsidRPr="00AA19BE" w:rsidRDefault="00AA19BE" w:rsidP="00694365">
      <w:pPr>
        <w:numPr>
          <w:ilvl w:val="0"/>
          <w:numId w:val="13"/>
        </w:numPr>
        <w:jc w:val="both"/>
        <w:rPr>
          <w:rFonts w:eastAsia="Times New Roman"/>
        </w:rPr>
      </w:pPr>
      <w:r w:rsidRPr="00AA19BE">
        <w:rPr>
          <w:rFonts w:eastAsia="Times New Roman"/>
        </w:rPr>
        <w:t>Listened to</w:t>
      </w:r>
    </w:p>
    <w:p w14:paraId="06D9E8CE" w14:textId="688AD406" w:rsidR="00AA19BE" w:rsidRPr="00AA19BE" w:rsidRDefault="00CC60EA" w:rsidP="00694365">
      <w:pPr>
        <w:numPr>
          <w:ilvl w:val="0"/>
          <w:numId w:val="13"/>
        </w:numPr>
        <w:jc w:val="both"/>
        <w:rPr>
          <w:rFonts w:eastAsia="Times New Roman"/>
        </w:rPr>
      </w:pPr>
      <w:r>
        <w:rPr>
          <w:rFonts w:eastAsia="Times New Roman"/>
        </w:rPr>
        <w:t>I</w:t>
      </w:r>
      <w:r w:rsidR="00AA19BE" w:rsidRPr="00AA19BE">
        <w:rPr>
          <w:rFonts w:eastAsia="Times New Roman"/>
        </w:rPr>
        <w:t>nvestigated fairly</w:t>
      </w:r>
    </w:p>
    <w:p w14:paraId="70C4D67D" w14:textId="30F4CCC9" w:rsidR="00AA19BE" w:rsidRPr="00AA19BE" w:rsidRDefault="00AA19BE" w:rsidP="00694365">
      <w:pPr>
        <w:numPr>
          <w:ilvl w:val="0"/>
          <w:numId w:val="13"/>
        </w:numPr>
        <w:jc w:val="both"/>
        <w:rPr>
          <w:rFonts w:eastAsia="Times New Roman"/>
        </w:rPr>
      </w:pPr>
      <w:r w:rsidRPr="00AA19BE">
        <w:rPr>
          <w:rFonts w:eastAsia="Times New Roman"/>
        </w:rPr>
        <w:t>Responded to in full</w:t>
      </w:r>
    </w:p>
    <w:p w14:paraId="40712B3A" w14:textId="77777777" w:rsidR="00F27821" w:rsidRDefault="00F27821" w:rsidP="00694365">
      <w:pPr>
        <w:jc w:val="both"/>
        <w:rPr>
          <w:rFonts w:eastAsia="Times New Roman"/>
        </w:rPr>
      </w:pPr>
    </w:p>
    <w:p w14:paraId="70440911" w14:textId="3A61165C" w:rsidR="000B294C" w:rsidRPr="00D75171" w:rsidRDefault="00485794" w:rsidP="00694365">
      <w:pPr>
        <w:jc w:val="both"/>
        <w:rPr>
          <w:rFonts w:eastAsia="Times New Roman"/>
        </w:rPr>
      </w:pPr>
      <w:r>
        <w:rPr>
          <w:rFonts w:eastAsia="Times New Roman"/>
        </w:rPr>
        <w:t>You will be advise</w:t>
      </w:r>
      <w:r w:rsidR="00AA19BE">
        <w:rPr>
          <w:rFonts w:eastAsia="Times New Roman"/>
        </w:rPr>
        <w:t>d</w:t>
      </w:r>
      <w:r>
        <w:rPr>
          <w:rFonts w:eastAsia="Times New Roman"/>
        </w:rPr>
        <w:t xml:space="preserve"> of the outcome of your concern/complaint in writing. </w:t>
      </w:r>
      <w:r w:rsidR="00A648ED">
        <w:rPr>
          <w:rFonts w:eastAsia="Times New Roman"/>
        </w:rPr>
        <w:t xml:space="preserve">This will outline </w:t>
      </w:r>
      <w:r w:rsidR="002E01D3">
        <w:rPr>
          <w:rFonts w:eastAsia="Times New Roman"/>
        </w:rPr>
        <w:t xml:space="preserve">any </w:t>
      </w:r>
      <w:r w:rsidR="00A648ED">
        <w:rPr>
          <w:rFonts w:eastAsia="Times New Roman"/>
        </w:rPr>
        <w:t xml:space="preserve">investigation and </w:t>
      </w:r>
      <w:r w:rsidR="000B294C" w:rsidRPr="00D75171">
        <w:rPr>
          <w:rFonts w:eastAsia="Times New Roman"/>
        </w:rPr>
        <w:t>any actions taken to resolve</w:t>
      </w:r>
      <w:r w:rsidR="00C44E56">
        <w:rPr>
          <w:rFonts w:eastAsia="Times New Roman"/>
        </w:rPr>
        <w:t xml:space="preserve"> it</w:t>
      </w:r>
      <w:r w:rsidR="00D75171" w:rsidRPr="00D75171">
        <w:rPr>
          <w:rFonts w:eastAsia="Times New Roman"/>
        </w:rPr>
        <w:t>,</w:t>
      </w:r>
      <w:r w:rsidR="000B294C" w:rsidRPr="00D75171">
        <w:rPr>
          <w:rFonts w:eastAsia="Times New Roman"/>
        </w:rPr>
        <w:t xml:space="preserve"> with the aim to conclude with acknowledgement, acceptance and preferably agreement. </w:t>
      </w:r>
    </w:p>
    <w:p w14:paraId="10784036" w14:textId="77777777" w:rsidR="000B294C" w:rsidRDefault="000B294C" w:rsidP="00694365">
      <w:pPr>
        <w:jc w:val="both"/>
        <w:rPr>
          <w:rFonts w:eastAsia="Times New Roman"/>
        </w:rPr>
      </w:pPr>
    </w:p>
    <w:p w14:paraId="3EEBCF63" w14:textId="15A8C7F5" w:rsidR="00CB3F3E" w:rsidRDefault="00555488" w:rsidP="00694365">
      <w:pPr>
        <w:jc w:val="both"/>
        <w:rPr>
          <w:rFonts w:eastAsia="Times New Roman"/>
        </w:rPr>
      </w:pPr>
      <w:r w:rsidRPr="47944BB3">
        <w:rPr>
          <w:rFonts w:eastAsia="Times New Roman"/>
        </w:rPr>
        <w:t xml:space="preserve">As part of </w:t>
      </w:r>
      <w:r w:rsidR="00D056A0" w:rsidRPr="47944BB3">
        <w:rPr>
          <w:rFonts w:eastAsia="Times New Roman"/>
        </w:rPr>
        <w:t>internal</w:t>
      </w:r>
      <w:r w:rsidRPr="47944BB3">
        <w:rPr>
          <w:rFonts w:eastAsia="Times New Roman"/>
        </w:rPr>
        <w:t xml:space="preserve"> governance processes</w:t>
      </w:r>
      <w:r w:rsidR="00C44E56">
        <w:rPr>
          <w:rFonts w:eastAsia="Times New Roman"/>
        </w:rPr>
        <w:t>,</w:t>
      </w:r>
      <w:r w:rsidRPr="47944BB3">
        <w:rPr>
          <w:rFonts w:eastAsia="Times New Roman"/>
        </w:rPr>
        <w:t xml:space="preserve"> all logged concerns and complaints</w:t>
      </w:r>
      <w:r w:rsidR="006E1605" w:rsidRPr="47944BB3">
        <w:rPr>
          <w:rFonts w:eastAsia="Times New Roman"/>
        </w:rPr>
        <w:t xml:space="preserve"> will be reviewed by the H</w:t>
      </w:r>
      <w:r w:rsidR="00C44E56">
        <w:rPr>
          <w:rFonts w:eastAsia="Times New Roman"/>
        </w:rPr>
        <w:t xml:space="preserve">ampshire </w:t>
      </w:r>
      <w:r w:rsidR="006E1605" w:rsidRPr="47944BB3">
        <w:rPr>
          <w:rFonts w:eastAsia="Times New Roman"/>
        </w:rPr>
        <w:t>C</w:t>
      </w:r>
      <w:r w:rsidR="00C44E56">
        <w:rPr>
          <w:rFonts w:eastAsia="Times New Roman"/>
        </w:rPr>
        <w:t xml:space="preserve">ounty </w:t>
      </w:r>
      <w:r w:rsidR="006E1605" w:rsidRPr="47944BB3">
        <w:rPr>
          <w:rFonts w:eastAsia="Times New Roman"/>
        </w:rPr>
        <w:t>C</w:t>
      </w:r>
      <w:r w:rsidR="00C44E56">
        <w:rPr>
          <w:rFonts w:eastAsia="Times New Roman"/>
        </w:rPr>
        <w:t>ouncil</w:t>
      </w:r>
      <w:r w:rsidR="006E1605" w:rsidRPr="47944BB3">
        <w:rPr>
          <w:rFonts w:eastAsia="Times New Roman"/>
        </w:rPr>
        <w:t xml:space="preserve"> Care and Support </w:t>
      </w:r>
      <w:r w:rsidR="00C44E56">
        <w:rPr>
          <w:rFonts w:eastAsia="Times New Roman"/>
        </w:rPr>
        <w:t>S</w:t>
      </w:r>
      <w:r w:rsidR="006E1605" w:rsidRPr="47944BB3">
        <w:rPr>
          <w:rFonts w:eastAsia="Times New Roman"/>
        </w:rPr>
        <w:t xml:space="preserve">ervices </w:t>
      </w:r>
      <w:r w:rsidR="080666A4" w:rsidRPr="47944BB3">
        <w:rPr>
          <w:rFonts w:eastAsia="Times New Roman"/>
        </w:rPr>
        <w:t>S</w:t>
      </w:r>
      <w:r w:rsidR="006E1605" w:rsidRPr="47944BB3">
        <w:rPr>
          <w:rFonts w:eastAsia="Times New Roman"/>
        </w:rPr>
        <w:t xml:space="preserve">enior </w:t>
      </w:r>
      <w:r w:rsidR="008079B6">
        <w:rPr>
          <w:rFonts w:eastAsia="Times New Roman"/>
        </w:rPr>
        <w:t>M</w:t>
      </w:r>
      <w:r w:rsidR="1AE36A6B" w:rsidRPr="47944BB3">
        <w:rPr>
          <w:rFonts w:eastAsia="Times New Roman"/>
        </w:rPr>
        <w:t>anagement</w:t>
      </w:r>
      <w:r w:rsidR="006E1605" w:rsidRPr="47944BB3">
        <w:rPr>
          <w:rFonts w:eastAsia="Times New Roman"/>
        </w:rPr>
        <w:t xml:space="preserve"> </w:t>
      </w:r>
      <w:r w:rsidR="008079B6">
        <w:rPr>
          <w:rFonts w:eastAsia="Times New Roman"/>
        </w:rPr>
        <w:t>T</w:t>
      </w:r>
      <w:r w:rsidR="00694365" w:rsidRPr="47944BB3">
        <w:rPr>
          <w:rFonts w:eastAsia="Times New Roman"/>
        </w:rPr>
        <w:t>eam, to</w:t>
      </w:r>
      <w:r w:rsidRPr="47944BB3">
        <w:rPr>
          <w:rFonts w:eastAsia="Times New Roman"/>
        </w:rPr>
        <w:t xml:space="preserve"> ensure that the necessary processes have been followed. </w:t>
      </w:r>
    </w:p>
    <w:p w14:paraId="460D207C" w14:textId="77777777" w:rsidR="005B0C1F" w:rsidRDefault="005B0C1F" w:rsidP="00694365">
      <w:pPr>
        <w:jc w:val="both"/>
        <w:rPr>
          <w:rFonts w:eastAsia="Times New Roman"/>
        </w:rPr>
      </w:pPr>
    </w:p>
    <w:p w14:paraId="0B682C7E" w14:textId="77777777" w:rsidR="005B0C1F" w:rsidRDefault="005B0C1F" w:rsidP="00694365">
      <w:pPr>
        <w:jc w:val="both"/>
        <w:rPr>
          <w:rFonts w:eastAsia="Times New Roman"/>
          <w:color w:val="FF0000"/>
        </w:rPr>
      </w:pPr>
      <w:r w:rsidRPr="00BF3734">
        <w:rPr>
          <w:rFonts w:eastAsia="Times New Roman"/>
        </w:rPr>
        <w:t>Information on informal complaints will be kept for three years after resolution</w:t>
      </w:r>
      <w:r>
        <w:rPr>
          <w:rFonts w:eastAsia="Times New Roman"/>
        </w:rPr>
        <w:t>.</w:t>
      </w:r>
    </w:p>
    <w:p w14:paraId="2E5E3D3A" w14:textId="77777777" w:rsidR="00B669BC" w:rsidRDefault="00B669BC" w:rsidP="00694365">
      <w:pPr>
        <w:jc w:val="both"/>
        <w:rPr>
          <w:rFonts w:eastAsia="Times New Roman"/>
        </w:rPr>
      </w:pPr>
    </w:p>
    <w:p w14:paraId="59E90472" w14:textId="070BADB1" w:rsidR="00AD20BE" w:rsidRDefault="00E7283D" w:rsidP="00694365">
      <w:pPr>
        <w:pStyle w:val="h4"/>
      </w:pPr>
      <w:bookmarkStart w:id="12" w:name="_Toc202359785"/>
      <w:r>
        <w:t xml:space="preserve">Stage </w:t>
      </w:r>
      <w:r w:rsidR="008079B6">
        <w:t>o</w:t>
      </w:r>
      <w:r>
        <w:t>ne</w:t>
      </w:r>
      <w:bookmarkEnd w:id="12"/>
    </w:p>
    <w:p w14:paraId="331B4D4D" w14:textId="77777777" w:rsidR="00D75171" w:rsidRDefault="00D75171" w:rsidP="00694365">
      <w:pPr>
        <w:pStyle w:val="h4"/>
      </w:pPr>
    </w:p>
    <w:p w14:paraId="20A2D90C" w14:textId="218E0729" w:rsidR="00B669BC" w:rsidRDefault="00B669BC" w:rsidP="00694365">
      <w:pPr>
        <w:jc w:val="both"/>
        <w:rPr>
          <w:rFonts w:eastAsia="Times New Roman"/>
        </w:rPr>
      </w:pPr>
      <w:r w:rsidRPr="52F3BAF1">
        <w:rPr>
          <w:rFonts w:eastAsia="Times New Roman"/>
        </w:rPr>
        <w:t>If</w:t>
      </w:r>
      <w:r w:rsidR="006E1605" w:rsidRPr="52F3BAF1">
        <w:rPr>
          <w:rFonts w:eastAsia="Times New Roman"/>
        </w:rPr>
        <w:t xml:space="preserve"> </w:t>
      </w:r>
      <w:r w:rsidR="00D0366A">
        <w:rPr>
          <w:rFonts w:eastAsia="Times New Roman"/>
        </w:rPr>
        <w:t>you</w:t>
      </w:r>
      <w:r w:rsidRPr="52F3BAF1">
        <w:rPr>
          <w:rFonts w:eastAsia="Times New Roman"/>
        </w:rPr>
        <w:t xml:space="preserve"> remain dissatisfied with </w:t>
      </w:r>
      <w:r w:rsidR="00FC1F56" w:rsidRPr="52F3BAF1">
        <w:rPr>
          <w:rFonts w:eastAsia="Times New Roman"/>
        </w:rPr>
        <w:t>the</w:t>
      </w:r>
      <w:r w:rsidRPr="52F3BAF1">
        <w:rPr>
          <w:rFonts w:eastAsia="Times New Roman"/>
        </w:rPr>
        <w:t xml:space="preserve"> response</w:t>
      </w:r>
      <w:r w:rsidR="002C4B49" w:rsidRPr="52F3BAF1">
        <w:rPr>
          <w:rFonts w:eastAsia="Times New Roman"/>
        </w:rPr>
        <w:t xml:space="preserve"> or ha</w:t>
      </w:r>
      <w:r w:rsidR="00D0366A">
        <w:rPr>
          <w:rFonts w:eastAsia="Times New Roman"/>
        </w:rPr>
        <w:t>ve</w:t>
      </w:r>
      <w:r w:rsidR="002C4B49" w:rsidRPr="52F3BAF1">
        <w:rPr>
          <w:rFonts w:eastAsia="Times New Roman"/>
        </w:rPr>
        <w:t xml:space="preserve"> concerns about the standard of service, </w:t>
      </w:r>
      <w:r w:rsidR="6F7F1E03" w:rsidRPr="52F3BAF1">
        <w:rPr>
          <w:rFonts w:eastAsia="Times New Roman"/>
        </w:rPr>
        <w:t>actions</w:t>
      </w:r>
      <w:r w:rsidR="002C4B49" w:rsidRPr="52F3BAF1">
        <w:rPr>
          <w:rFonts w:eastAsia="Times New Roman"/>
        </w:rPr>
        <w:t xml:space="preserve"> or lack of action, </w:t>
      </w:r>
      <w:r w:rsidR="00D0366A">
        <w:rPr>
          <w:rFonts w:eastAsia="Times New Roman"/>
        </w:rPr>
        <w:t>you</w:t>
      </w:r>
      <w:r w:rsidR="00D0366A" w:rsidRPr="52F3BAF1">
        <w:rPr>
          <w:rFonts w:eastAsia="Times New Roman"/>
        </w:rPr>
        <w:t xml:space="preserve"> </w:t>
      </w:r>
      <w:r w:rsidR="002C4B49" w:rsidRPr="52F3BAF1">
        <w:rPr>
          <w:rFonts w:eastAsia="Times New Roman"/>
        </w:rPr>
        <w:t xml:space="preserve">can make a </w:t>
      </w:r>
      <w:r w:rsidR="002C4B49" w:rsidRPr="52F3BAF1">
        <w:rPr>
          <w:rFonts w:eastAsia="Times New Roman"/>
          <w:b/>
          <w:bCs/>
        </w:rPr>
        <w:t>formal complaint</w:t>
      </w:r>
      <w:r w:rsidR="002C4B49" w:rsidRPr="52F3BAF1">
        <w:rPr>
          <w:rFonts w:eastAsia="Times New Roman"/>
        </w:rPr>
        <w:t xml:space="preserve">. </w:t>
      </w:r>
      <w:r w:rsidR="00286481" w:rsidRPr="52F3BAF1">
        <w:rPr>
          <w:rFonts w:eastAsia="Times New Roman"/>
        </w:rPr>
        <w:t>This can be done</w:t>
      </w:r>
      <w:r w:rsidR="00CA5B55" w:rsidRPr="52F3BAF1">
        <w:rPr>
          <w:rFonts w:eastAsia="Times New Roman"/>
        </w:rPr>
        <w:t xml:space="preserve"> </w:t>
      </w:r>
      <w:r w:rsidR="00B27F29" w:rsidRPr="52F3BAF1">
        <w:rPr>
          <w:rFonts w:eastAsia="Times New Roman"/>
        </w:rPr>
        <w:t xml:space="preserve">by sending an email to </w:t>
      </w:r>
      <w:hyperlink r:id="rId20">
        <w:r w:rsidR="00B27F29" w:rsidRPr="52F3BAF1">
          <w:rPr>
            <w:rStyle w:val="Hyperlink"/>
            <w:rFonts w:eastAsia="Times New Roman"/>
          </w:rPr>
          <w:t>adultservices.complaints@hants.gov.uk</w:t>
        </w:r>
      </w:hyperlink>
      <w:r w:rsidR="00B27F29" w:rsidRPr="52F3BAF1">
        <w:rPr>
          <w:rFonts w:eastAsia="Times New Roman"/>
        </w:rPr>
        <w:t xml:space="preserve">. </w:t>
      </w:r>
      <w:r w:rsidR="002616ED" w:rsidRPr="52F3BAF1">
        <w:rPr>
          <w:rFonts w:eastAsia="Times New Roman"/>
        </w:rPr>
        <w:t xml:space="preserve">By making a formal complaint </w:t>
      </w:r>
      <w:r w:rsidR="00A22B7A">
        <w:rPr>
          <w:rFonts w:eastAsia="Times New Roman"/>
        </w:rPr>
        <w:t>you are</w:t>
      </w:r>
      <w:r w:rsidR="001B62BC" w:rsidRPr="52F3BAF1">
        <w:rPr>
          <w:rFonts w:eastAsia="Times New Roman"/>
        </w:rPr>
        <w:t xml:space="preserve"> asking </w:t>
      </w:r>
      <w:r w:rsidR="00F009F5" w:rsidRPr="52F3BAF1">
        <w:rPr>
          <w:rFonts w:eastAsia="Times New Roman"/>
        </w:rPr>
        <w:t>A</w:t>
      </w:r>
      <w:r w:rsidR="001C7CDA" w:rsidRPr="52F3BAF1">
        <w:rPr>
          <w:rFonts w:eastAsia="Times New Roman"/>
        </w:rPr>
        <w:t>dults</w:t>
      </w:r>
      <w:r w:rsidR="00356C48">
        <w:rPr>
          <w:rFonts w:eastAsia="Times New Roman"/>
        </w:rPr>
        <w:t>’</w:t>
      </w:r>
      <w:r w:rsidR="001C7CDA" w:rsidRPr="52F3BAF1">
        <w:rPr>
          <w:rFonts w:eastAsia="Times New Roman"/>
        </w:rPr>
        <w:t xml:space="preserve"> </w:t>
      </w:r>
      <w:r w:rsidR="00F009F5" w:rsidRPr="52F3BAF1">
        <w:rPr>
          <w:rFonts w:eastAsia="Times New Roman"/>
        </w:rPr>
        <w:t>Health and Care</w:t>
      </w:r>
      <w:r w:rsidR="001B62BC" w:rsidRPr="52F3BAF1">
        <w:rPr>
          <w:rFonts w:eastAsia="Times New Roman"/>
        </w:rPr>
        <w:t xml:space="preserve"> to consider </w:t>
      </w:r>
      <w:r w:rsidR="00A22B7A">
        <w:rPr>
          <w:rFonts w:eastAsia="Times New Roman"/>
        </w:rPr>
        <w:t>your</w:t>
      </w:r>
      <w:r w:rsidR="00A22B7A" w:rsidRPr="52F3BAF1">
        <w:rPr>
          <w:rFonts w:eastAsia="Times New Roman"/>
        </w:rPr>
        <w:t xml:space="preserve"> </w:t>
      </w:r>
      <w:r w:rsidR="001B62BC" w:rsidRPr="52F3BAF1">
        <w:rPr>
          <w:rFonts w:eastAsia="Times New Roman"/>
        </w:rPr>
        <w:t>complaint throug</w:t>
      </w:r>
      <w:r w:rsidR="00461C61" w:rsidRPr="52F3BAF1">
        <w:rPr>
          <w:rFonts w:eastAsia="Times New Roman"/>
        </w:rPr>
        <w:t>h the</w:t>
      </w:r>
      <w:r w:rsidR="001B62BC" w:rsidRPr="52F3BAF1">
        <w:rPr>
          <w:rFonts w:eastAsia="Times New Roman"/>
        </w:rPr>
        <w:t xml:space="preserve"> </w:t>
      </w:r>
      <w:r w:rsidR="00365466">
        <w:rPr>
          <w:rFonts w:eastAsia="Times New Roman"/>
        </w:rPr>
        <w:t>C</w:t>
      </w:r>
      <w:r w:rsidR="00F009F5" w:rsidRPr="52F3BAF1">
        <w:rPr>
          <w:rFonts w:eastAsia="Times New Roman"/>
        </w:rPr>
        <w:t xml:space="preserve">ustomer </w:t>
      </w:r>
      <w:r w:rsidR="00365466">
        <w:rPr>
          <w:rFonts w:eastAsia="Times New Roman"/>
        </w:rPr>
        <w:t>C</w:t>
      </w:r>
      <w:r w:rsidR="00F009F5" w:rsidRPr="52F3BAF1">
        <w:rPr>
          <w:rFonts w:eastAsia="Times New Roman"/>
        </w:rPr>
        <w:t>are</w:t>
      </w:r>
      <w:r w:rsidR="001B62BC" w:rsidRPr="52F3BAF1">
        <w:rPr>
          <w:rFonts w:eastAsia="Times New Roman"/>
        </w:rPr>
        <w:t xml:space="preserve"> </w:t>
      </w:r>
      <w:r w:rsidR="00365466">
        <w:rPr>
          <w:rFonts w:eastAsia="Times New Roman"/>
        </w:rPr>
        <w:t>T</w:t>
      </w:r>
      <w:r w:rsidR="001B62BC" w:rsidRPr="52F3BAF1">
        <w:rPr>
          <w:rFonts w:eastAsia="Times New Roman"/>
        </w:rPr>
        <w:t>eam</w:t>
      </w:r>
      <w:r w:rsidR="00AD1A0A" w:rsidRPr="52F3BAF1">
        <w:rPr>
          <w:rFonts w:eastAsia="Times New Roman"/>
        </w:rPr>
        <w:t>. They</w:t>
      </w:r>
      <w:r w:rsidR="00461C61" w:rsidRPr="52F3BAF1">
        <w:rPr>
          <w:rFonts w:eastAsia="Times New Roman"/>
        </w:rPr>
        <w:t xml:space="preserve"> will make sure that </w:t>
      </w:r>
      <w:r w:rsidR="006E1605" w:rsidRPr="52F3BAF1">
        <w:rPr>
          <w:rFonts w:eastAsia="Times New Roman"/>
        </w:rPr>
        <w:t>the</w:t>
      </w:r>
      <w:r w:rsidR="00461C61" w:rsidRPr="52F3BAF1">
        <w:rPr>
          <w:rFonts w:eastAsia="Times New Roman"/>
        </w:rPr>
        <w:t xml:space="preserve"> complaint is looked at by officers who have not been involved with your concerns or issues. </w:t>
      </w:r>
      <w:r w:rsidR="00356C48">
        <w:rPr>
          <w:rFonts w:eastAsia="Times New Roman"/>
        </w:rPr>
        <w:t>You</w:t>
      </w:r>
      <w:r w:rsidR="00461C61" w:rsidRPr="52F3BAF1">
        <w:rPr>
          <w:rFonts w:eastAsia="Times New Roman"/>
        </w:rPr>
        <w:t xml:space="preserve"> will be given a written response setting out </w:t>
      </w:r>
      <w:r w:rsidR="00356C48">
        <w:rPr>
          <w:rFonts w:eastAsia="Times New Roman"/>
        </w:rPr>
        <w:t xml:space="preserve">the </w:t>
      </w:r>
      <w:r w:rsidR="00461C61" w:rsidRPr="52F3BAF1">
        <w:rPr>
          <w:rFonts w:eastAsia="Times New Roman"/>
        </w:rPr>
        <w:t>conclusions.</w:t>
      </w:r>
    </w:p>
    <w:p w14:paraId="62E91A11" w14:textId="77777777" w:rsidR="00AC3E65" w:rsidRDefault="00AC3E65" w:rsidP="00694365">
      <w:pPr>
        <w:jc w:val="both"/>
        <w:rPr>
          <w:rFonts w:eastAsia="Times New Roman"/>
        </w:rPr>
      </w:pPr>
    </w:p>
    <w:p w14:paraId="25305841" w14:textId="77777777" w:rsidR="00B40615" w:rsidRDefault="00B40615" w:rsidP="00694365">
      <w:pPr>
        <w:jc w:val="both"/>
        <w:rPr>
          <w:rFonts w:eastAsia="Times New Roman"/>
        </w:rPr>
      </w:pPr>
    </w:p>
    <w:p w14:paraId="0533CB76" w14:textId="77777777" w:rsidR="00AD7F74" w:rsidRDefault="00AD7F74" w:rsidP="00694365">
      <w:pPr>
        <w:pStyle w:val="h4"/>
      </w:pPr>
    </w:p>
    <w:p w14:paraId="3D19B715" w14:textId="3B67A010" w:rsidR="00AD7F74" w:rsidRDefault="00AD7F74" w:rsidP="00694365">
      <w:pPr>
        <w:pStyle w:val="h4"/>
      </w:pPr>
      <w:bookmarkStart w:id="13" w:name="_Toc202359786"/>
      <w:r w:rsidRPr="00AD7F74">
        <w:lastRenderedPageBreak/>
        <w:t>Stage two</w:t>
      </w:r>
      <w:bookmarkEnd w:id="13"/>
    </w:p>
    <w:p w14:paraId="7C38311F" w14:textId="77777777" w:rsidR="00AD7F74" w:rsidRDefault="00AD7F74" w:rsidP="00694365">
      <w:pPr>
        <w:pStyle w:val="h4"/>
      </w:pPr>
    </w:p>
    <w:p w14:paraId="23E93E9D" w14:textId="1086E5FE" w:rsidR="00AD7F74" w:rsidRPr="00712D51" w:rsidRDefault="00712D51" w:rsidP="00694365">
      <w:pPr>
        <w:jc w:val="both"/>
      </w:pPr>
      <w:r w:rsidRPr="00712D51">
        <w:t xml:space="preserve">If </w:t>
      </w:r>
      <w:r w:rsidR="00A22B7A">
        <w:t>you</w:t>
      </w:r>
      <w:r w:rsidRPr="00712D51">
        <w:t xml:space="preserve"> remain dissatisfied, </w:t>
      </w:r>
      <w:r w:rsidR="00A22B7A">
        <w:t>you</w:t>
      </w:r>
      <w:r w:rsidR="00A22B7A" w:rsidRPr="00712D51">
        <w:t xml:space="preserve"> </w:t>
      </w:r>
      <w:r w:rsidRPr="00712D51">
        <w:t xml:space="preserve">may have </w:t>
      </w:r>
      <w:r w:rsidR="00A22B7A">
        <w:t>your</w:t>
      </w:r>
      <w:r w:rsidR="00A22B7A" w:rsidRPr="00712D51">
        <w:t xml:space="preserve"> </w:t>
      </w:r>
      <w:r w:rsidRPr="00712D51">
        <w:t>complaint investigated by a more senior manager in Adults’ Health and Care</w:t>
      </w:r>
      <w:r w:rsidR="00356C48">
        <w:t>,</w:t>
      </w:r>
      <w:r w:rsidRPr="00712D51">
        <w:t xml:space="preserve"> who will review the case and related evidence. The timescale for a formal response to a </w:t>
      </w:r>
      <w:r w:rsidR="00356C48">
        <w:t>s</w:t>
      </w:r>
      <w:r w:rsidRPr="00712D51">
        <w:t xml:space="preserve">tage two complaint is 40 working days. At the conclusion of </w:t>
      </w:r>
      <w:r w:rsidR="00356C48">
        <w:t>s</w:t>
      </w:r>
      <w:r w:rsidRPr="00712D51">
        <w:t>tage two, customers must be informed of their right to escalate their complaint to the Local Government and Social Care Ombudsman.</w:t>
      </w:r>
    </w:p>
    <w:p w14:paraId="2282727A" w14:textId="77777777" w:rsidR="00712D51" w:rsidRDefault="00712D51" w:rsidP="00694365">
      <w:pPr>
        <w:pStyle w:val="h4"/>
        <w:rPr>
          <w:b w:val="0"/>
          <w:bCs w:val="0"/>
        </w:rPr>
      </w:pPr>
    </w:p>
    <w:p w14:paraId="07FB5E78" w14:textId="77777777" w:rsidR="00712D51" w:rsidRDefault="00712D51" w:rsidP="00694365">
      <w:pPr>
        <w:pStyle w:val="h4"/>
        <w:rPr>
          <w:b w:val="0"/>
          <w:bCs w:val="0"/>
        </w:rPr>
      </w:pPr>
    </w:p>
    <w:p w14:paraId="0CCBEDD5" w14:textId="016E8545" w:rsidR="00AC3E65" w:rsidRPr="00712D51" w:rsidRDefault="00AC3E65" w:rsidP="00694365">
      <w:pPr>
        <w:pStyle w:val="h4"/>
      </w:pPr>
      <w:bookmarkStart w:id="14" w:name="_Toc202359787"/>
      <w:r w:rsidRPr="00712D51">
        <w:t>Local Government Ombudsman</w:t>
      </w:r>
      <w:bookmarkEnd w:id="14"/>
      <w:r w:rsidRPr="00712D51">
        <w:t xml:space="preserve"> </w:t>
      </w:r>
    </w:p>
    <w:p w14:paraId="09909FD8" w14:textId="77777777" w:rsidR="00AC3E65" w:rsidRDefault="00AC3E65" w:rsidP="00694365">
      <w:pPr>
        <w:jc w:val="both"/>
        <w:rPr>
          <w:rFonts w:eastAsia="Times New Roman"/>
        </w:rPr>
      </w:pPr>
    </w:p>
    <w:p w14:paraId="7AE7B6A8" w14:textId="45D0AB1D" w:rsidR="00427D72" w:rsidRDefault="00AC3E65" w:rsidP="00694365">
      <w:pPr>
        <w:jc w:val="both"/>
        <w:rPr>
          <w:rFonts w:eastAsia="Times New Roman"/>
        </w:rPr>
      </w:pPr>
      <w:r w:rsidRPr="52F3BAF1">
        <w:rPr>
          <w:rFonts w:eastAsia="Times New Roman"/>
        </w:rPr>
        <w:t xml:space="preserve">If </w:t>
      </w:r>
      <w:r w:rsidR="00210878">
        <w:rPr>
          <w:rFonts w:eastAsia="Times New Roman"/>
        </w:rPr>
        <w:t>you are</w:t>
      </w:r>
      <w:r w:rsidRPr="52F3BAF1">
        <w:rPr>
          <w:rFonts w:eastAsia="Times New Roman"/>
        </w:rPr>
        <w:t xml:space="preserve"> unhappy with the way we have dealt with </w:t>
      </w:r>
      <w:r w:rsidR="00427D72">
        <w:rPr>
          <w:rFonts w:eastAsia="Times New Roman"/>
        </w:rPr>
        <w:t>your</w:t>
      </w:r>
      <w:r w:rsidR="00427D72" w:rsidRPr="52F3BAF1">
        <w:rPr>
          <w:rFonts w:eastAsia="Times New Roman"/>
        </w:rPr>
        <w:t xml:space="preserve"> </w:t>
      </w:r>
      <w:r w:rsidRPr="52F3BAF1">
        <w:rPr>
          <w:rFonts w:eastAsia="Times New Roman"/>
        </w:rPr>
        <w:t xml:space="preserve">complaint at the end of a </w:t>
      </w:r>
      <w:r w:rsidR="00D0366A">
        <w:rPr>
          <w:rFonts w:eastAsia="Times New Roman"/>
        </w:rPr>
        <w:t>s</w:t>
      </w:r>
      <w:r w:rsidRPr="52F3BAF1">
        <w:rPr>
          <w:rFonts w:eastAsia="Times New Roman"/>
        </w:rPr>
        <w:t xml:space="preserve">tage </w:t>
      </w:r>
      <w:r w:rsidR="00D0366A">
        <w:rPr>
          <w:rFonts w:eastAsia="Times New Roman"/>
        </w:rPr>
        <w:t>t</w:t>
      </w:r>
      <w:r w:rsidRPr="52F3BAF1">
        <w:rPr>
          <w:rFonts w:eastAsia="Times New Roman"/>
        </w:rPr>
        <w:t xml:space="preserve">hree investigation, or feel we have treated you unfairly, </w:t>
      </w:r>
      <w:r w:rsidR="00210878">
        <w:rPr>
          <w:rFonts w:eastAsia="Times New Roman"/>
        </w:rPr>
        <w:t>you</w:t>
      </w:r>
      <w:r w:rsidR="00210878" w:rsidRPr="52F3BAF1">
        <w:rPr>
          <w:rFonts w:eastAsia="Times New Roman"/>
        </w:rPr>
        <w:t xml:space="preserve"> </w:t>
      </w:r>
      <w:r w:rsidRPr="52F3BAF1">
        <w:rPr>
          <w:rFonts w:eastAsia="Times New Roman"/>
        </w:rPr>
        <w:t>can contact the Local Government Ombudsman</w:t>
      </w:r>
      <w:r w:rsidR="00427D72">
        <w:rPr>
          <w:rFonts w:eastAsia="Times New Roman"/>
        </w:rPr>
        <w:t>:</w:t>
      </w:r>
    </w:p>
    <w:p w14:paraId="10B52F93" w14:textId="57A89EFA" w:rsidR="00D15B0C" w:rsidRDefault="00D15B0C" w:rsidP="00694365">
      <w:pPr>
        <w:jc w:val="both"/>
        <w:rPr>
          <w:rFonts w:eastAsia="Times New Roman"/>
        </w:rPr>
      </w:pPr>
      <w:r>
        <w:rPr>
          <w:rFonts w:eastAsia="Times New Roman"/>
        </w:rPr>
        <w:br/>
      </w:r>
    </w:p>
    <w:p w14:paraId="6D0BB22D" w14:textId="71415C50" w:rsidR="00D15B0C" w:rsidRDefault="00D15B0C" w:rsidP="00D15B0C">
      <w:pPr>
        <w:pStyle w:val="ListParagraph"/>
        <w:numPr>
          <w:ilvl w:val="0"/>
          <w:numId w:val="16"/>
        </w:numPr>
        <w:jc w:val="both"/>
      </w:pPr>
      <w:r w:rsidRPr="00D15B0C">
        <w:t>Phone</w:t>
      </w:r>
      <w:r w:rsidR="00AC3E65" w:rsidRPr="00D15B0C">
        <w:t xml:space="preserve"> 0300 061 0614</w:t>
      </w:r>
    </w:p>
    <w:p w14:paraId="5806F5FC" w14:textId="07AC9028" w:rsidR="00427D72" w:rsidRDefault="00D15B0C" w:rsidP="00D15B0C">
      <w:pPr>
        <w:pStyle w:val="ListParagraph"/>
        <w:numPr>
          <w:ilvl w:val="0"/>
          <w:numId w:val="16"/>
        </w:numPr>
        <w:jc w:val="both"/>
      </w:pPr>
      <w:r>
        <w:t>V</w:t>
      </w:r>
      <w:r w:rsidR="00AC3E65" w:rsidRPr="00D15B0C">
        <w:t>isit their website</w:t>
      </w:r>
      <w:r>
        <w:t xml:space="preserve"> at</w:t>
      </w:r>
      <w:r w:rsidR="00AC3E65" w:rsidRPr="00D15B0C">
        <w:t xml:space="preserve"> www.lgo.org.uk </w:t>
      </w:r>
    </w:p>
    <w:p w14:paraId="6530E760" w14:textId="022311E5" w:rsidR="00AC3E65" w:rsidRPr="00D15B0C" w:rsidRDefault="00427D72" w:rsidP="008601DB">
      <w:pPr>
        <w:pStyle w:val="ListParagraph"/>
        <w:numPr>
          <w:ilvl w:val="0"/>
          <w:numId w:val="16"/>
        </w:numPr>
        <w:jc w:val="both"/>
      </w:pPr>
      <w:r>
        <w:t>W</w:t>
      </w:r>
      <w:r w:rsidRPr="00D15B0C">
        <w:t xml:space="preserve">rite </w:t>
      </w:r>
      <w:r w:rsidR="00AC3E65" w:rsidRPr="00D15B0C">
        <w:t xml:space="preserve">to the Ombudsman at PO Box 4771, Coventry CV4 8JB. The Ombudsman will </w:t>
      </w:r>
      <w:bookmarkStart w:id="15" w:name="_Int_RZ3dlPSG"/>
      <w:r w:rsidR="00AC3E65" w:rsidRPr="00D15B0C">
        <w:t>generally expect</w:t>
      </w:r>
      <w:bookmarkEnd w:id="15"/>
      <w:r w:rsidR="00AC3E65" w:rsidRPr="00D15B0C">
        <w:t xml:space="preserve"> you to have taken your complaint through our own procedures first.</w:t>
      </w:r>
    </w:p>
    <w:p w14:paraId="13A481A2" w14:textId="77777777" w:rsidR="00052352" w:rsidRDefault="00052352" w:rsidP="00694365">
      <w:pPr>
        <w:jc w:val="both"/>
        <w:rPr>
          <w:rFonts w:eastAsia="Times New Roman"/>
        </w:rPr>
      </w:pPr>
    </w:p>
    <w:p w14:paraId="1DBFCB8D" w14:textId="77777777" w:rsidR="00900D0B" w:rsidRDefault="00900D0B" w:rsidP="00694365">
      <w:pPr>
        <w:jc w:val="both"/>
        <w:rPr>
          <w:rFonts w:eastAsia="Times New Roman"/>
        </w:rPr>
      </w:pPr>
    </w:p>
    <w:p w14:paraId="021FE54B" w14:textId="16723CFC" w:rsidR="00E632E2" w:rsidRDefault="00C267A9" w:rsidP="00694365">
      <w:pPr>
        <w:jc w:val="both"/>
        <w:rPr>
          <w:rFonts w:eastAsia="Times New Roman"/>
        </w:rPr>
      </w:pPr>
      <w:r w:rsidRPr="52F3BAF1">
        <w:rPr>
          <w:rFonts w:eastAsia="Times New Roman"/>
        </w:rPr>
        <w:t xml:space="preserve">More information about </w:t>
      </w:r>
      <w:r w:rsidR="00CD2BF0" w:rsidRPr="52F3BAF1">
        <w:rPr>
          <w:rFonts w:eastAsia="Times New Roman"/>
        </w:rPr>
        <w:t>how to make a comment</w:t>
      </w:r>
      <w:r w:rsidR="00100E94">
        <w:rPr>
          <w:rFonts w:eastAsia="Times New Roman"/>
        </w:rPr>
        <w:t>,</w:t>
      </w:r>
      <w:r w:rsidR="00CD2BF0" w:rsidRPr="52F3BAF1">
        <w:rPr>
          <w:rFonts w:eastAsia="Times New Roman"/>
        </w:rPr>
        <w:t xml:space="preserve"> suggestion or complaint can be found on the </w:t>
      </w:r>
      <w:r w:rsidR="2E6F63F7" w:rsidRPr="52F3BAF1">
        <w:rPr>
          <w:rFonts w:eastAsia="Times New Roman"/>
        </w:rPr>
        <w:t>Hampshire County</w:t>
      </w:r>
      <w:r w:rsidR="00CD2BF0" w:rsidRPr="52F3BAF1">
        <w:rPr>
          <w:rFonts w:eastAsia="Times New Roman"/>
        </w:rPr>
        <w:t xml:space="preserve"> </w:t>
      </w:r>
      <w:r w:rsidR="00100E94">
        <w:rPr>
          <w:rFonts w:eastAsia="Times New Roman"/>
        </w:rPr>
        <w:t>C</w:t>
      </w:r>
      <w:r w:rsidR="00CD2BF0" w:rsidRPr="52F3BAF1">
        <w:rPr>
          <w:rFonts w:eastAsia="Times New Roman"/>
        </w:rPr>
        <w:t xml:space="preserve">ouncil website here: </w:t>
      </w:r>
      <w:hyperlink r:id="rId21">
        <w:r w:rsidR="00617920" w:rsidRPr="52F3BAF1">
          <w:rPr>
            <w:rStyle w:val="Hyperlink"/>
          </w:rPr>
          <w:t>Customer care and complaints | Health and social care | Hampshire County Council</w:t>
        </w:r>
      </w:hyperlink>
      <w:r w:rsidR="00100E94">
        <w:t>.</w:t>
      </w:r>
    </w:p>
    <w:p w14:paraId="0FD64792" w14:textId="77777777" w:rsidR="00E632E2" w:rsidRPr="00B00D8B" w:rsidRDefault="00E632E2" w:rsidP="00694365">
      <w:pPr>
        <w:jc w:val="both"/>
        <w:rPr>
          <w:rFonts w:eastAsia="Times New Roman"/>
        </w:rPr>
      </w:pPr>
    </w:p>
    <w:p w14:paraId="03E65FD5" w14:textId="77777777" w:rsidR="00C844FC" w:rsidRPr="00B43B1B" w:rsidRDefault="00C844FC" w:rsidP="00694365">
      <w:pPr>
        <w:jc w:val="both"/>
        <w:rPr>
          <w:rFonts w:eastAsia="Times New Roman"/>
        </w:rPr>
      </w:pPr>
    </w:p>
    <w:p w14:paraId="0162C348" w14:textId="77777777" w:rsidR="00C844FC" w:rsidRPr="00B43B1B" w:rsidRDefault="00C844FC" w:rsidP="00694365">
      <w:pPr>
        <w:jc w:val="both"/>
        <w:rPr>
          <w:rFonts w:eastAsia="Times New Roman"/>
        </w:rPr>
      </w:pPr>
    </w:p>
    <w:p w14:paraId="06E7B549" w14:textId="379A4B45" w:rsidR="00C844FC" w:rsidRPr="00AC7F76" w:rsidRDefault="00C844FC" w:rsidP="00694365">
      <w:pPr>
        <w:pStyle w:val="h3"/>
      </w:pPr>
      <w:bookmarkStart w:id="16" w:name="_Toc202359788"/>
      <w:r w:rsidRPr="00AC7F76">
        <w:t xml:space="preserve">Hampshire Shared Lives </w:t>
      </w:r>
      <w:r w:rsidR="00932C87" w:rsidRPr="00AC7F76">
        <w:t>service</w:t>
      </w:r>
      <w:r w:rsidRPr="00AC7F76">
        <w:t xml:space="preserve"> </w:t>
      </w:r>
      <w:r w:rsidR="00932C87" w:rsidRPr="00AC7F76">
        <w:t>u</w:t>
      </w:r>
      <w:r w:rsidRPr="00AC7F76">
        <w:t>sers</w:t>
      </w:r>
      <w:bookmarkEnd w:id="16"/>
    </w:p>
    <w:p w14:paraId="022268D2" w14:textId="77777777" w:rsidR="00C844FC" w:rsidRPr="00B43B1B" w:rsidRDefault="00C844FC" w:rsidP="00694365">
      <w:pPr>
        <w:jc w:val="both"/>
        <w:rPr>
          <w:rFonts w:eastAsia="Times New Roman"/>
        </w:rPr>
      </w:pPr>
    </w:p>
    <w:p w14:paraId="7D1BF5B6" w14:textId="132866B4" w:rsidR="00C844FC" w:rsidRPr="00B43B1B" w:rsidRDefault="00C844FC" w:rsidP="00694365">
      <w:pPr>
        <w:jc w:val="both"/>
        <w:rPr>
          <w:rFonts w:eastAsia="Times New Roman"/>
        </w:rPr>
      </w:pPr>
      <w:r w:rsidRPr="47944BB3">
        <w:rPr>
          <w:rFonts w:eastAsia="Times New Roman"/>
        </w:rPr>
        <w:t>If the</w:t>
      </w:r>
      <w:r w:rsidR="00412DEA" w:rsidRPr="47944BB3">
        <w:rPr>
          <w:rFonts w:eastAsia="Times New Roman"/>
        </w:rPr>
        <w:t xml:space="preserve"> </w:t>
      </w:r>
      <w:r w:rsidRPr="47944BB3">
        <w:rPr>
          <w:rFonts w:eastAsia="Times New Roman"/>
        </w:rPr>
        <w:t>person using the Hampshire Shared Lives Scheme (or their</w:t>
      </w:r>
      <w:r w:rsidR="00412DEA" w:rsidRPr="47944BB3">
        <w:rPr>
          <w:rFonts w:eastAsia="Times New Roman"/>
        </w:rPr>
        <w:t xml:space="preserve"> </w:t>
      </w:r>
      <w:r w:rsidRPr="47944BB3">
        <w:rPr>
          <w:rFonts w:eastAsia="Times New Roman"/>
        </w:rPr>
        <w:t xml:space="preserve">family representative/advocate) has any complaints or concerns about the Shared Lives </w:t>
      </w:r>
      <w:r w:rsidR="003A416D" w:rsidRPr="47944BB3">
        <w:rPr>
          <w:rFonts w:eastAsia="Times New Roman"/>
        </w:rPr>
        <w:t>a</w:t>
      </w:r>
      <w:r w:rsidRPr="47944BB3">
        <w:rPr>
          <w:rFonts w:eastAsia="Times New Roman"/>
        </w:rPr>
        <w:t xml:space="preserve">rrangement, then they should, if possible, discuss the situation with the Shared Lives </w:t>
      </w:r>
      <w:r w:rsidR="001507E9">
        <w:rPr>
          <w:rFonts w:eastAsia="Times New Roman"/>
        </w:rPr>
        <w:t>Officer</w:t>
      </w:r>
      <w:r w:rsidRPr="47944BB3">
        <w:rPr>
          <w:rFonts w:eastAsia="Times New Roman"/>
        </w:rPr>
        <w:t xml:space="preserve"> in the first instance with the aim of resolving the issue informally without delay.</w:t>
      </w:r>
    </w:p>
    <w:p w14:paraId="34AE3484" w14:textId="77777777" w:rsidR="00C844FC" w:rsidRPr="00B43B1B" w:rsidRDefault="00C844FC" w:rsidP="00694365">
      <w:pPr>
        <w:jc w:val="both"/>
        <w:rPr>
          <w:rFonts w:eastAsia="Times New Roman"/>
        </w:rPr>
      </w:pPr>
    </w:p>
    <w:p w14:paraId="1A217E01" w14:textId="57E543DB" w:rsidR="00C844FC" w:rsidRPr="00B43B1B" w:rsidRDefault="00C844FC" w:rsidP="00694365">
      <w:pPr>
        <w:jc w:val="both"/>
        <w:rPr>
          <w:rFonts w:eastAsia="Times New Roman"/>
        </w:rPr>
      </w:pPr>
      <w:r w:rsidRPr="1C7C2A6C">
        <w:rPr>
          <w:rFonts w:eastAsia="Times New Roman"/>
        </w:rPr>
        <w:t>If the person is unable to do this for whatever reason, then the person (or their family representative/advocate) should contact the</w:t>
      </w:r>
      <w:r w:rsidR="00DD2C02" w:rsidRPr="1C7C2A6C">
        <w:rPr>
          <w:rFonts w:eastAsia="Times New Roman"/>
        </w:rPr>
        <w:t>ir</w:t>
      </w:r>
      <w:r w:rsidRPr="1C7C2A6C">
        <w:rPr>
          <w:rFonts w:eastAsia="Times New Roman"/>
        </w:rPr>
        <w:t xml:space="preserve"> Shared Lives</w:t>
      </w:r>
      <w:r w:rsidR="77A79049" w:rsidRPr="1C7C2A6C">
        <w:rPr>
          <w:rFonts w:eastAsia="Times New Roman"/>
        </w:rPr>
        <w:t xml:space="preserve"> </w:t>
      </w:r>
      <w:r w:rsidR="0015289D">
        <w:rPr>
          <w:rFonts w:eastAsia="Times New Roman"/>
        </w:rPr>
        <w:t>o</w:t>
      </w:r>
      <w:r w:rsidR="00770EEA" w:rsidRPr="1C7C2A6C">
        <w:rPr>
          <w:rFonts w:eastAsia="Times New Roman"/>
        </w:rPr>
        <w:t>fficer</w:t>
      </w:r>
      <w:r w:rsidR="00DD2C02" w:rsidRPr="1C7C2A6C">
        <w:rPr>
          <w:rFonts w:eastAsia="Times New Roman"/>
        </w:rPr>
        <w:t xml:space="preserve"> </w:t>
      </w:r>
      <w:r w:rsidR="00412DEA" w:rsidRPr="1C7C2A6C">
        <w:rPr>
          <w:rFonts w:eastAsia="Times New Roman"/>
        </w:rPr>
        <w:t>to</w:t>
      </w:r>
      <w:r w:rsidRPr="1C7C2A6C">
        <w:rPr>
          <w:rFonts w:eastAsia="Times New Roman"/>
        </w:rPr>
        <w:t xml:space="preserve"> discuss their concerns.</w:t>
      </w:r>
    </w:p>
    <w:p w14:paraId="53F76F74" w14:textId="77777777" w:rsidR="00AC71F0" w:rsidRDefault="00AC71F0" w:rsidP="00694365">
      <w:pPr>
        <w:jc w:val="both"/>
        <w:rPr>
          <w:rFonts w:eastAsia="Times New Roman"/>
        </w:rPr>
      </w:pPr>
    </w:p>
    <w:p w14:paraId="16C773A2" w14:textId="3CDCCD16" w:rsidR="00C844FC" w:rsidRPr="00B43B1B" w:rsidRDefault="00C844FC" w:rsidP="00694365">
      <w:pPr>
        <w:jc w:val="both"/>
        <w:rPr>
          <w:rFonts w:eastAsia="Times New Roman"/>
        </w:rPr>
      </w:pPr>
      <w:r w:rsidRPr="6F34582F">
        <w:rPr>
          <w:rFonts w:eastAsia="Times New Roman"/>
        </w:rPr>
        <w:t>If the complaint or concern is of a serious nature</w:t>
      </w:r>
      <w:r w:rsidR="00720C97">
        <w:rPr>
          <w:rFonts w:eastAsia="Times New Roman"/>
        </w:rPr>
        <w:t>,</w:t>
      </w:r>
      <w:r w:rsidRPr="6F34582F">
        <w:rPr>
          <w:rFonts w:eastAsia="Times New Roman"/>
        </w:rPr>
        <w:t xml:space="preserve"> the person using the Hampshire Shared Lives Scheme (or their family representative/advocate) should always contact the Shared Lives </w:t>
      </w:r>
      <w:r w:rsidR="00720C97">
        <w:rPr>
          <w:rFonts w:eastAsia="Times New Roman"/>
        </w:rPr>
        <w:t>o</w:t>
      </w:r>
      <w:r w:rsidR="00770EEA" w:rsidRPr="6F34582F">
        <w:rPr>
          <w:rFonts w:eastAsia="Times New Roman"/>
        </w:rPr>
        <w:t>fficer</w:t>
      </w:r>
      <w:r w:rsidRPr="6F34582F">
        <w:rPr>
          <w:rFonts w:eastAsia="Times New Roman"/>
        </w:rPr>
        <w:t xml:space="preserve"> directly</w:t>
      </w:r>
      <w:bookmarkStart w:id="17" w:name="_Int_8wExosOG"/>
      <w:r w:rsidRPr="6F34582F">
        <w:rPr>
          <w:rFonts w:eastAsia="Times New Roman"/>
        </w:rPr>
        <w:t xml:space="preserve">.  </w:t>
      </w:r>
      <w:bookmarkEnd w:id="17"/>
      <w:r w:rsidRPr="6F34582F">
        <w:rPr>
          <w:rFonts w:eastAsia="Times New Roman"/>
        </w:rPr>
        <w:t xml:space="preserve">The Shared Lives </w:t>
      </w:r>
      <w:r w:rsidR="00720C97">
        <w:rPr>
          <w:rFonts w:eastAsia="Times New Roman"/>
        </w:rPr>
        <w:t>o</w:t>
      </w:r>
      <w:r w:rsidR="00770EEA" w:rsidRPr="6F34582F">
        <w:rPr>
          <w:rFonts w:eastAsia="Times New Roman"/>
        </w:rPr>
        <w:t>fficer</w:t>
      </w:r>
      <w:r w:rsidR="0081304F" w:rsidRPr="6F34582F">
        <w:rPr>
          <w:rFonts w:eastAsia="Times New Roman"/>
        </w:rPr>
        <w:t xml:space="preserve"> </w:t>
      </w:r>
      <w:r w:rsidR="00DD2C02" w:rsidRPr="6F34582F">
        <w:rPr>
          <w:rFonts w:eastAsia="Times New Roman"/>
        </w:rPr>
        <w:t xml:space="preserve">will discuss the complaint or concern </w:t>
      </w:r>
      <w:r w:rsidR="00373F78" w:rsidRPr="6F34582F">
        <w:rPr>
          <w:rFonts w:eastAsia="Times New Roman"/>
        </w:rPr>
        <w:t xml:space="preserve">in person </w:t>
      </w:r>
      <w:r w:rsidR="00DD2C02" w:rsidRPr="6F34582F">
        <w:rPr>
          <w:rFonts w:eastAsia="Times New Roman"/>
        </w:rPr>
        <w:t xml:space="preserve">with the Shared Lives </w:t>
      </w:r>
      <w:r w:rsidR="1D57FBDE" w:rsidRPr="6F34582F">
        <w:rPr>
          <w:rFonts w:eastAsia="Times New Roman"/>
        </w:rPr>
        <w:t>M</w:t>
      </w:r>
      <w:r w:rsidR="00DD2C02" w:rsidRPr="6F34582F">
        <w:rPr>
          <w:rFonts w:eastAsia="Times New Roman"/>
        </w:rPr>
        <w:t xml:space="preserve">anagement </w:t>
      </w:r>
      <w:r w:rsidR="00720C97">
        <w:rPr>
          <w:rFonts w:eastAsia="Times New Roman"/>
        </w:rPr>
        <w:t>T</w:t>
      </w:r>
      <w:r w:rsidR="00DD2C02" w:rsidRPr="6F34582F">
        <w:rPr>
          <w:rFonts w:eastAsia="Times New Roman"/>
        </w:rPr>
        <w:t>eam immediately</w:t>
      </w:r>
      <w:r w:rsidR="00373F78" w:rsidRPr="6F34582F">
        <w:rPr>
          <w:rFonts w:eastAsia="Times New Roman"/>
        </w:rPr>
        <w:t xml:space="preserve"> (within </w:t>
      </w:r>
      <w:r w:rsidR="00720C97">
        <w:rPr>
          <w:rFonts w:eastAsia="Times New Roman"/>
        </w:rPr>
        <w:t>one</w:t>
      </w:r>
      <w:r w:rsidR="00720C97" w:rsidRPr="6F34582F">
        <w:rPr>
          <w:rFonts w:eastAsia="Times New Roman"/>
        </w:rPr>
        <w:t xml:space="preserve"> </w:t>
      </w:r>
      <w:r w:rsidR="00373F78" w:rsidRPr="6F34582F">
        <w:rPr>
          <w:rFonts w:eastAsia="Times New Roman"/>
        </w:rPr>
        <w:t>working day)</w:t>
      </w:r>
      <w:r w:rsidR="00DD2C02" w:rsidRPr="6F34582F">
        <w:rPr>
          <w:rFonts w:eastAsia="Times New Roman"/>
        </w:rPr>
        <w:t xml:space="preserve"> </w:t>
      </w:r>
      <w:r w:rsidR="0040061D" w:rsidRPr="6F34582F">
        <w:rPr>
          <w:rFonts w:eastAsia="Times New Roman"/>
        </w:rPr>
        <w:t xml:space="preserve">to ensure </w:t>
      </w:r>
      <w:r w:rsidRPr="6F34582F">
        <w:rPr>
          <w:rFonts w:eastAsia="Times New Roman"/>
        </w:rPr>
        <w:t xml:space="preserve">the issue is fully investigated, (being mindful of their organisation’s own </w:t>
      </w:r>
      <w:r w:rsidR="0006338E">
        <w:rPr>
          <w:rFonts w:eastAsia="Times New Roman"/>
        </w:rPr>
        <w:t>s</w:t>
      </w:r>
      <w:r w:rsidRPr="6F34582F">
        <w:rPr>
          <w:rFonts w:eastAsia="Times New Roman"/>
        </w:rPr>
        <w:t>afeguarding procedures) while keeping the person (or their family representative/advocate) fully informed.</w:t>
      </w:r>
      <w:r w:rsidR="00B42464" w:rsidRPr="6F34582F">
        <w:rPr>
          <w:rFonts w:eastAsia="Times New Roman"/>
        </w:rPr>
        <w:t xml:space="preserve"> A response to any formal complaint will be given to the individual within </w:t>
      </w:r>
      <w:r w:rsidR="00E64AB0" w:rsidRPr="6F34582F">
        <w:rPr>
          <w:rFonts w:eastAsia="Times New Roman"/>
        </w:rPr>
        <w:t>2</w:t>
      </w:r>
      <w:r w:rsidR="00F96C81" w:rsidRPr="6F34582F">
        <w:rPr>
          <w:rFonts w:eastAsia="Times New Roman"/>
        </w:rPr>
        <w:t xml:space="preserve">0 working </w:t>
      </w:r>
      <w:r w:rsidR="00E64AB0" w:rsidRPr="6F34582F">
        <w:rPr>
          <w:rFonts w:eastAsia="Times New Roman"/>
        </w:rPr>
        <w:t>days</w:t>
      </w:r>
      <w:r w:rsidR="00B42464" w:rsidRPr="6F34582F">
        <w:rPr>
          <w:rFonts w:eastAsia="Times New Roman"/>
        </w:rPr>
        <w:t xml:space="preserve">. </w:t>
      </w:r>
    </w:p>
    <w:p w14:paraId="7CABDB79" w14:textId="77777777" w:rsidR="00C844FC" w:rsidRPr="00B43B1B" w:rsidRDefault="00C844FC" w:rsidP="00694365">
      <w:pPr>
        <w:jc w:val="both"/>
        <w:rPr>
          <w:rFonts w:eastAsia="Times New Roman"/>
        </w:rPr>
      </w:pPr>
    </w:p>
    <w:p w14:paraId="08D4458F" w14:textId="16C51177" w:rsidR="002A5D74" w:rsidRPr="00071E19" w:rsidRDefault="00C844FC" w:rsidP="00071E19">
      <w:pPr>
        <w:jc w:val="both"/>
      </w:pPr>
      <w:r w:rsidRPr="52F3BAF1">
        <w:rPr>
          <w:rFonts w:eastAsia="Times New Roman"/>
        </w:rPr>
        <w:lastRenderedPageBreak/>
        <w:t xml:space="preserve">If the person/their representative is not satisfied with the investigation or outcomes, the person has the right to a review of the issues. The Shared Lives </w:t>
      </w:r>
      <w:r w:rsidR="00976E5D">
        <w:rPr>
          <w:rFonts w:eastAsia="Times New Roman"/>
        </w:rPr>
        <w:t>M</w:t>
      </w:r>
      <w:r w:rsidR="0040061D" w:rsidRPr="52F3BAF1">
        <w:rPr>
          <w:rFonts w:eastAsia="Times New Roman"/>
        </w:rPr>
        <w:t xml:space="preserve">anagement </w:t>
      </w:r>
      <w:r w:rsidR="00976E5D">
        <w:rPr>
          <w:rFonts w:eastAsia="Times New Roman"/>
        </w:rPr>
        <w:t>T</w:t>
      </w:r>
      <w:r w:rsidR="0040061D" w:rsidRPr="52F3BAF1">
        <w:rPr>
          <w:rFonts w:eastAsia="Times New Roman"/>
        </w:rPr>
        <w:t>eam</w:t>
      </w:r>
      <w:r w:rsidRPr="52F3BAF1">
        <w:rPr>
          <w:rFonts w:eastAsia="Times New Roman"/>
        </w:rPr>
        <w:t xml:space="preserve"> will be able to advise on how to take the matter further</w:t>
      </w:r>
      <w:r w:rsidR="00E64AB0" w:rsidRPr="52F3BAF1">
        <w:rPr>
          <w:rFonts w:eastAsia="Times New Roman"/>
        </w:rPr>
        <w:t xml:space="preserve">, </w:t>
      </w:r>
      <w:r w:rsidR="6AB599AE" w:rsidRPr="52F3BAF1">
        <w:rPr>
          <w:rFonts w:eastAsia="Times New Roman"/>
        </w:rPr>
        <w:t>including how</w:t>
      </w:r>
      <w:r w:rsidR="00E64AB0" w:rsidRPr="52F3BAF1">
        <w:rPr>
          <w:rFonts w:eastAsia="Times New Roman"/>
        </w:rPr>
        <w:t xml:space="preserve"> to direct </w:t>
      </w:r>
      <w:r w:rsidR="00F92652">
        <w:rPr>
          <w:rFonts w:eastAsia="Times New Roman"/>
        </w:rPr>
        <w:t xml:space="preserve">a complaint </w:t>
      </w:r>
      <w:r w:rsidR="00E64AB0" w:rsidRPr="52F3BAF1">
        <w:rPr>
          <w:rFonts w:eastAsia="Times New Roman"/>
        </w:rPr>
        <w:t xml:space="preserve">to Corporate Complaints </w:t>
      </w:r>
      <w:hyperlink r:id="rId22">
        <w:r w:rsidR="00E64AB0" w:rsidRPr="52F3BAF1">
          <w:rPr>
            <w:rStyle w:val="Hyperlink"/>
            <w:rFonts w:eastAsia="Segoe UI"/>
            <w:color w:val="026D70"/>
          </w:rPr>
          <w:t>adultservices.complaints@hants.gov.uk</w:t>
        </w:r>
      </w:hyperlink>
      <w:r w:rsidR="00E64AB0" w:rsidRPr="52F3BAF1">
        <w:rPr>
          <w:rFonts w:eastAsia="Segoe UI"/>
          <w:color w:val="242424"/>
        </w:rPr>
        <w:t>.</w:t>
      </w:r>
    </w:p>
    <w:p w14:paraId="70F6FAF6" w14:textId="77777777" w:rsidR="00F92652" w:rsidRDefault="00F92652" w:rsidP="00694365">
      <w:pPr>
        <w:pStyle w:val="h3"/>
        <w:rPr>
          <w:sz w:val="24"/>
          <w:szCs w:val="24"/>
        </w:rPr>
      </w:pPr>
      <w:bookmarkStart w:id="18" w:name="_Toc202359789"/>
    </w:p>
    <w:p w14:paraId="3BD9D8E1" w14:textId="213BC465" w:rsidR="00C844FC" w:rsidRPr="00AC7F76" w:rsidRDefault="006B5642" w:rsidP="00694365">
      <w:pPr>
        <w:pStyle w:val="h3"/>
      </w:pPr>
      <w:r w:rsidRPr="00071E19">
        <w:rPr>
          <w:sz w:val="24"/>
          <w:szCs w:val="24"/>
        </w:rPr>
        <w:t xml:space="preserve">Hampshire Shared Lives </w:t>
      </w:r>
      <w:r w:rsidR="00F92652">
        <w:rPr>
          <w:sz w:val="24"/>
          <w:szCs w:val="24"/>
        </w:rPr>
        <w:t>c</w:t>
      </w:r>
      <w:r w:rsidR="00C844FC" w:rsidRPr="00071E19">
        <w:rPr>
          <w:sz w:val="24"/>
          <w:szCs w:val="24"/>
        </w:rPr>
        <w:t>arer</w:t>
      </w:r>
      <w:r w:rsidRPr="00071E19">
        <w:rPr>
          <w:sz w:val="24"/>
          <w:szCs w:val="24"/>
        </w:rPr>
        <w:t>s</w:t>
      </w:r>
      <w:bookmarkEnd w:id="18"/>
    </w:p>
    <w:p w14:paraId="284C037C" w14:textId="77777777" w:rsidR="00071E19" w:rsidRPr="00B43B1B" w:rsidRDefault="00071E19" w:rsidP="00694365">
      <w:pPr>
        <w:jc w:val="both"/>
        <w:rPr>
          <w:rFonts w:eastAsia="Times New Roman"/>
        </w:rPr>
      </w:pPr>
    </w:p>
    <w:p w14:paraId="7E001B9C" w14:textId="33F9133C" w:rsidR="00C844FC" w:rsidRDefault="00C844FC" w:rsidP="00694365">
      <w:pPr>
        <w:jc w:val="both"/>
        <w:rPr>
          <w:rFonts w:eastAsia="Times New Roman"/>
        </w:rPr>
      </w:pPr>
      <w:r w:rsidRPr="47944BB3">
        <w:rPr>
          <w:rFonts w:eastAsia="Times New Roman"/>
        </w:rPr>
        <w:t xml:space="preserve">If </w:t>
      </w:r>
      <w:r w:rsidR="00F92652">
        <w:rPr>
          <w:rFonts w:eastAsia="Times New Roman"/>
        </w:rPr>
        <w:t>a</w:t>
      </w:r>
      <w:r w:rsidR="00F92652" w:rsidRPr="47944BB3">
        <w:rPr>
          <w:rFonts w:eastAsia="Times New Roman"/>
        </w:rPr>
        <w:t xml:space="preserve"> </w:t>
      </w:r>
      <w:r w:rsidRPr="47944BB3">
        <w:rPr>
          <w:rFonts w:eastAsia="Times New Roman"/>
        </w:rPr>
        <w:t>concern/complaint is</w:t>
      </w:r>
      <w:r w:rsidR="00FE62EE" w:rsidRPr="47944BB3">
        <w:rPr>
          <w:rFonts w:eastAsia="Times New Roman"/>
        </w:rPr>
        <w:t xml:space="preserve"> made</w:t>
      </w:r>
      <w:r w:rsidRPr="47944BB3">
        <w:rPr>
          <w:rFonts w:eastAsia="Times New Roman"/>
        </w:rPr>
        <w:t xml:space="preserve"> about </w:t>
      </w:r>
      <w:r w:rsidR="00FE62EE" w:rsidRPr="47944BB3">
        <w:rPr>
          <w:rFonts w:eastAsia="Times New Roman"/>
        </w:rPr>
        <w:t>a</w:t>
      </w:r>
      <w:r w:rsidRPr="47944BB3">
        <w:rPr>
          <w:rFonts w:eastAsia="Times New Roman"/>
        </w:rPr>
        <w:t xml:space="preserve"> Shared Lives </w:t>
      </w:r>
      <w:r w:rsidR="00F92652">
        <w:rPr>
          <w:rFonts w:eastAsia="Times New Roman"/>
        </w:rPr>
        <w:t>c</w:t>
      </w:r>
      <w:r w:rsidRPr="47944BB3">
        <w:rPr>
          <w:rFonts w:eastAsia="Times New Roman"/>
        </w:rPr>
        <w:t>arer, they will be informed about the nature of the complaint and be given an opportunity to respond</w:t>
      </w:r>
      <w:bookmarkStart w:id="19" w:name="_Int_jjtjKeQs"/>
      <w:r w:rsidRPr="47944BB3">
        <w:rPr>
          <w:rFonts w:eastAsia="Times New Roman"/>
        </w:rPr>
        <w:t xml:space="preserve">.  </w:t>
      </w:r>
      <w:bookmarkEnd w:id="19"/>
      <w:r w:rsidRPr="47944BB3">
        <w:rPr>
          <w:rFonts w:eastAsia="Times New Roman"/>
        </w:rPr>
        <w:t>They will also be informed about sources of independent support in case this is useful to them</w:t>
      </w:r>
      <w:bookmarkStart w:id="20" w:name="_Int_pNaej4G7"/>
      <w:r w:rsidRPr="47944BB3">
        <w:rPr>
          <w:rFonts w:eastAsia="Times New Roman"/>
        </w:rPr>
        <w:t xml:space="preserve">.  </w:t>
      </w:r>
      <w:bookmarkEnd w:id="20"/>
      <w:r w:rsidRPr="47944BB3">
        <w:rPr>
          <w:rFonts w:eastAsia="Times New Roman"/>
        </w:rPr>
        <w:t xml:space="preserve">This may not apply if the complaint is referred to </w:t>
      </w:r>
      <w:r w:rsidR="005C3744">
        <w:rPr>
          <w:rFonts w:eastAsia="Times New Roman"/>
        </w:rPr>
        <w:t>s</w:t>
      </w:r>
      <w:r w:rsidRPr="47944BB3">
        <w:rPr>
          <w:rFonts w:eastAsia="Times New Roman"/>
        </w:rPr>
        <w:t>afeguarding.</w:t>
      </w:r>
    </w:p>
    <w:p w14:paraId="536B6477" w14:textId="77777777" w:rsidR="002A5D74" w:rsidRDefault="002A5D74" w:rsidP="00694365">
      <w:pPr>
        <w:jc w:val="both"/>
        <w:rPr>
          <w:rFonts w:eastAsia="Times New Roman"/>
        </w:rPr>
      </w:pPr>
    </w:p>
    <w:p w14:paraId="2C881A1E" w14:textId="5C1B96A2" w:rsidR="002A5D74" w:rsidRPr="00B43B1B" w:rsidRDefault="006C3804" w:rsidP="00694365">
      <w:pPr>
        <w:jc w:val="both"/>
        <w:rPr>
          <w:rFonts w:eastAsia="Times New Roman"/>
        </w:rPr>
      </w:pPr>
      <w:r w:rsidRPr="2477C64C">
        <w:rPr>
          <w:rFonts w:eastAsia="Times New Roman"/>
        </w:rPr>
        <w:t>The service</w:t>
      </w:r>
      <w:r w:rsidR="002A5D74" w:rsidRPr="2477C64C">
        <w:rPr>
          <w:rFonts w:eastAsia="Times New Roman"/>
        </w:rPr>
        <w:t xml:space="preserve"> will </w:t>
      </w:r>
      <w:r w:rsidR="00721737" w:rsidRPr="2477C64C">
        <w:rPr>
          <w:rFonts w:eastAsia="Times New Roman"/>
        </w:rPr>
        <w:t xml:space="preserve">keep </w:t>
      </w:r>
      <w:r w:rsidRPr="2477C64C">
        <w:rPr>
          <w:rFonts w:eastAsia="Times New Roman"/>
        </w:rPr>
        <w:t xml:space="preserve">the </w:t>
      </w:r>
      <w:r w:rsidR="005C3744">
        <w:rPr>
          <w:rFonts w:eastAsia="Times New Roman"/>
        </w:rPr>
        <w:t>S</w:t>
      </w:r>
      <w:r w:rsidRPr="2477C64C">
        <w:rPr>
          <w:rFonts w:eastAsia="Times New Roman"/>
        </w:rPr>
        <w:t xml:space="preserve">hared </w:t>
      </w:r>
      <w:r w:rsidR="005C3744">
        <w:rPr>
          <w:rFonts w:eastAsia="Times New Roman"/>
        </w:rPr>
        <w:t>L</w:t>
      </w:r>
      <w:r w:rsidRPr="2477C64C">
        <w:rPr>
          <w:rFonts w:eastAsia="Times New Roman"/>
        </w:rPr>
        <w:t xml:space="preserve">ives </w:t>
      </w:r>
      <w:r w:rsidR="005C3744">
        <w:rPr>
          <w:rFonts w:eastAsia="Times New Roman"/>
        </w:rPr>
        <w:t>c</w:t>
      </w:r>
      <w:r w:rsidRPr="2477C64C">
        <w:rPr>
          <w:rFonts w:eastAsia="Times New Roman"/>
        </w:rPr>
        <w:t>arer</w:t>
      </w:r>
      <w:r w:rsidR="00721737" w:rsidRPr="2477C64C">
        <w:rPr>
          <w:rFonts w:eastAsia="Times New Roman"/>
        </w:rPr>
        <w:t xml:space="preserve"> informed of the process as best </w:t>
      </w:r>
      <w:r w:rsidRPr="2477C64C">
        <w:rPr>
          <w:rFonts w:eastAsia="Times New Roman"/>
        </w:rPr>
        <w:t>they</w:t>
      </w:r>
      <w:r w:rsidR="00721737" w:rsidRPr="2477C64C">
        <w:rPr>
          <w:rFonts w:eastAsia="Times New Roman"/>
        </w:rPr>
        <w:t xml:space="preserve"> can</w:t>
      </w:r>
      <w:r w:rsidR="005C3744">
        <w:rPr>
          <w:rFonts w:eastAsia="Times New Roman"/>
        </w:rPr>
        <w:t>,</w:t>
      </w:r>
      <w:r w:rsidR="00721737" w:rsidRPr="2477C64C">
        <w:rPr>
          <w:rFonts w:eastAsia="Times New Roman"/>
        </w:rPr>
        <w:t xml:space="preserve"> but </w:t>
      </w:r>
      <w:r w:rsidR="008F6C96" w:rsidRPr="2477C64C">
        <w:rPr>
          <w:rFonts w:eastAsia="Times New Roman"/>
        </w:rPr>
        <w:t>if there are other professionals/agencies involved</w:t>
      </w:r>
      <w:r w:rsidR="00BD4A3F" w:rsidRPr="2477C64C">
        <w:rPr>
          <w:rFonts w:eastAsia="Times New Roman"/>
        </w:rPr>
        <w:t xml:space="preserve"> </w:t>
      </w:r>
      <w:r w:rsidRPr="2477C64C">
        <w:rPr>
          <w:rFonts w:eastAsia="Times New Roman"/>
        </w:rPr>
        <w:t xml:space="preserve">they </w:t>
      </w:r>
      <w:r w:rsidR="00BD4A3F" w:rsidRPr="2477C64C">
        <w:rPr>
          <w:rFonts w:eastAsia="Times New Roman"/>
        </w:rPr>
        <w:t>may be governed by their timescales.</w:t>
      </w:r>
    </w:p>
    <w:p w14:paraId="65301A85" w14:textId="77777777" w:rsidR="00C844FC" w:rsidRPr="00B43B1B" w:rsidRDefault="00C844FC" w:rsidP="00694365">
      <w:pPr>
        <w:jc w:val="both"/>
        <w:rPr>
          <w:rFonts w:eastAsia="Times New Roman"/>
        </w:rPr>
      </w:pPr>
    </w:p>
    <w:p w14:paraId="01763B0F" w14:textId="3E9DE398" w:rsidR="00C844FC" w:rsidRDefault="00C844FC" w:rsidP="00694365">
      <w:pPr>
        <w:jc w:val="both"/>
        <w:rPr>
          <w:rFonts w:eastAsia="Times New Roman"/>
          <w:b/>
          <w:bCs/>
        </w:rPr>
      </w:pPr>
      <w:r w:rsidRPr="2477C64C">
        <w:rPr>
          <w:rFonts w:eastAsia="Times New Roman"/>
        </w:rPr>
        <w:t xml:space="preserve">If the concern/complaint is not one that would be referred to </w:t>
      </w:r>
      <w:r w:rsidR="005C3744">
        <w:rPr>
          <w:rFonts w:eastAsia="Times New Roman"/>
        </w:rPr>
        <w:t>s</w:t>
      </w:r>
      <w:r w:rsidRPr="2477C64C">
        <w:rPr>
          <w:rFonts w:eastAsia="Times New Roman"/>
        </w:rPr>
        <w:t xml:space="preserve">afeguarding, any follow-up action required regarding the Shared Lives </w:t>
      </w:r>
      <w:r w:rsidR="005C3744">
        <w:rPr>
          <w:rFonts w:eastAsia="Times New Roman"/>
        </w:rPr>
        <w:t>c</w:t>
      </w:r>
      <w:r w:rsidRPr="2477C64C">
        <w:rPr>
          <w:rFonts w:eastAsia="Times New Roman"/>
        </w:rPr>
        <w:t>arer’s practi</w:t>
      </w:r>
      <w:r w:rsidR="000B50B2" w:rsidRPr="2477C64C">
        <w:rPr>
          <w:rFonts w:eastAsia="Times New Roman"/>
        </w:rPr>
        <w:t>s</w:t>
      </w:r>
      <w:r w:rsidRPr="2477C64C">
        <w:rPr>
          <w:rFonts w:eastAsia="Times New Roman"/>
        </w:rPr>
        <w:t xml:space="preserve">e will be addressed through a </w:t>
      </w:r>
      <w:r w:rsidR="005C3744">
        <w:rPr>
          <w:rFonts w:eastAsia="Times New Roman"/>
        </w:rPr>
        <w:t>c</w:t>
      </w:r>
      <w:r w:rsidRPr="2477C64C">
        <w:rPr>
          <w:rFonts w:eastAsia="Times New Roman"/>
        </w:rPr>
        <w:t xml:space="preserve">arer </w:t>
      </w:r>
      <w:r w:rsidR="00412DEA" w:rsidRPr="2477C64C">
        <w:rPr>
          <w:rFonts w:eastAsia="Times New Roman"/>
        </w:rPr>
        <w:t>review and</w:t>
      </w:r>
      <w:r w:rsidR="003E695A">
        <w:rPr>
          <w:rFonts w:eastAsia="Times New Roman"/>
        </w:rPr>
        <w:t>,</w:t>
      </w:r>
      <w:r w:rsidRPr="2477C64C">
        <w:rPr>
          <w:rFonts w:eastAsia="Times New Roman"/>
        </w:rPr>
        <w:t xml:space="preserve"> where necessary</w:t>
      </w:r>
      <w:r w:rsidR="003E695A">
        <w:rPr>
          <w:rFonts w:eastAsia="Times New Roman"/>
        </w:rPr>
        <w:t>,</w:t>
      </w:r>
      <w:r w:rsidRPr="2477C64C">
        <w:rPr>
          <w:rFonts w:eastAsia="Times New Roman"/>
        </w:rPr>
        <w:t xml:space="preserve"> new learning opportunities and/or more regular support and monitoring</w:t>
      </w:r>
      <w:bookmarkStart w:id="21" w:name="_Int_GOKm7hyJ"/>
      <w:r w:rsidRPr="2477C64C">
        <w:rPr>
          <w:rFonts w:eastAsia="Times New Roman"/>
        </w:rPr>
        <w:t xml:space="preserve">.  </w:t>
      </w:r>
      <w:bookmarkEnd w:id="21"/>
      <w:r w:rsidRPr="2477C64C">
        <w:rPr>
          <w:rFonts w:eastAsia="Times New Roman"/>
        </w:rPr>
        <w:t xml:space="preserve">In very occasional circumstances, the </w:t>
      </w:r>
      <w:proofErr w:type="spellStart"/>
      <w:r w:rsidRPr="2477C64C">
        <w:rPr>
          <w:rFonts w:eastAsia="Times New Roman"/>
        </w:rPr>
        <w:t>deapproval</w:t>
      </w:r>
      <w:proofErr w:type="spellEnd"/>
      <w:r w:rsidRPr="2477C64C">
        <w:rPr>
          <w:rFonts w:eastAsia="Times New Roman"/>
        </w:rPr>
        <w:t xml:space="preserve"> process may need to be followed.</w:t>
      </w:r>
      <w:r w:rsidR="00727480" w:rsidRPr="2477C64C">
        <w:rPr>
          <w:rFonts w:eastAsia="Times New Roman"/>
        </w:rPr>
        <w:t xml:space="preserve"> </w:t>
      </w:r>
      <w:r w:rsidR="00727480" w:rsidRPr="2477C64C">
        <w:rPr>
          <w:rFonts w:eastAsia="Times New Roman"/>
          <w:b/>
          <w:bCs/>
        </w:rPr>
        <w:t xml:space="preserve">Please </w:t>
      </w:r>
      <w:r w:rsidR="00346C7F" w:rsidRPr="2477C64C">
        <w:rPr>
          <w:rFonts w:eastAsia="Times New Roman"/>
          <w:b/>
          <w:bCs/>
        </w:rPr>
        <w:t xml:space="preserve">also </w:t>
      </w:r>
      <w:r w:rsidR="00727480" w:rsidRPr="2477C64C">
        <w:rPr>
          <w:rFonts w:eastAsia="Times New Roman"/>
          <w:b/>
          <w:bCs/>
        </w:rPr>
        <w:t xml:space="preserve">see </w:t>
      </w:r>
      <w:r w:rsidR="0058684F">
        <w:rPr>
          <w:rFonts w:eastAsia="Times New Roman"/>
          <w:b/>
          <w:bCs/>
        </w:rPr>
        <w:t xml:space="preserve">the </w:t>
      </w:r>
      <w:proofErr w:type="spellStart"/>
      <w:r w:rsidR="00727480" w:rsidRPr="2477C64C">
        <w:rPr>
          <w:rFonts w:eastAsia="Times New Roman"/>
          <w:b/>
          <w:bCs/>
        </w:rPr>
        <w:t>deapproval</w:t>
      </w:r>
      <w:proofErr w:type="spellEnd"/>
      <w:r w:rsidR="00727480" w:rsidRPr="2477C64C">
        <w:rPr>
          <w:rFonts w:eastAsia="Times New Roman"/>
          <w:b/>
          <w:bCs/>
        </w:rPr>
        <w:t xml:space="preserve"> guidance.</w:t>
      </w:r>
    </w:p>
    <w:p w14:paraId="039FA81B" w14:textId="77777777" w:rsidR="00727480" w:rsidRDefault="00727480" w:rsidP="00694365">
      <w:pPr>
        <w:jc w:val="both"/>
        <w:rPr>
          <w:rFonts w:eastAsia="Times New Roman"/>
        </w:rPr>
      </w:pPr>
    </w:p>
    <w:p w14:paraId="7AE478F5" w14:textId="4A310C38" w:rsidR="00727480" w:rsidRDefault="00727480" w:rsidP="00694365">
      <w:pPr>
        <w:jc w:val="both"/>
      </w:pPr>
      <w:r>
        <w:t xml:space="preserve">The Shared Lives </w:t>
      </w:r>
      <w:r w:rsidR="0058684F">
        <w:t>c</w:t>
      </w:r>
      <w:r>
        <w:t>arer has the right to see copies of all relevant records and documents relating to the concerns raised. However, they will not have access to information provided in confidence by or to a third party.</w:t>
      </w:r>
    </w:p>
    <w:p w14:paraId="724406B9" w14:textId="77777777" w:rsidR="00F56946" w:rsidRPr="00B43B1B" w:rsidRDefault="00F56946" w:rsidP="00694365">
      <w:pPr>
        <w:jc w:val="both"/>
        <w:rPr>
          <w:rFonts w:eastAsia="Times New Roman"/>
        </w:rPr>
      </w:pPr>
    </w:p>
    <w:p w14:paraId="02075181" w14:textId="77777777" w:rsidR="004C21D8" w:rsidRDefault="004C21D8" w:rsidP="00694365">
      <w:pPr>
        <w:jc w:val="both"/>
        <w:rPr>
          <w:rFonts w:eastAsia="Times New Roman"/>
          <w:u w:val="single"/>
        </w:rPr>
      </w:pPr>
    </w:p>
    <w:p w14:paraId="1BBCB4F9" w14:textId="7C4BBAE4" w:rsidR="00C844FC" w:rsidRPr="00071E19" w:rsidRDefault="00213878" w:rsidP="00694365">
      <w:pPr>
        <w:pStyle w:val="h3"/>
        <w:rPr>
          <w:sz w:val="24"/>
          <w:szCs w:val="24"/>
        </w:rPr>
      </w:pPr>
      <w:bookmarkStart w:id="22" w:name="_Toc202359790"/>
      <w:r w:rsidRPr="00071E19">
        <w:rPr>
          <w:sz w:val="24"/>
          <w:szCs w:val="24"/>
        </w:rPr>
        <w:t xml:space="preserve">Shared Lives </w:t>
      </w:r>
      <w:r w:rsidR="00FC7A7F" w:rsidRPr="00071E19">
        <w:rPr>
          <w:sz w:val="24"/>
          <w:szCs w:val="24"/>
        </w:rPr>
        <w:t>Team</w:t>
      </w:r>
      <w:bookmarkEnd w:id="22"/>
    </w:p>
    <w:p w14:paraId="31776C51" w14:textId="77777777" w:rsidR="00C844FC" w:rsidRPr="00B43B1B" w:rsidRDefault="00C844FC" w:rsidP="00694365">
      <w:pPr>
        <w:jc w:val="both"/>
        <w:rPr>
          <w:rFonts w:eastAsia="Times New Roman"/>
        </w:rPr>
      </w:pPr>
    </w:p>
    <w:p w14:paraId="4D8335EE" w14:textId="148EF3AD" w:rsidR="00C844FC" w:rsidRPr="00B43B1B" w:rsidRDefault="00C844FC" w:rsidP="00694365">
      <w:pPr>
        <w:jc w:val="both"/>
        <w:rPr>
          <w:rFonts w:eastAsia="Times New Roman"/>
        </w:rPr>
      </w:pPr>
      <w:r w:rsidRPr="4BBB3FB9">
        <w:rPr>
          <w:rFonts w:eastAsia="Times New Roman"/>
        </w:rPr>
        <w:t xml:space="preserve">If the concern/complaint is about a Shared Lives </w:t>
      </w:r>
      <w:r w:rsidR="00225670">
        <w:rPr>
          <w:rFonts w:eastAsia="Times New Roman"/>
        </w:rPr>
        <w:t>o</w:t>
      </w:r>
      <w:r w:rsidR="00A02D24" w:rsidRPr="4BBB3FB9">
        <w:rPr>
          <w:rFonts w:eastAsia="Times New Roman"/>
        </w:rPr>
        <w:t>fficer</w:t>
      </w:r>
      <w:r w:rsidR="00AA34BE" w:rsidRPr="4BBB3FB9">
        <w:rPr>
          <w:rFonts w:eastAsia="Times New Roman"/>
        </w:rPr>
        <w:t xml:space="preserve"> or </w:t>
      </w:r>
      <w:r w:rsidR="00225670">
        <w:rPr>
          <w:rFonts w:eastAsia="Times New Roman"/>
        </w:rPr>
        <w:t>m</w:t>
      </w:r>
      <w:r w:rsidRPr="4BBB3FB9">
        <w:rPr>
          <w:rFonts w:eastAsia="Times New Roman"/>
        </w:rPr>
        <w:t xml:space="preserve">anager in the service, they will be informed about the nature of the complaint </w:t>
      </w:r>
      <w:r w:rsidR="00C84E17" w:rsidRPr="4BBB3FB9">
        <w:rPr>
          <w:rFonts w:eastAsia="Times New Roman"/>
        </w:rPr>
        <w:t xml:space="preserve">within </w:t>
      </w:r>
      <w:r w:rsidR="00225670">
        <w:rPr>
          <w:rFonts w:eastAsia="Times New Roman"/>
        </w:rPr>
        <w:t>five</w:t>
      </w:r>
      <w:r w:rsidR="00225670" w:rsidRPr="4BBB3FB9">
        <w:rPr>
          <w:rFonts w:eastAsia="Times New Roman"/>
        </w:rPr>
        <w:t xml:space="preserve"> </w:t>
      </w:r>
      <w:r w:rsidR="00C84E17" w:rsidRPr="4BBB3FB9">
        <w:rPr>
          <w:rFonts w:eastAsia="Times New Roman"/>
        </w:rPr>
        <w:t xml:space="preserve">working days </w:t>
      </w:r>
      <w:r w:rsidRPr="4BBB3FB9">
        <w:rPr>
          <w:rFonts w:eastAsia="Times New Roman"/>
        </w:rPr>
        <w:t>and be given an opportunity to respond</w:t>
      </w:r>
      <w:bookmarkStart w:id="23" w:name="_Int_NwBFaZkj"/>
      <w:r w:rsidRPr="4BBB3FB9">
        <w:rPr>
          <w:rFonts w:eastAsia="Times New Roman"/>
        </w:rPr>
        <w:t xml:space="preserve">.  </w:t>
      </w:r>
      <w:bookmarkEnd w:id="23"/>
      <w:r w:rsidRPr="4BBB3FB9">
        <w:rPr>
          <w:rFonts w:eastAsia="Times New Roman"/>
        </w:rPr>
        <w:t>Any follow-up action required will be addressed through supervision and</w:t>
      </w:r>
      <w:r w:rsidR="000A7711" w:rsidRPr="4BBB3FB9">
        <w:rPr>
          <w:rFonts w:eastAsia="Times New Roman"/>
        </w:rPr>
        <w:t>/or H</w:t>
      </w:r>
      <w:r w:rsidR="00225670">
        <w:rPr>
          <w:rFonts w:eastAsia="Times New Roman"/>
        </w:rPr>
        <w:t xml:space="preserve">ampshire </w:t>
      </w:r>
      <w:r w:rsidR="000A7711" w:rsidRPr="4BBB3FB9">
        <w:rPr>
          <w:rFonts w:eastAsia="Times New Roman"/>
        </w:rPr>
        <w:t>C</w:t>
      </w:r>
      <w:r w:rsidR="00225670">
        <w:rPr>
          <w:rFonts w:eastAsia="Times New Roman"/>
        </w:rPr>
        <w:t xml:space="preserve">ounty </w:t>
      </w:r>
      <w:r w:rsidR="000A7711" w:rsidRPr="4BBB3FB9">
        <w:rPr>
          <w:rFonts w:eastAsia="Times New Roman"/>
        </w:rPr>
        <w:t>C</w:t>
      </w:r>
      <w:r w:rsidR="00225670">
        <w:rPr>
          <w:rFonts w:eastAsia="Times New Roman"/>
        </w:rPr>
        <w:t>ouncil</w:t>
      </w:r>
      <w:r w:rsidR="000A7711" w:rsidRPr="4BBB3FB9">
        <w:rPr>
          <w:rFonts w:eastAsia="Times New Roman"/>
        </w:rPr>
        <w:t xml:space="preserve"> misconduct/performance </w:t>
      </w:r>
      <w:r w:rsidR="006F59FF" w:rsidRPr="4BBB3FB9">
        <w:rPr>
          <w:rFonts w:eastAsia="Times New Roman"/>
        </w:rPr>
        <w:t xml:space="preserve">policy </w:t>
      </w:r>
      <w:r w:rsidRPr="4BBB3FB9">
        <w:rPr>
          <w:rFonts w:eastAsia="Times New Roman"/>
        </w:rPr>
        <w:t>where appropriate.</w:t>
      </w:r>
    </w:p>
    <w:p w14:paraId="3DB8CD21" w14:textId="77777777" w:rsidR="00C844FC" w:rsidRPr="00B43B1B" w:rsidRDefault="00C844FC" w:rsidP="00694365">
      <w:pPr>
        <w:jc w:val="both"/>
        <w:rPr>
          <w:rFonts w:eastAsia="Times New Roman"/>
        </w:rPr>
      </w:pPr>
    </w:p>
    <w:p w14:paraId="1DBE3A17" w14:textId="191826FC" w:rsidR="27480CB2" w:rsidRDefault="00C844FC" w:rsidP="00694365">
      <w:pPr>
        <w:jc w:val="both"/>
        <w:rPr>
          <w:rFonts w:eastAsia="Times New Roman"/>
        </w:rPr>
      </w:pPr>
      <w:r w:rsidRPr="52F3BAF1">
        <w:rPr>
          <w:rFonts w:eastAsia="Times New Roman"/>
        </w:rPr>
        <w:t xml:space="preserve">All complaints and actions taken will be recorded and a summary will be available for inspection by </w:t>
      </w:r>
      <w:r w:rsidR="00225670">
        <w:rPr>
          <w:rFonts w:eastAsia="Times New Roman"/>
        </w:rPr>
        <w:t>the Care Quality Commission (</w:t>
      </w:r>
      <w:r w:rsidRPr="52F3BAF1">
        <w:rPr>
          <w:rFonts w:eastAsia="Times New Roman"/>
        </w:rPr>
        <w:t>CQC</w:t>
      </w:r>
      <w:r w:rsidR="00225670">
        <w:rPr>
          <w:rFonts w:eastAsia="Times New Roman"/>
        </w:rPr>
        <w:t>)</w:t>
      </w:r>
      <w:r w:rsidRPr="52F3BAF1">
        <w:rPr>
          <w:rFonts w:eastAsia="Times New Roman"/>
        </w:rPr>
        <w:t xml:space="preserve"> and other regulatory bodies if/when required</w:t>
      </w:r>
      <w:bookmarkStart w:id="24" w:name="_Int_UXQCs0dF"/>
      <w:r w:rsidRPr="52F3BAF1">
        <w:rPr>
          <w:rFonts w:eastAsia="Times New Roman"/>
        </w:rPr>
        <w:t xml:space="preserve">.  </w:t>
      </w:r>
      <w:bookmarkEnd w:id="24"/>
      <w:r w:rsidRPr="52F3BAF1">
        <w:rPr>
          <w:rFonts w:eastAsia="Times New Roman"/>
        </w:rPr>
        <w:t xml:space="preserve">Complaints and lessons to be learned from them will be discussed with </w:t>
      </w:r>
      <w:r w:rsidR="002F30CA" w:rsidRPr="52F3BAF1">
        <w:rPr>
          <w:rFonts w:eastAsia="Times New Roman"/>
        </w:rPr>
        <w:t xml:space="preserve">workers </w:t>
      </w:r>
      <w:r w:rsidRPr="52F3BAF1">
        <w:rPr>
          <w:rFonts w:eastAsia="Times New Roman"/>
        </w:rPr>
        <w:t xml:space="preserve">in the Hampshire Shared Lives </w:t>
      </w:r>
      <w:r w:rsidR="00225670">
        <w:rPr>
          <w:rFonts w:eastAsia="Times New Roman"/>
        </w:rPr>
        <w:t>s</w:t>
      </w:r>
      <w:r w:rsidR="002F30CA" w:rsidRPr="52F3BAF1">
        <w:rPr>
          <w:rFonts w:eastAsia="Times New Roman"/>
        </w:rPr>
        <w:t>ervice</w:t>
      </w:r>
      <w:r w:rsidR="00225670">
        <w:rPr>
          <w:rFonts w:eastAsia="Times New Roman"/>
        </w:rPr>
        <w:t>,</w:t>
      </w:r>
      <w:r w:rsidRPr="52F3BAF1">
        <w:rPr>
          <w:rFonts w:eastAsia="Times New Roman"/>
        </w:rPr>
        <w:t xml:space="preserve"> and S</w:t>
      </w:r>
      <w:r w:rsidR="00A01152" w:rsidRPr="52F3BAF1">
        <w:rPr>
          <w:rFonts w:eastAsia="Times New Roman"/>
        </w:rPr>
        <w:t xml:space="preserve">hared </w:t>
      </w:r>
      <w:r w:rsidRPr="52F3BAF1">
        <w:rPr>
          <w:rFonts w:eastAsia="Times New Roman"/>
        </w:rPr>
        <w:t>L</w:t>
      </w:r>
      <w:r w:rsidR="00A01152" w:rsidRPr="52F3BAF1">
        <w:rPr>
          <w:rFonts w:eastAsia="Times New Roman"/>
        </w:rPr>
        <w:t>ives</w:t>
      </w:r>
      <w:r w:rsidRPr="52F3BAF1">
        <w:rPr>
          <w:rFonts w:eastAsia="Times New Roman"/>
        </w:rPr>
        <w:t xml:space="preserve"> </w:t>
      </w:r>
      <w:r w:rsidR="00A01152" w:rsidRPr="52F3BAF1">
        <w:rPr>
          <w:rFonts w:eastAsia="Times New Roman"/>
        </w:rPr>
        <w:t>c</w:t>
      </w:r>
      <w:r w:rsidRPr="52F3BAF1">
        <w:rPr>
          <w:rFonts w:eastAsia="Times New Roman"/>
        </w:rPr>
        <w:t>arers when this is appropriate</w:t>
      </w:r>
      <w:r w:rsidR="00225670">
        <w:rPr>
          <w:rFonts w:eastAsia="Times New Roman"/>
        </w:rPr>
        <w:t>,</w:t>
      </w:r>
      <w:r w:rsidRPr="52F3BAF1">
        <w:rPr>
          <w:rFonts w:eastAsia="Times New Roman"/>
        </w:rPr>
        <w:t xml:space="preserve"> and within limits of confidentiality. </w:t>
      </w:r>
    </w:p>
    <w:p w14:paraId="47558448" w14:textId="6F8DE963" w:rsidR="27480CB2" w:rsidRPr="00071E19" w:rsidRDefault="27480CB2" w:rsidP="00694365">
      <w:pPr>
        <w:jc w:val="both"/>
        <w:rPr>
          <w:rFonts w:eastAsia="Times New Roman"/>
          <w:b/>
          <w:bCs/>
        </w:rPr>
      </w:pPr>
    </w:p>
    <w:p w14:paraId="0A37E726" w14:textId="15B029E9" w:rsidR="282F8CC5" w:rsidRPr="00071E19" w:rsidRDefault="282F8CC5" w:rsidP="00694365">
      <w:pPr>
        <w:jc w:val="both"/>
        <w:rPr>
          <w:rFonts w:eastAsia="Times New Roman"/>
          <w:b/>
          <w:bCs/>
        </w:rPr>
      </w:pPr>
      <w:r w:rsidRPr="00071E19">
        <w:rPr>
          <w:rFonts w:eastAsia="Times New Roman"/>
          <w:b/>
          <w:bCs/>
        </w:rPr>
        <w:t>Summary</w:t>
      </w:r>
    </w:p>
    <w:p w14:paraId="2F535849" w14:textId="47C7F79D" w:rsidR="27480CB2" w:rsidRDefault="27480CB2" w:rsidP="00694365">
      <w:pPr>
        <w:jc w:val="both"/>
        <w:rPr>
          <w:rFonts w:eastAsia="Times New Roman"/>
        </w:rPr>
      </w:pPr>
    </w:p>
    <w:p w14:paraId="3E5382F5" w14:textId="34D37705" w:rsidR="282F8CC5" w:rsidRDefault="282F8CC5" w:rsidP="001507E9">
      <w:pPr>
        <w:jc w:val="both"/>
        <w:rPr>
          <w:rFonts w:eastAsia="Times New Roman"/>
        </w:rPr>
      </w:pPr>
      <w:r w:rsidRPr="52F3BAF1">
        <w:rPr>
          <w:rFonts w:eastAsia="Times New Roman"/>
        </w:rPr>
        <w:t xml:space="preserve">The Hampshire Shared Lives Scheme works within an </w:t>
      </w:r>
      <w:r w:rsidR="00811241">
        <w:rPr>
          <w:rFonts w:eastAsia="Times New Roman"/>
        </w:rPr>
        <w:t>‘o</w:t>
      </w:r>
      <w:r w:rsidRPr="52F3BAF1">
        <w:rPr>
          <w:rFonts w:eastAsia="Times New Roman"/>
        </w:rPr>
        <w:t xml:space="preserve">pen door </w:t>
      </w:r>
      <w:r w:rsidR="5DC1643D" w:rsidRPr="52F3BAF1">
        <w:rPr>
          <w:rFonts w:eastAsia="Times New Roman"/>
        </w:rPr>
        <w:t>practise,</w:t>
      </w:r>
      <w:r w:rsidR="771879AB" w:rsidRPr="52F3BAF1">
        <w:rPr>
          <w:rFonts w:eastAsia="Times New Roman"/>
        </w:rPr>
        <w:t xml:space="preserve"> and the Management Team are expanding their </w:t>
      </w:r>
      <w:r w:rsidR="376CDBB0" w:rsidRPr="52F3BAF1">
        <w:rPr>
          <w:rFonts w:eastAsia="Times New Roman"/>
        </w:rPr>
        <w:t>visibility</w:t>
      </w:r>
      <w:r w:rsidR="771879AB" w:rsidRPr="52F3BAF1">
        <w:rPr>
          <w:rFonts w:eastAsia="Times New Roman"/>
        </w:rPr>
        <w:t xml:space="preserve"> to all carers and stakeholders. </w:t>
      </w:r>
    </w:p>
    <w:p w14:paraId="78B9CCC6" w14:textId="77777777" w:rsidR="00071E19" w:rsidRDefault="00071E19" w:rsidP="001507E9">
      <w:pPr>
        <w:jc w:val="both"/>
        <w:rPr>
          <w:rFonts w:eastAsia="Times New Roman"/>
        </w:rPr>
      </w:pPr>
    </w:p>
    <w:p w14:paraId="7EF3BFEB" w14:textId="02F25153" w:rsidR="17A02D60" w:rsidRDefault="771879AB" w:rsidP="001507E9">
      <w:pPr>
        <w:jc w:val="both"/>
        <w:rPr>
          <w:rFonts w:eastAsia="Times New Roman"/>
        </w:rPr>
      </w:pPr>
      <w:r w:rsidRPr="02932515">
        <w:rPr>
          <w:rFonts w:eastAsia="Times New Roman"/>
        </w:rPr>
        <w:t xml:space="preserve">We are seeking the support of anyone who would like to be involved to </w:t>
      </w:r>
      <w:r w:rsidR="5F10469F" w:rsidRPr="02932515">
        <w:rPr>
          <w:rFonts w:eastAsia="Times New Roman"/>
        </w:rPr>
        <w:t>participate</w:t>
      </w:r>
      <w:r w:rsidRPr="02932515">
        <w:rPr>
          <w:rFonts w:eastAsia="Times New Roman"/>
        </w:rPr>
        <w:t xml:space="preserve"> more in the development of the scheme and to work in a more co-productive manner</w:t>
      </w:r>
      <w:r w:rsidR="00CC697F">
        <w:rPr>
          <w:rFonts w:eastAsia="Times New Roman"/>
        </w:rPr>
        <w:t>,</w:t>
      </w:r>
      <w:r w:rsidRPr="02932515">
        <w:rPr>
          <w:rFonts w:eastAsia="Times New Roman"/>
        </w:rPr>
        <w:t xml:space="preserve"> which will hopefully create </w:t>
      </w:r>
      <w:r w:rsidR="474B9772" w:rsidRPr="02932515">
        <w:rPr>
          <w:rFonts w:eastAsia="Times New Roman"/>
        </w:rPr>
        <w:t>a</w:t>
      </w:r>
      <w:r w:rsidR="0257A955" w:rsidRPr="02932515">
        <w:rPr>
          <w:rFonts w:eastAsia="Times New Roman"/>
        </w:rPr>
        <w:t xml:space="preserve"> </w:t>
      </w:r>
      <w:r w:rsidR="474B9772" w:rsidRPr="02932515">
        <w:rPr>
          <w:rFonts w:eastAsia="Times New Roman"/>
        </w:rPr>
        <w:t xml:space="preserve">more collaborated approach ensuring all involved feel at ease to </w:t>
      </w:r>
      <w:r w:rsidR="1F8CF045" w:rsidRPr="02932515">
        <w:rPr>
          <w:rFonts w:eastAsia="Times New Roman"/>
        </w:rPr>
        <w:t>raise</w:t>
      </w:r>
      <w:r w:rsidR="474B9772" w:rsidRPr="02932515">
        <w:rPr>
          <w:rFonts w:eastAsia="Times New Roman"/>
        </w:rPr>
        <w:t xml:space="preserve"> any concerns. </w:t>
      </w:r>
    </w:p>
    <w:p w14:paraId="59FD37CD" w14:textId="77777777" w:rsidR="00DA3041" w:rsidRDefault="00DA3041" w:rsidP="00694365">
      <w:pPr>
        <w:jc w:val="both"/>
        <w:rPr>
          <w:rFonts w:eastAsia="Times New Roman"/>
        </w:rPr>
      </w:pPr>
    </w:p>
    <w:p w14:paraId="1C7BC9E6" w14:textId="77777777" w:rsidR="00C844FC" w:rsidRDefault="00C844FC" w:rsidP="00694365">
      <w:pPr>
        <w:jc w:val="both"/>
        <w:rPr>
          <w:rFonts w:eastAsia="Times New Roman"/>
        </w:rPr>
      </w:pPr>
    </w:p>
    <w:p w14:paraId="513493F5" w14:textId="77777777" w:rsidR="00362408" w:rsidRDefault="00362408" w:rsidP="00694365">
      <w:pPr>
        <w:jc w:val="both"/>
        <w:rPr>
          <w:rFonts w:eastAsia="Times New Roman"/>
        </w:rPr>
      </w:pPr>
    </w:p>
    <w:p w14:paraId="1631F898" w14:textId="77777777" w:rsidR="00362408" w:rsidRDefault="00362408" w:rsidP="00694365">
      <w:pPr>
        <w:jc w:val="both"/>
        <w:rPr>
          <w:rFonts w:eastAsia="Times New Roman"/>
        </w:rPr>
      </w:pPr>
    </w:p>
    <w:p w14:paraId="5C02697F" w14:textId="77777777" w:rsidR="001507E9" w:rsidRDefault="001507E9" w:rsidP="00694365">
      <w:pPr>
        <w:jc w:val="both"/>
        <w:rPr>
          <w:rFonts w:eastAsia="Times New Roman"/>
        </w:rPr>
      </w:pPr>
    </w:p>
    <w:p w14:paraId="109BB3B5" w14:textId="77777777" w:rsidR="001507E9" w:rsidRDefault="001507E9" w:rsidP="00694365">
      <w:pPr>
        <w:jc w:val="both"/>
        <w:rPr>
          <w:rFonts w:eastAsia="Times New Roman"/>
        </w:rPr>
      </w:pPr>
    </w:p>
    <w:p w14:paraId="6CCCF506" w14:textId="77777777" w:rsidR="001507E9" w:rsidRDefault="001507E9" w:rsidP="00694365">
      <w:pPr>
        <w:jc w:val="both"/>
        <w:rPr>
          <w:rFonts w:eastAsia="Times New Roman"/>
        </w:rPr>
      </w:pPr>
    </w:p>
    <w:p w14:paraId="07C05049" w14:textId="77777777" w:rsidR="001507E9" w:rsidRDefault="001507E9" w:rsidP="00694365">
      <w:pPr>
        <w:jc w:val="both"/>
        <w:rPr>
          <w:rFonts w:eastAsia="Times New Roman"/>
        </w:rPr>
      </w:pPr>
    </w:p>
    <w:p w14:paraId="37DE9A3B" w14:textId="77777777" w:rsidR="001507E9" w:rsidRDefault="001507E9" w:rsidP="00694365">
      <w:pPr>
        <w:jc w:val="both"/>
        <w:rPr>
          <w:rFonts w:eastAsia="Times New Roman"/>
        </w:rPr>
      </w:pPr>
    </w:p>
    <w:p w14:paraId="42BAE881" w14:textId="77777777" w:rsidR="001507E9" w:rsidRDefault="001507E9" w:rsidP="00694365">
      <w:pPr>
        <w:jc w:val="both"/>
        <w:rPr>
          <w:rFonts w:eastAsia="Times New Roman"/>
        </w:rPr>
      </w:pPr>
    </w:p>
    <w:p w14:paraId="3430C608" w14:textId="77777777" w:rsidR="001507E9" w:rsidRDefault="001507E9" w:rsidP="00694365">
      <w:pPr>
        <w:jc w:val="both"/>
        <w:rPr>
          <w:rFonts w:eastAsia="Times New Roman"/>
        </w:rPr>
      </w:pPr>
    </w:p>
    <w:p w14:paraId="3BCFFFB2" w14:textId="77777777" w:rsidR="001507E9" w:rsidRDefault="001507E9" w:rsidP="00694365">
      <w:pPr>
        <w:jc w:val="both"/>
        <w:rPr>
          <w:rFonts w:eastAsia="Times New Roman"/>
        </w:rPr>
      </w:pPr>
    </w:p>
    <w:p w14:paraId="1E117E9B" w14:textId="77777777" w:rsidR="001507E9" w:rsidRDefault="001507E9" w:rsidP="00694365">
      <w:pPr>
        <w:jc w:val="both"/>
        <w:rPr>
          <w:rFonts w:eastAsia="Times New Roman"/>
        </w:rPr>
      </w:pPr>
    </w:p>
    <w:p w14:paraId="527A7E8A" w14:textId="77777777" w:rsidR="0041368E" w:rsidRDefault="0041368E" w:rsidP="00694365">
      <w:pPr>
        <w:jc w:val="both"/>
        <w:rPr>
          <w:rFonts w:eastAsia="Times New Roman"/>
        </w:rPr>
      </w:pPr>
    </w:p>
    <w:p w14:paraId="2343FF24" w14:textId="77777777" w:rsidR="0041368E" w:rsidRDefault="0041368E" w:rsidP="00694365">
      <w:pPr>
        <w:jc w:val="both"/>
        <w:rPr>
          <w:rFonts w:eastAsia="Times New Roman"/>
        </w:rPr>
      </w:pPr>
    </w:p>
    <w:p w14:paraId="46BF932D" w14:textId="77777777" w:rsidR="0041368E" w:rsidRDefault="0041368E" w:rsidP="00694365">
      <w:pPr>
        <w:jc w:val="both"/>
        <w:rPr>
          <w:rFonts w:eastAsia="Times New Roman"/>
        </w:rPr>
      </w:pPr>
    </w:p>
    <w:p w14:paraId="0573FD6E" w14:textId="77777777" w:rsidR="0041368E" w:rsidRDefault="0041368E" w:rsidP="00694365">
      <w:pPr>
        <w:jc w:val="both"/>
        <w:rPr>
          <w:rFonts w:eastAsia="Times New Roman"/>
        </w:rPr>
      </w:pPr>
    </w:p>
    <w:p w14:paraId="790A75A5" w14:textId="77777777" w:rsidR="0041368E" w:rsidRDefault="0041368E" w:rsidP="00694365">
      <w:pPr>
        <w:jc w:val="both"/>
        <w:rPr>
          <w:rFonts w:eastAsia="Times New Roman"/>
        </w:rPr>
      </w:pPr>
    </w:p>
    <w:p w14:paraId="1EC8C2E1" w14:textId="77777777" w:rsidR="0041368E" w:rsidRDefault="0041368E" w:rsidP="00694365">
      <w:pPr>
        <w:jc w:val="both"/>
        <w:rPr>
          <w:rFonts w:eastAsia="Times New Roman"/>
        </w:rPr>
      </w:pPr>
    </w:p>
    <w:p w14:paraId="022F43D1" w14:textId="77777777" w:rsidR="0041368E" w:rsidRDefault="0041368E" w:rsidP="00694365">
      <w:pPr>
        <w:jc w:val="both"/>
        <w:rPr>
          <w:rFonts w:eastAsia="Times New Roman"/>
        </w:rPr>
      </w:pPr>
    </w:p>
    <w:p w14:paraId="1B9B8AE5" w14:textId="77777777" w:rsidR="0041368E" w:rsidRDefault="0041368E" w:rsidP="00694365">
      <w:pPr>
        <w:jc w:val="both"/>
        <w:rPr>
          <w:rFonts w:eastAsia="Times New Roman"/>
        </w:rPr>
      </w:pPr>
    </w:p>
    <w:p w14:paraId="72354D5A" w14:textId="77777777" w:rsidR="0041368E" w:rsidRDefault="0041368E" w:rsidP="00694365">
      <w:pPr>
        <w:jc w:val="both"/>
        <w:rPr>
          <w:rFonts w:eastAsia="Times New Roman"/>
        </w:rPr>
      </w:pPr>
    </w:p>
    <w:p w14:paraId="5B72C418" w14:textId="77777777" w:rsidR="0041368E" w:rsidRDefault="0041368E" w:rsidP="00694365">
      <w:pPr>
        <w:jc w:val="both"/>
        <w:rPr>
          <w:rFonts w:eastAsia="Times New Roman"/>
        </w:rPr>
      </w:pPr>
    </w:p>
    <w:p w14:paraId="24EBC3B9" w14:textId="77777777" w:rsidR="0041368E" w:rsidRDefault="0041368E" w:rsidP="00694365">
      <w:pPr>
        <w:jc w:val="both"/>
        <w:rPr>
          <w:rFonts w:eastAsia="Times New Roman"/>
        </w:rPr>
      </w:pPr>
    </w:p>
    <w:p w14:paraId="01F16240" w14:textId="77777777" w:rsidR="0041368E" w:rsidRDefault="0041368E" w:rsidP="00694365">
      <w:pPr>
        <w:jc w:val="both"/>
        <w:rPr>
          <w:rFonts w:eastAsia="Times New Roman"/>
        </w:rPr>
      </w:pPr>
    </w:p>
    <w:p w14:paraId="1B0C4606" w14:textId="77777777" w:rsidR="0041368E" w:rsidRDefault="0041368E" w:rsidP="00694365">
      <w:pPr>
        <w:jc w:val="both"/>
        <w:rPr>
          <w:rFonts w:eastAsia="Times New Roman"/>
        </w:rPr>
      </w:pPr>
    </w:p>
    <w:p w14:paraId="7B739A4F" w14:textId="77777777" w:rsidR="0041368E" w:rsidRDefault="0041368E" w:rsidP="00694365">
      <w:pPr>
        <w:jc w:val="both"/>
        <w:rPr>
          <w:rFonts w:eastAsia="Times New Roman"/>
        </w:rPr>
      </w:pPr>
    </w:p>
    <w:p w14:paraId="509CEA03" w14:textId="77777777" w:rsidR="0041368E" w:rsidRDefault="0041368E" w:rsidP="00694365">
      <w:pPr>
        <w:jc w:val="both"/>
        <w:rPr>
          <w:rFonts w:eastAsia="Times New Roman"/>
        </w:rPr>
      </w:pPr>
    </w:p>
    <w:p w14:paraId="20968568" w14:textId="77777777" w:rsidR="0041368E" w:rsidRDefault="0041368E" w:rsidP="00694365">
      <w:pPr>
        <w:jc w:val="both"/>
        <w:rPr>
          <w:rFonts w:eastAsia="Times New Roman"/>
        </w:rPr>
      </w:pPr>
    </w:p>
    <w:p w14:paraId="188A080A" w14:textId="77777777" w:rsidR="0041368E" w:rsidRDefault="0041368E" w:rsidP="00694365">
      <w:pPr>
        <w:jc w:val="both"/>
        <w:rPr>
          <w:rFonts w:eastAsia="Times New Roman"/>
        </w:rPr>
      </w:pPr>
    </w:p>
    <w:p w14:paraId="30DCDE48" w14:textId="77777777" w:rsidR="0041368E" w:rsidRDefault="0041368E" w:rsidP="00694365">
      <w:pPr>
        <w:jc w:val="both"/>
        <w:rPr>
          <w:rFonts w:eastAsia="Times New Roman"/>
        </w:rPr>
      </w:pPr>
    </w:p>
    <w:p w14:paraId="03C48A65" w14:textId="77777777" w:rsidR="0041368E" w:rsidRDefault="0041368E" w:rsidP="00694365">
      <w:pPr>
        <w:jc w:val="both"/>
        <w:rPr>
          <w:rFonts w:eastAsia="Times New Roman"/>
        </w:rPr>
      </w:pPr>
    </w:p>
    <w:p w14:paraId="55922765" w14:textId="77777777" w:rsidR="001507E9" w:rsidRDefault="001507E9" w:rsidP="00694365">
      <w:pPr>
        <w:jc w:val="both"/>
        <w:rPr>
          <w:rFonts w:eastAsia="Times New Roman"/>
        </w:rPr>
      </w:pPr>
    </w:p>
    <w:p w14:paraId="4DDA4013" w14:textId="77777777" w:rsidR="001507E9" w:rsidRDefault="001507E9" w:rsidP="00694365">
      <w:pPr>
        <w:jc w:val="both"/>
        <w:rPr>
          <w:rFonts w:eastAsia="Times New Roman"/>
        </w:rPr>
      </w:pPr>
    </w:p>
    <w:p w14:paraId="15663DBC" w14:textId="77777777" w:rsidR="00362408" w:rsidRDefault="00362408" w:rsidP="00694365">
      <w:pPr>
        <w:jc w:val="both"/>
        <w:rPr>
          <w:rFonts w:eastAsia="Times New Roman"/>
        </w:rPr>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6"/>
        <w:gridCol w:w="378"/>
        <w:gridCol w:w="4664"/>
        <w:gridCol w:w="1658"/>
      </w:tblGrid>
      <w:tr w:rsidR="00362408" w:rsidRPr="00AB690A" w14:paraId="436887C7" w14:textId="77777777" w:rsidTr="00056A4E">
        <w:trPr>
          <w:trHeight w:val="300"/>
        </w:trPr>
        <w:tc>
          <w:tcPr>
            <w:tcW w:w="2306" w:type="dxa"/>
            <w:hideMark/>
          </w:tcPr>
          <w:p w14:paraId="5BD0AC46" w14:textId="77777777" w:rsidR="00362408" w:rsidRPr="00AB690A" w:rsidRDefault="00362408" w:rsidP="00694365">
            <w:pPr>
              <w:pStyle w:val="Pull-outquote"/>
              <w:jc w:val="both"/>
            </w:pPr>
            <w:r w:rsidRPr="00AB690A">
              <w:t>Date: </w:t>
            </w:r>
          </w:p>
        </w:tc>
        <w:tc>
          <w:tcPr>
            <w:tcW w:w="378" w:type="dxa"/>
            <w:shd w:val="clear" w:color="auto" w:fill="FFFFFF"/>
            <w:hideMark/>
          </w:tcPr>
          <w:p w14:paraId="6F6DEA1F" w14:textId="77777777" w:rsidR="00362408" w:rsidRPr="00AB690A" w:rsidRDefault="00362408" w:rsidP="00694365">
            <w:pPr>
              <w:pStyle w:val="Pull-outquote"/>
              <w:jc w:val="both"/>
            </w:pPr>
            <w:r w:rsidRPr="00AB690A">
              <w:t> </w:t>
            </w:r>
          </w:p>
        </w:tc>
        <w:tc>
          <w:tcPr>
            <w:tcW w:w="6322" w:type="dxa"/>
            <w:gridSpan w:val="2"/>
            <w:hideMark/>
          </w:tcPr>
          <w:p w14:paraId="66BB884B" w14:textId="749D65DC" w:rsidR="00362408" w:rsidRPr="00AB690A" w:rsidRDefault="00362408" w:rsidP="00694365">
            <w:pPr>
              <w:pStyle w:val="Pull-outquote"/>
              <w:jc w:val="both"/>
              <w:rPr>
                <w:b w:val="0"/>
                <w:bCs w:val="0"/>
              </w:rPr>
            </w:pPr>
            <w:r>
              <w:rPr>
                <w:b w:val="0"/>
                <w:bCs w:val="0"/>
              </w:rPr>
              <w:t>Complaints and Concerns</w:t>
            </w:r>
          </w:p>
        </w:tc>
      </w:tr>
      <w:tr w:rsidR="00362408" w:rsidRPr="00AB690A" w14:paraId="32678077" w14:textId="77777777" w:rsidTr="00056A4E">
        <w:trPr>
          <w:trHeight w:val="300"/>
        </w:trPr>
        <w:tc>
          <w:tcPr>
            <w:tcW w:w="2306" w:type="dxa"/>
            <w:hideMark/>
          </w:tcPr>
          <w:p w14:paraId="1C2DB1AA" w14:textId="2F89CA64" w:rsidR="00362408" w:rsidRPr="00AB690A" w:rsidRDefault="00362408" w:rsidP="00694365">
            <w:pPr>
              <w:pStyle w:val="Pull-outquote"/>
              <w:jc w:val="both"/>
            </w:pPr>
            <w:r w:rsidRPr="00AB690A">
              <w:t xml:space="preserve">Effective </w:t>
            </w:r>
            <w:r w:rsidR="00CC697F">
              <w:t>d</w:t>
            </w:r>
            <w:r w:rsidRPr="00AB690A">
              <w:t>ate: </w:t>
            </w:r>
          </w:p>
        </w:tc>
        <w:tc>
          <w:tcPr>
            <w:tcW w:w="378" w:type="dxa"/>
            <w:shd w:val="clear" w:color="auto" w:fill="FFFFFF"/>
            <w:hideMark/>
          </w:tcPr>
          <w:p w14:paraId="20058E77" w14:textId="77777777" w:rsidR="00362408" w:rsidRPr="00AB690A" w:rsidRDefault="00362408" w:rsidP="00694365">
            <w:pPr>
              <w:pStyle w:val="Pull-outquote"/>
              <w:jc w:val="both"/>
            </w:pPr>
            <w:r w:rsidRPr="00AB690A">
              <w:t> </w:t>
            </w:r>
          </w:p>
        </w:tc>
        <w:tc>
          <w:tcPr>
            <w:tcW w:w="6322" w:type="dxa"/>
            <w:gridSpan w:val="2"/>
          </w:tcPr>
          <w:p w14:paraId="10373E8E" w14:textId="77777777" w:rsidR="00362408" w:rsidRPr="00AB690A" w:rsidRDefault="00362408" w:rsidP="00694365">
            <w:pPr>
              <w:pStyle w:val="Pull-outquote"/>
              <w:jc w:val="both"/>
              <w:rPr>
                <w:b w:val="0"/>
                <w:bCs w:val="0"/>
              </w:rPr>
            </w:pPr>
            <w:r w:rsidRPr="00DD7483">
              <w:rPr>
                <w:b w:val="0"/>
                <w:bCs w:val="0"/>
              </w:rPr>
              <w:t>02/07/2025</w:t>
            </w:r>
          </w:p>
        </w:tc>
      </w:tr>
      <w:tr w:rsidR="00362408" w:rsidRPr="00AB690A" w14:paraId="60BB61CF" w14:textId="77777777" w:rsidTr="00056A4E">
        <w:trPr>
          <w:trHeight w:val="300"/>
        </w:trPr>
        <w:tc>
          <w:tcPr>
            <w:tcW w:w="2306" w:type="dxa"/>
            <w:hideMark/>
          </w:tcPr>
          <w:p w14:paraId="47B81585" w14:textId="5426346B" w:rsidR="00362408" w:rsidRPr="00AB690A" w:rsidRDefault="00362408" w:rsidP="00694365">
            <w:pPr>
              <w:pStyle w:val="Pull-outquote"/>
              <w:jc w:val="both"/>
            </w:pPr>
            <w:r w:rsidRPr="00AB690A">
              <w:t xml:space="preserve">Review </w:t>
            </w:r>
            <w:r w:rsidR="00CC697F">
              <w:t>d</w:t>
            </w:r>
            <w:r w:rsidRPr="00AB690A">
              <w:t>ate: </w:t>
            </w:r>
          </w:p>
        </w:tc>
        <w:tc>
          <w:tcPr>
            <w:tcW w:w="378" w:type="dxa"/>
            <w:shd w:val="clear" w:color="auto" w:fill="FFFFFF"/>
            <w:hideMark/>
          </w:tcPr>
          <w:p w14:paraId="7C1E634F" w14:textId="77777777" w:rsidR="00362408" w:rsidRPr="00AB690A" w:rsidRDefault="00362408" w:rsidP="00694365">
            <w:pPr>
              <w:pStyle w:val="Pull-outquote"/>
              <w:jc w:val="both"/>
            </w:pPr>
            <w:r w:rsidRPr="00AB690A">
              <w:t> </w:t>
            </w:r>
          </w:p>
        </w:tc>
        <w:tc>
          <w:tcPr>
            <w:tcW w:w="6322" w:type="dxa"/>
            <w:gridSpan w:val="2"/>
            <w:hideMark/>
          </w:tcPr>
          <w:p w14:paraId="34D4BF4B" w14:textId="04538A6E" w:rsidR="00362408" w:rsidRPr="00AB690A" w:rsidRDefault="00362408" w:rsidP="00694365">
            <w:pPr>
              <w:pStyle w:val="Pull-outquote"/>
              <w:jc w:val="both"/>
              <w:rPr>
                <w:b w:val="0"/>
                <w:bCs w:val="0"/>
              </w:rPr>
            </w:pPr>
            <w:r w:rsidRPr="00DD7483">
              <w:rPr>
                <w:b w:val="0"/>
                <w:bCs w:val="0"/>
              </w:rPr>
              <w:t>0</w:t>
            </w:r>
            <w:r w:rsidR="00071E19">
              <w:rPr>
                <w:b w:val="0"/>
                <w:bCs w:val="0"/>
              </w:rPr>
              <w:t>28/02</w:t>
            </w:r>
            <w:r w:rsidRPr="00DD7483">
              <w:rPr>
                <w:b w:val="0"/>
                <w:bCs w:val="0"/>
              </w:rPr>
              <w:t>/2026</w:t>
            </w:r>
            <w:r w:rsidRPr="00AB690A">
              <w:rPr>
                <w:b w:val="0"/>
                <w:bCs w:val="0"/>
              </w:rPr>
              <w:t> </w:t>
            </w:r>
          </w:p>
        </w:tc>
      </w:tr>
      <w:tr w:rsidR="00362408" w:rsidRPr="00AB690A" w14:paraId="01B1411C" w14:textId="77777777" w:rsidTr="00056A4E">
        <w:trPr>
          <w:trHeight w:val="300"/>
        </w:trPr>
        <w:tc>
          <w:tcPr>
            <w:tcW w:w="2306" w:type="dxa"/>
            <w:hideMark/>
          </w:tcPr>
          <w:p w14:paraId="0FA41992" w14:textId="77777777" w:rsidR="00362408" w:rsidRPr="00AB690A" w:rsidRDefault="00362408" w:rsidP="00694365">
            <w:pPr>
              <w:pStyle w:val="Pull-outquote"/>
              <w:jc w:val="both"/>
            </w:pPr>
            <w:r w:rsidRPr="00AB690A">
              <w:t>Author: </w:t>
            </w:r>
          </w:p>
        </w:tc>
        <w:tc>
          <w:tcPr>
            <w:tcW w:w="378" w:type="dxa"/>
            <w:shd w:val="clear" w:color="auto" w:fill="FFFFFF"/>
            <w:hideMark/>
          </w:tcPr>
          <w:p w14:paraId="2575A193" w14:textId="77777777" w:rsidR="00362408" w:rsidRPr="00AB690A" w:rsidRDefault="00362408" w:rsidP="00694365">
            <w:pPr>
              <w:pStyle w:val="Pull-outquote"/>
              <w:jc w:val="both"/>
            </w:pPr>
            <w:r w:rsidRPr="00AB690A">
              <w:t> </w:t>
            </w:r>
          </w:p>
        </w:tc>
        <w:tc>
          <w:tcPr>
            <w:tcW w:w="6322" w:type="dxa"/>
            <w:gridSpan w:val="2"/>
            <w:hideMark/>
          </w:tcPr>
          <w:p w14:paraId="2CC44C56" w14:textId="756ADE72" w:rsidR="00362408" w:rsidRPr="00AB690A" w:rsidRDefault="00362408" w:rsidP="00694365">
            <w:pPr>
              <w:pStyle w:val="Pull-outquote"/>
              <w:jc w:val="both"/>
              <w:rPr>
                <w:b w:val="0"/>
                <w:bCs w:val="0"/>
              </w:rPr>
            </w:pPr>
            <w:r w:rsidRPr="00DD7483">
              <w:rPr>
                <w:b w:val="0"/>
                <w:bCs w:val="0"/>
              </w:rPr>
              <w:t>Helen Bradshaw/ Car</w:t>
            </w:r>
            <w:r>
              <w:rPr>
                <w:b w:val="0"/>
                <w:bCs w:val="0"/>
              </w:rPr>
              <w:t>ers group</w:t>
            </w:r>
          </w:p>
        </w:tc>
      </w:tr>
      <w:tr w:rsidR="00362408" w:rsidRPr="00AB690A" w14:paraId="3C7A6216" w14:textId="77777777" w:rsidTr="00056A4E">
        <w:trPr>
          <w:trHeight w:val="300"/>
        </w:trPr>
        <w:tc>
          <w:tcPr>
            <w:tcW w:w="2306" w:type="dxa"/>
            <w:hideMark/>
          </w:tcPr>
          <w:p w14:paraId="081B75B0" w14:textId="58B5E1C2" w:rsidR="00362408" w:rsidRPr="00AB690A" w:rsidRDefault="00362408" w:rsidP="00694365">
            <w:pPr>
              <w:pStyle w:val="Pull-outquote"/>
              <w:jc w:val="both"/>
            </w:pPr>
            <w:r w:rsidRPr="00AB690A">
              <w:t xml:space="preserve">Authority to </w:t>
            </w:r>
            <w:r w:rsidR="00CC697F">
              <w:t>v</w:t>
            </w:r>
            <w:r w:rsidRPr="00AB690A">
              <w:t>ary: </w:t>
            </w:r>
          </w:p>
        </w:tc>
        <w:tc>
          <w:tcPr>
            <w:tcW w:w="378" w:type="dxa"/>
            <w:shd w:val="clear" w:color="auto" w:fill="FFFFFF"/>
            <w:hideMark/>
          </w:tcPr>
          <w:p w14:paraId="207EA25B" w14:textId="77777777" w:rsidR="00362408" w:rsidRPr="00AB690A" w:rsidRDefault="00362408" w:rsidP="00694365">
            <w:pPr>
              <w:pStyle w:val="Pull-outquote"/>
              <w:jc w:val="both"/>
            </w:pPr>
            <w:r w:rsidRPr="00AB690A">
              <w:t> </w:t>
            </w:r>
          </w:p>
        </w:tc>
        <w:tc>
          <w:tcPr>
            <w:tcW w:w="6322" w:type="dxa"/>
            <w:gridSpan w:val="2"/>
            <w:hideMark/>
          </w:tcPr>
          <w:p w14:paraId="3527371F" w14:textId="77777777" w:rsidR="00362408" w:rsidRPr="00AB690A" w:rsidRDefault="00362408" w:rsidP="00694365">
            <w:pPr>
              <w:pStyle w:val="Pull-outquote"/>
              <w:jc w:val="both"/>
              <w:rPr>
                <w:b w:val="0"/>
                <w:bCs w:val="0"/>
              </w:rPr>
            </w:pPr>
            <w:r w:rsidRPr="00AB690A">
              <w:rPr>
                <w:b w:val="0"/>
                <w:bCs w:val="0"/>
              </w:rPr>
              <w:t>HCC Care SMT </w:t>
            </w:r>
          </w:p>
        </w:tc>
      </w:tr>
      <w:tr w:rsidR="00362408" w:rsidRPr="00AB690A" w14:paraId="04319D38" w14:textId="77777777" w:rsidTr="00056A4E">
        <w:trPr>
          <w:trHeight w:val="300"/>
        </w:trPr>
        <w:tc>
          <w:tcPr>
            <w:tcW w:w="2306" w:type="dxa"/>
            <w:hideMark/>
          </w:tcPr>
          <w:p w14:paraId="3E11C291" w14:textId="54A2B71A" w:rsidR="00362408" w:rsidRPr="00AB690A" w:rsidRDefault="00362408" w:rsidP="001507E9">
            <w:pPr>
              <w:pStyle w:val="Pull-outquote"/>
            </w:pPr>
            <w:r w:rsidRPr="00AB690A">
              <w:t>Policies/</w:t>
            </w:r>
            <w:r w:rsidR="00CC697F">
              <w:t>p</w:t>
            </w:r>
            <w:r w:rsidRPr="00AB690A">
              <w:t>rocedures cancelled or amended: </w:t>
            </w:r>
          </w:p>
        </w:tc>
        <w:tc>
          <w:tcPr>
            <w:tcW w:w="378" w:type="dxa"/>
            <w:shd w:val="clear" w:color="auto" w:fill="FFFFFF"/>
            <w:hideMark/>
          </w:tcPr>
          <w:p w14:paraId="4A620B4B" w14:textId="77777777" w:rsidR="00362408" w:rsidRPr="00AB690A" w:rsidRDefault="00362408" w:rsidP="00694365">
            <w:pPr>
              <w:pStyle w:val="Pull-outquote"/>
              <w:jc w:val="both"/>
            </w:pPr>
            <w:r w:rsidRPr="00AB690A">
              <w:t> </w:t>
            </w:r>
          </w:p>
        </w:tc>
        <w:tc>
          <w:tcPr>
            <w:tcW w:w="6322" w:type="dxa"/>
            <w:gridSpan w:val="2"/>
            <w:hideMark/>
          </w:tcPr>
          <w:p w14:paraId="2E581530" w14:textId="77777777" w:rsidR="00362408" w:rsidRPr="00AB690A" w:rsidRDefault="00362408" w:rsidP="00694365">
            <w:pPr>
              <w:pStyle w:val="Pull-outquote"/>
              <w:jc w:val="both"/>
            </w:pPr>
          </w:p>
        </w:tc>
      </w:tr>
      <w:tr w:rsidR="00362408" w:rsidRPr="00AB690A" w14:paraId="7557183A" w14:textId="77777777" w:rsidTr="00056A4E">
        <w:trPr>
          <w:trHeight w:val="300"/>
        </w:trPr>
        <w:tc>
          <w:tcPr>
            <w:tcW w:w="7348" w:type="dxa"/>
            <w:gridSpan w:val="3"/>
            <w:hideMark/>
          </w:tcPr>
          <w:p w14:paraId="7E692B75" w14:textId="77777777" w:rsidR="00362408" w:rsidRPr="00AB690A" w:rsidRDefault="00362408" w:rsidP="00694365">
            <w:pPr>
              <w:pStyle w:val="Pull-outquote"/>
              <w:jc w:val="both"/>
            </w:pPr>
            <w:r w:rsidRPr="00AB690A">
              <w:t>Amendment: </w:t>
            </w:r>
          </w:p>
        </w:tc>
        <w:tc>
          <w:tcPr>
            <w:tcW w:w="1658" w:type="dxa"/>
            <w:hideMark/>
          </w:tcPr>
          <w:p w14:paraId="23B51799" w14:textId="77777777" w:rsidR="00362408" w:rsidRPr="00AB690A" w:rsidRDefault="00362408" w:rsidP="00694365">
            <w:pPr>
              <w:pStyle w:val="Pull-outquote"/>
              <w:jc w:val="both"/>
            </w:pPr>
            <w:r w:rsidRPr="00AB690A">
              <w:t>Date: </w:t>
            </w:r>
          </w:p>
        </w:tc>
      </w:tr>
      <w:tr w:rsidR="00362408" w:rsidRPr="00AB690A" w14:paraId="62446BDF" w14:textId="77777777" w:rsidTr="00056A4E">
        <w:trPr>
          <w:trHeight w:val="300"/>
        </w:trPr>
        <w:tc>
          <w:tcPr>
            <w:tcW w:w="7348" w:type="dxa"/>
            <w:gridSpan w:val="3"/>
          </w:tcPr>
          <w:p w14:paraId="29496C7F" w14:textId="77777777" w:rsidR="00362408" w:rsidRPr="00AB690A" w:rsidRDefault="00362408" w:rsidP="00694365">
            <w:pPr>
              <w:pStyle w:val="Pull-outquote"/>
              <w:jc w:val="both"/>
            </w:pPr>
          </w:p>
        </w:tc>
        <w:tc>
          <w:tcPr>
            <w:tcW w:w="1658" w:type="dxa"/>
          </w:tcPr>
          <w:p w14:paraId="00D40EB2" w14:textId="77777777" w:rsidR="00362408" w:rsidRPr="00AB690A" w:rsidRDefault="00362408" w:rsidP="00694365">
            <w:pPr>
              <w:pStyle w:val="Pull-outquote"/>
              <w:jc w:val="both"/>
            </w:pPr>
          </w:p>
        </w:tc>
      </w:tr>
      <w:tr w:rsidR="00362408" w:rsidRPr="00AB690A" w14:paraId="0B5C8AD1" w14:textId="77777777" w:rsidTr="00056A4E">
        <w:trPr>
          <w:trHeight w:val="300"/>
        </w:trPr>
        <w:tc>
          <w:tcPr>
            <w:tcW w:w="7348" w:type="dxa"/>
            <w:gridSpan w:val="3"/>
          </w:tcPr>
          <w:p w14:paraId="75EB4677" w14:textId="77777777" w:rsidR="00362408" w:rsidRPr="00AB690A" w:rsidRDefault="00362408" w:rsidP="00694365">
            <w:pPr>
              <w:pStyle w:val="Pull-outquote"/>
              <w:jc w:val="both"/>
            </w:pPr>
          </w:p>
        </w:tc>
        <w:tc>
          <w:tcPr>
            <w:tcW w:w="1658" w:type="dxa"/>
          </w:tcPr>
          <w:p w14:paraId="5DFB4395" w14:textId="77777777" w:rsidR="00362408" w:rsidRPr="00AB690A" w:rsidRDefault="00362408" w:rsidP="00694365">
            <w:pPr>
              <w:pStyle w:val="Pull-outquote"/>
              <w:jc w:val="both"/>
            </w:pPr>
          </w:p>
        </w:tc>
      </w:tr>
      <w:tr w:rsidR="00362408" w:rsidRPr="00AB690A" w14:paraId="29A7FB31" w14:textId="77777777" w:rsidTr="00056A4E">
        <w:tc>
          <w:tcPr>
            <w:tcW w:w="2306" w:type="dxa"/>
            <w:vAlign w:val="center"/>
            <w:hideMark/>
          </w:tcPr>
          <w:p w14:paraId="784625AD" w14:textId="77777777" w:rsidR="00362408" w:rsidRPr="00AB690A" w:rsidRDefault="00362408" w:rsidP="00694365">
            <w:pPr>
              <w:pStyle w:val="Pull-outquote"/>
              <w:jc w:val="both"/>
            </w:pPr>
          </w:p>
        </w:tc>
        <w:tc>
          <w:tcPr>
            <w:tcW w:w="378" w:type="dxa"/>
            <w:vAlign w:val="center"/>
            <w:hideMark/>
          </w:tcPr>
          <w:p w14:paraId="36204F11" w14:textId="77777777" w:rsidR="00362408" w:rsidRPr="00AB690A" w:rsidRDefault="00362408" w:rsidP="00694365">
            <w:pPr>
              <w:pStyle w:val="Pull-outquote"/>
              <w:jc w:val="both"/>
            </w:pPr>
          </w:p>
        </w:tc>
        <w:tc>
          <w:tcPr>
            <w:tcW w:w="4664" w:type="dxa"/>
            <w:vAlign w:val="center"/>
            <w:hideMark/>
          </w:tcPr>
          <w:p w14:paraId="10860456" w14:textId="77777777" w:rsidR="00362408" w:rsidRPr="00AB690A" w:rsidRDefault="00362408" w:rsidP="00694365">
            <w:pPr>
              <w:pStyle w:val="Pull-outquote"/>
              <w:jc w:val="both"/>
            </w:pPr>
          </w:p>
        </w:tc>
        <w:tc>
          <w:tcPr>
            <w:tcW w:w="1658" w:type="dxa"/>
            <w:vAlign w:val="center"/>
            <w:hideMark/>
          </w:tcPr>
          <w:p w14:paraId="006123D3" w14:textId="77777777" w:rsidR="00362408" w:rsidRPr="00AB690A" w:rsidRDefault="00362408" w:rsidP="00694365">
            <w:pPr>
              <w:pStyle w:val="Pull-outquote"/>
              <w:jc w:val="both"/>
            </w:pPr>
          </w:p>
        </w:tc>
      </w:tr>
    </w:tbl>
    <w:p w14:paraId="5674D9B4" w14:textId="77777777" w:rsidR="00362408" w:rsidRPr="00C0282C" w:rsidRDefault="00362408" w:rsidP="00694365">
      <w:pPr>
        <w:jc w:val="both"/>
        <w:rPr>
          <w:rFonts w:eastAsia="Times New Roman"/>
        </w:rPr>
      </w:pPr>
    </w:p>
    <w:sectPr w:rsidR="00362408" w:rsidRPr="00C0282C" w:rsidSect="00AB550B">
      <w:headerReference w:type="default"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rahamsley, Mandy" w:date="2025-07-02T14:18:00Z" w:initials="MG">
    <w:p w14:paraId="298FA70F" w14:textId="06855E1D" w:rsidR="00AC7F76" w:rsidRDefault="00492CA9" w:rsidP="00AC7F76">
      <w:pPr>
        <w:pStyle w:val="CommentText"/>
      </w:pPr>
      <w:r>
        <w:rPr>
          <w:rStyle w:val="CommentReference"/>
        </w:rPr>
        <w:annotationRef/>
      </w:r>
      <w:r w:rsidR="00AC7F76">
        <w:fldChar w:fldCharType="begin"/>
      </w:r>
      <w:r w:rsidR="00AC7F76">
        <w:instrText>HYPERLINK "mailto:ssfg01mr@hants.gov.uk"</w:instrText>
      </w:r>
      <w:bookmarkStart w:id="1" w:name="_@_97D70C484D7148D4A469DEE83D2F2564Z"/>
      <w:r w:rsidR="00AC7F76">
        <w:fldChar w:fldCharType="separate"/>
      </w:r>
      <w:bookmarkEnd w:id="1"/>
      <w:r w:rsidR="00AC7F76" w:rsidRPr="00AC7F76">
        <w:rPr>
          <w:rStyle w:val="Mention"/>
          <w:noProof/>
        </w:rPr>
        <w:t>@Roberts, Maria</w:t>
      </w:r>
      <w:r w:rsidR="00AC7F76">
        <w:fldChar w:fldCharType="end"/>
      </w:r>
      <w:r w:rsidR="00AC7F76">
        <w:t xml:space="preserve">  please add governance table</w:t>
      </w:r>
    </w:p>
    <w:p w14:paraId="5E6A717B" w14:textId="77777777" w:rsidR="00AC7F76" w:rsidRDefault="00AC7F76" w:rsidP="00AC7F76">
      <w:pPr>
        <w:pStyle w:val="CommentText"/>
      </w:pPr>
      <w:r>
        <w:t>Please change the dates in the footers - please check all documents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6A717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5C93E8" w16cex:dateUtc="2025-07-02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6A717B" w16cid:durableId="215C93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12742" w14:textId="77777777" w:rsidR="007F3B76" w:rsidRDefault="007F3B76" w:rsidP="006503CA">
      <w:r>
        <w:separator/>
      </w:r>
    </w:p>
  </w:endnote>
  <w:endnote w:type="continuationSeparator" w:id="0">
    <w:p w14:paraId="5B236B7C" w14:textId="77777777" w:rsidR="007F3B76" w:rsidRDefault="007F3B76" w:rsidP="006503CA">
      <w:r>
        <w:continuationSeparator/>
      </w:r>
    </w:p>
  </w:endnote>
  <w:endnote w:type="continuationNotice" w:id="1">
    <w:p w14:paraId="2A0C4B84" w14:textId="77777777" w:rsidR="007F3B76" w:rsidRDefault="007F3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B648" w14:textId="601C9730" w:rsidR="00863A0F" w:rsidRPr="00863A0F" w:rsidRDefault="0041368E" w:rsidP="006503CA">
    <w:pPr>
      <w:pStyle w:val="Footer"/>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6F3714">
          <w:rPr>
            <w:noProof/>
          </w:rPr>
          <w:t xml:space="preserve"> </w:t>
        </w:r>
        <w:r w:rsidR="006F3714" w:rsidRPr="006F3714">
          <w:rPr>
            <w:noProof/>
          </w:rPr>
          <w:t>SL OPG (20) - Complaints &amp; Concerns V1</w:t>
        </w:r>
        <w:r w:rsidR="00863A0F">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6D3C31C" w14:paraId="49787009" w14:textId="77777777" w:rsidTr="16D3C31C">
      <w:trPr>
        <w:trHeight w:val="300"/>
      </w:trPr>
      <w:tc>
        <w:tcPr>
          <w:tcW w:w="3005" w:type="dxa"/>
        </w:tcPr>
        <w:p w14:paraId="18F3D5DF" w14:textId="0A68E6B8" w:rsidR="16D3C31C" w:rsidRDefault="16D3C31C" w:rsidP="16D3C31C">
          <w:pPr>
            <w:pStyle w:val="Header"/>
            <w:ind w:left="-115"/>
          </w:pPr>
        </w:p>
      </w:tc>
      <w:tc>
        <w:tcPr>
          <w:tcW w:w="3005" w:type="dxa"/>
        </w:tcPr>
        <w:p w14:paraId="07AE5115" w14:textId="736E70E7" w:rsidR="16D3C31C" w:rsidRDefault="16D3C31C" w:rsidP="16D3C31C">
          <w:pPr>
            <w:pStyle w:val="Header"/>
            <w:jc w:val="center"/>
          </w:pPr>
        </w:p>
      </w:tc>
      <w:tc>
        <w:tcPr>
          <w:tcW w:w="3005" w:type="dxa"/>
        </w:tcPr>
        <w:p w14:paraId="167E64B5" w14:textId="3EA0792F" w:rsidR="16D3C31C" w:rsidRDefault="16D3C31C" w:rsidP="16D3C31C">
          <w:pPr>
            <w:pStyle w:val="Header"/>
            <w:ind w:right="-115"/>
            <w:jc w:val="right"/>
          </w:pPr>
        </w:p>
      </w:tc>
    </w:tr>
  </w:tbl>
  <w:p w14:paraId="01C3B578" w14:textId="623DFFCE" w:rsidR="16D3C31C" w:rsidRDefault="16D3C31C" w:rsidP="16D3C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48806" w14:textId="77777777" w:rsidR="007F3B76" w:rsidRDefault="007F3B76" w:rsidP="006503CA">
      <w:r>
        <w:separator/>
      </w:r>
    </w:p>
  </w:footnote>
  <w:footnote w:type="continuationSeparator" w:id="0">
    <w:p w14:paraId="4847A468" w14:textId="77777777" w:rsidR="007F3B76" w:rsidRDefault="007F3B76" w:rsidP="006503CA">
      <w:r>
        <w:continuationSeparator/>
      </w:r>
    </w:p>
  </w:footnote>
  <w:footnote w:type="continuationNotice" w:id="1">
    <w:p w14:paraId="3006FCC0" w14:textId="77777777" w:rsidR="007F3B76" w:rsidRDefault="007F3B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6D3C31C" w14:paraId="680B4B39" w14:textId="77777777" w:rsidTr="16D3C31C">
      <w:trPr>
        <w:trHeight w:val="300"/>
      </w:trPr>
      <w:tc>
        <w:tcPr>
          <w:tcW w:w="3005" w:type="dxa"/>
        </w:tcPr>
        <w:p w14:paraId="75BC685C" w14:textId="790680A0" w:rsidR="16D3C31C" w:rsidRDefault="16D3C31C" w:rsidP="16D3C31C">
          <w:pPr>
            <w:pStyle w:val="Header"/>
            <w:ind w:left="-115"/>
          </w:pPr>
        </w:p>
      </w:tc>
      <w:tc>
        <w:tcPr>
          <w:tcW w:w="3005" w:type="dxa"/>
        </w:tcPr>
        <w:p w14:paraId="5AAF2BBA" w14:textId="716C48AA" w:rsidR="16D3C31C" w:rsidRDefault="16D3C31C" w:rsidP="16D3C31C">
          <w:pPr>
            <w:pStyle w:val="Header"/>
            <w:jc w:val="center"/>
          </w:pPr>
        </w:p>
      </w:tc>
      <w:tc>
        <w:tcPr>
          <w:tcW w:w="3005" w:type="dxa"/>
        </w:tcPr>
        <w:p w14:paraId="04CACADF" w14:textId="338C845C" w:rsidR="16D3C31C" w:rsidRDefault="16D3C31C" w:rsidP="16D3C31C">
          <w:pPr>
            <w:pStyle w:val="Header"/>
            <w:ind w:right="-115"/>
            <w:jc w:val="right"/>
          </w:pPr>
        </w:p>
      </w:tc>
    </w:tr>
  </w:tbl>
  <w:p w14:paraId="373D2A62" w14:textId="738EBCE1" w:rsidR="16D3C31C" w:rsidRDefault="16D3C31C" w:rsidP="16D3C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1F40" w14:textId="02F60E68" w:rsidR="00A22F74" w:rsidRDefault="00A22F74" w:rsidP="00A22F74">
    <w:pPr>
      <w:pStyle w:val="Header"/>
    </w:pPr>
    <w:r w:rsidRPr="4B10BC1B">
      <w:rPr>
        <w:rFonts w:ascii="Baskerville Old Face" w:hAnsi="Baskerville Old Face" w:cs="Aharoni"/>
        <w:sz w:val="36"/>
        <w:szCs w:val="36"/>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pNaej4G7" int2:invalidationBookmarkName="" int2:hashCode="RoHRJMxsS3O6q/" int2:id="Wj6ommx5">
      <int2:state int2:value="Rejected" int2:type="style"/>
    </int2:bookmark>
    <int2:bookmark int2:bookmarkName="_Int_avSwp8I9" int2:invalidationBookmarkName="" int2:hashCode="RoHRJMxsS3O6q/" int2:id="DhIPFT8X">
      <int2:state int2:value="Rejected" int2:type="style"/>
    </int2:bookmark>
    <int2:bookmark int2:bookmarkName="_Int_mSkiITy5" int2:invalidationBookmarkName="" int2:hashCode="uIyUSC9qTHHMPh" int2:id="dCIaTPUz">
      <int2:state int2:value="Rejected" int2:type="style"/>
    </int2:bookmark>
    <int2:bookmark int2:bookmarkName="_Int_RhtoMKGK" int2:invalidationBookmarkName="" int2:hashCode="RoHRJMxsS3O6q/" int2:id="qmBObhbo">
      <int2:state int2:value="Rejected" int2:type="style"/>
    </int2:bookmark>
    <int2:bookmark int2:bookmarkName="_Int_mspzafKt" int2:invalidationBookmarkName="" int2:hashCode="RoHRJMxsS3O6q/" int2:id="oCG80J8s">
      <int2:state int2:value="Rejected" int2:type="style"/>
    </int2:bookmark>
    <int2:bookmark int2:bookmarkName="_Int_1Qe2wTZd" int2:invalidationBookmarkName="" int2:hashCode="RoHRJMxsS3O6q/" int2:id="14UOowVq">
      <int2:state int2:value="Rejected" int2:type="style"/>
    </int2:bookmark>
    <int2:bookmark int2:bookmarkName="_Int_RZ3dlPSG" int2:invalidationBookmarkName="" int2:hashCode="nRLfg0EB6PWte6" int2:id="2Aj6CFrE">
      <int2:state int2:value="Rejected" int2:type="style"/>
    </int2:bookmark>
    <int2:bookmark int2:bookmarkName="_Int_UXQCs0dF" int2:invalidationBookmarkName="" int2:hashCode="RoHRJMxsS3O6q/" int2:id="U1jWF9rO">
      <int2:state int2:value="Rejected" int2:type="style"/>
    </int2:bookmark>
    <int2:bookmark int2:bookmarkName="_Int_NwBFaZkj" int2:invalidationBookmarkName="" int2:hashCode="RoHRJMxsS3O6q/" int2:id="llXVqJH4">
      <int2:state int2:value="Rejected" int2:type="style"/>
    </int2:bookmark>
    <int2:bookmark int2:bookmarkName="_Int_GOKm7hyJ" int2:invalidationBookmarkName="" int2:hashCode="RoHRJMxsS3O6q/" int2:id="R03c8Urb">
      <int2:state int2:value="Rejected" int2:type="style"/>
    </int2:bookmark>
    <int2:bookmark int2:bookmarkName="_Int_jjtjKeQs" int2:invalidationBookmarkName="" int2:hashCode="RoHRJMxsS3O6q/" int2:id="OjFHWRDk">
      <int2:state int2:value="Rejected" int2:type="style"/>
    </int2:bookmark>
    <int2:bookmark int2:bookmarkName="_Int_8wExosOG" int2:invalidationBookmarkName="" int2:hashCode="RoHRJMxsS3O6q/" int2:id="cwWkJzwz">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B29"/>
    <w:multiLevelType w:val="hybridMultilevel"/>
    <w:tmpl w:val="D9CAC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E72E2"/>
    <w:multiLevelType w:val="multilevel"/>
    <w:tmpl w:val="5D6446C2"/>
    <w:lvl w:ilvl="0">
      <w:start w:val="1"/>
      <w:numFmt w:val="decimal"/>
      <w:pStyle w:val="autonumber"/>
      <w:lvlText w:val="%1."/>
      <w:lvlJc w:val="left"/>
      <w:pPr>
        <w:tabs>
          <w:tab w:val="num" w:pos="862"/>
        </w:tabs>
        <w:ind w:left="862" w:hanging="720"/>
      </w:pPr>
      <w:rPr>
        <w:rFonts w:hint="default"/>
        <w:b/>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330CFC"/>
    <w:multiLevelType w:val="hybridMultilevel"/>
    <w:tmpl w:val="C8B8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043FB"/>
    <w:multiLevelType w:val="hybridMultilevel"/>
    <w:tmpl w:val="5C48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B76EE"/>
    <w:multiLevelType w:val="hybridMultilevel"/>
    <w:tmpl w:val="CBAC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104546"/>
    <w:multiLevelType w:val="hybridMultilevel"/>
    <w:tmpl w:val="BD1EAB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947FCF"/>
    <w:multiLevelType w:val="hybridMultilevel"/>
    <w:tmpl w:val="52921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F112D6B"/>
    <w:multiLevelType w:val="hybridMultilevel"/>
    <w:tmpl w:val="5B1A6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741D31"/>
    <w:multiLevelType w:val="multilevel"/>
    <w:tmpl w:val="12DC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0772BE"/>
    <w:multiLevelType w:val="hybridMultilevel"/>
    <w:tmpl w:val="49A26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62655A"/>
    <w:multiLevelType w:val="multilevel"/>
    <w:tmpl w:val="D58E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3A392A"/>
    <w:multiLevelType w:val="hybridMultilevel"/>
    <w:tmpl w:val="9B8A7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B9A1CA6"/>
    <w:multiLevelType w:val="hybridMultilevel"/>
    <w:tmpl w:val="97D6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47863"/>
    <w:multiLevelType w:val="hybridMultilevel"/>
    <w:tmpl w:val="813A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869952">
    <w:abstractNumId w:val="12"/>
  </w:num>
  <w:num w:numId="2" w16cid:durableId="2009945258">
    <w:abstractNumId w:val="5"/>
  </w:num>
  <w:num w:numId="3" w16cid:durableId="1707482972">
    <w:abstractNumId w:val="8"/>
  </w:num>
  <w:num w:numId="4" w16cid:durableId="1691569561">
    <w:abstractNumId w:val="4"/>
  </w:num>
  <w:num w:numId="5" w16cid:durableId="916015418">
    <w:abstractNumId w:val="0"/>
  </w:num>
  <w:num w:numId="6" w16cid:durableId="337393019">
    <w:abstractNumId w:val="13"/>
  </w:num>
  <w:num w:numId="7" w16cid:durableId="796293607">
    <w:abstractNumId w:val="10"/>
  </w:num>
  <w:num w:numId="8" w16cid:durableId="1366371736">
    <w:abstractNumId w:val="1"/>
  </w:num>
  <w:num w:numId="9" w16cid:durableId="18862089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6801708">
    <w:abstractNumId w:val="14"/>
  </w:num>
  <w:num w:numId="11" w16cid:durableId="682633893">
    <w:abstractNumId w:val="7"/>
  </w:num>
  <w:num w:numId="12" w16cid:durableId="1545170831">
    <w:abstractNumId w:val="15"/>
  </w:num>
  <w:num w:numId="13" w16cid:durableId="1361517488">
    <w:abstractNumId w:val="11"/>
  </w:num>
  <w:num w:numId="14" w16cid:durableId="1231965698">
    <w:abstractNumId w:val="9"/>
  </w:num>
  <w:num w:numId="15" w16cid:durableId="1058016690">
    <w:abstractNumId w:val="3"/>
  </w:num>
  <w:num w:numId="16" w16cid:durableId="101757938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hamsley, Mandy">
    <w15:presenceInfo w15:providerId="AD" w15:userId="S::sser01mg@hants.gov.uk::0ca6fd67-d9d2-4dcb-8682-501d13893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08314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0EB9"/>
    <w:rsid w:val="0000370F"/>
    <w:rsid w:val="00003877"/>
    <w:rsid w:val="000052E5"/>
    <w:rsid w:val="0000701F"/>
    <w:rsid w:val="00020FBD"/>
    <w:rsid w:val="00022001"/>
    <w:rsid w:val="000337E9"/>
    <w:rsid w:val="0003395E"/>
    <w:rsid w:val="000503BF"/>
    <w:rsid w:val="00052352"/>
    <w:rsid w:val="0006338E"/>
    <w:rsid w:val="00071E19"/>
    <w:rsid w:val="0008005A"/>
    <w:rsid w:val="00085291"/>
    <w:rsid w:val="000914F3"/>
    <w:rsid w:val="000A45FB"/>
    <w:rsid w:val="000A604F"/>
    <w:rsid w:val="000A63AD"/>
    <w:rsid w:val="000A7711"/>
    <w:rsid w:val="000B294C"/>
    <w:rsid w:val="000B50B2"/>
    <w:rsid w:val="000C36D7"/>
    <w:rsid w:val="000D2DF9"/>
    <w:rsid w:val="000D7F58"/>
    <w:rsid w:val="000E19D5"/>
    <w:rsid w:val="000E7B8F"/>
    <w:rsid w:val="000F2D8C"/>
    <w:rsid w:val="000F3DD5"/>
    <w:rsid w:val="00100E94"/>
    <w:rsid w:val="0010551B"/>
    <w:rsid w:val="001062CB"/>
    <w:rsid w:val="00107BEE"/>
    <w:rsid w:val="00110921"/>
    <w:rsid w:val="00132B8B"/>
    <w:rsid w:val="00141B16"/>
    <w:rsid w:val="00142122"/>
    <w:rsid w:val="00143F8C"/>
    <w:rsid w:val="00146C38"/>
    <w:rsid w:val="001507E9"/>
    <w:rsid w:val="00151D48"/>
    <w:rsid w:val="0015289D"/>
    <w:rsid w:val="00167CC1"/>
    <w:rsid w:val="001A149E"/>
    <w:rsid w:val="001B085B"/>
    <w:rsid w:val="001B62BC"/>
    <w:rsid w:val="001B6B4A"/>
    <w:rsid w:val="001C20A7"/>
    <w:rsid w:val="001C3E31"/>
    <w:rsid w:val="001C7CDA"/>
    <w:rsid w:val="001F1438"/>
    <w:rsid w:val="00201AA6"/>
    <w:rsid w:val="00210878"/>
    <w:rsid w:val="00213878"/>
    <w:rsid w:val="00225670"/>
    <w:rsid w:val="0022785D"/>
    <w:rsid w:val="00242E58"/>
    <w:rsid w:val="002616ED"/>
    <w:rsid w:val="00262CBA"/>
    <w:rsid w:val="00276699"/>
    <w:rsid w:val="00286481"/>
    <w:rsid w:val="00286C93"/>
    <w:rsid w:val="00296E44"/>
    <w:rsid w:val="002A5D74"/>
    <w:rsid w:val="002B005C"/>
    <w:rsid w:val="002B7B30"/>
    <w:rsid w:val="002C00E2"/>
    <w:rsid w:val="002C4B49"/>
    <w:rsid w:val="002D1F1F"/>
    <w:rsid w:val="002E01D3"/>
    <w:rsid w:val="002E5F99"/>
    <w:rsid w:val="002F2A47"/>
    <w:rsid w:val="002F30CA"/>
    <w:rsid w:val="0030516A"/>
    <w:rsid w:val="00314105"/>
    <w:rsid w:val="003175D6"/>
    <w:rsid w:val="0032049C"/>
    <w:rsid w:val="00320AF9"/>
    <w:rsid w:val="00341D39"/>
    <w:rsid w:val="00342A12"/>
    <w:rsid w:val="00346C7F"/>
    <w:rsid w:val="00350036"/>
    <w:rsid w:val="00353BE1"/>
    <w:rsid w:val="00356C48"/>
    <w:rsid w:val="00362408"/>
    <w:rsid w:val="00365466"/>
    <w:rsid w:val="0036798F"/>
    <w:rsid w:val="00373013"/>
    <w:rsid w:val="00373F78"/>
    <w:rsid w:val="00386064"/>
    <w:rsid w:val="003A0843"/>
    <w:rsid w:val="003A344E"/>
    <w:rsid w:val="003A3F6E"/>
    <w:rsid w:val="003A416D"/>
    <w:rsid w:val="003B785C"/>
    <w:rsid w:val="003C5880"/>
    <w:rsid w:val="003C5DC9"/>
    <w:rsid w:val="003E1779"/>
    <w:rsid w:val="003E1A75"/>
    <w:rsid w:val="003E695A"/>
    <w:rsid w:val="003E71A8"/>
    <w:rsid w:val="003F0CF8"/>
    <w:rsid w:val="003F7B64"/>
    <w:rsid w:val="0040061D"/>
    <w:rsid w:val="00411D7A"/>
    <w:rsid w:val="00412DEA"/>
    <w:rsid w:val="0041368E"/>
    <w:rsid w:val="00427D72"/>
    <w:rsid w:val="00436818"/>
    <w:rsid w:val="00437B5A"/>
    <w:rsid w:val="004419B7"/>
    <w:rsid w:val="00441E10"/>
    <w:rsid w:val="00454801"/>
    <w:rsid w:val="004562D0"/>
    <w:rsid w:val="00461C61"/>
    <w:rsid w:val="004652DA"/>
    <w:rsid w:val="004712D5"/>
    <w:rsid w:val="0048263F"/>
    <w:rsid w:val="004828D9"/>
    <w:rsid w:val="00485794"/>
    <w:rsid w:val="00486194"/>
    <w:rsid w:val="004922E8"/>
    <w:rsid w:val="00492CA9"/>
    <w:rsid w:val="0049410C"/>
    <w:rsid w:val="004A7D59"/>
    <w:rsid w:val="004B21AA"/>
    <w:rsid w:val="004C21D8"/>
    <w:rsid w:val="004C26EC"/>
    <w:rsid w:val="004D248D"/>
    <w:rsid w:val="004D3F07"/>
    <w:rsid w:val="004E378E"/>
    <w:rsid w:val="005017A6"/>
    <w:rsid w:val="00511EFC"/>
    <w:rsid w:val="00512610"/>
    <w:rsid w:val="00533DEB"/>
    <w:rsid w:val="005341FF"/>
    <w:rsid w:val="00534484"/>
    <w:rsid w:val="005345F2"/>
    <w:rsid w:val="00543353"/>
    <w:rsid w:val="005504F9"/>
    <w:rsid w:val="00555488"/>
    <w:rsid w:val="00564D7D"/>
    <w:rsid w:val="00582662"/>
    <w:rsid w:val="0058684F"/>
    <w:rsid w:val="005965F7"/>
    <w:rsid w:val="005A1D68"/>
    <w:rsid w:val="005B0C1F"/>
    <w:rsid w:val="005B46FA"/>
    <w:rsid w:val="005C3083"/>
    <w:rsid w:val="005C3744"/>
    <w:rsid w:val="005D4EF4"/>
    <w:rsid w:val="005E1C58"/>
    <w:rsid w:val="005F51FE"/>
    <w:rsid w:val="005F6ECE"/>
    <w:rsid w:val="00600EF4"/>
    <w:rsid w:val="006119D9"/>
    <w:rsid w:val="00617468"/>
    <w:rsid w:val="006177B7"/>
    <w:rsid w:val="00617920"/>
    <w:rsid w:val="0062147E"/>
    <w:rsid w:val="00622A2D"/>
    <w:rsid w:val="00646881"/>
    <w:rsid w:val="006503CA"/>
    <w:rsid w:val="00655630"/>
    <w:rsid w:val="00655C8C"/>
    <w:rsid w:val="00661DC4"/>
    <w:rsid w:val="00663C3E"/>
    <w:rsid w:val="00667395"/>
    <w:rsid w:val="0066785E"/>
    <w:rsid w:val="00691A0F"/>
    <w:rsid w:val="00694365"/>
    <w:rsid w:val="00697A96"/>
    <w:rsid w:val="00697D8A"/>
    <w:rsid w:val="006A2CD4"/>
    <w:rsid w:val="006A4430"/>
    <w:rsid w:val="006A4973"/>
    <w:rsid w:val="006A586B"/>
    <w:rsid w:val="006B13BA"/>
    <w:rsid w:val="006B2EE4"/>
    <w:rsid w:val="006B4D28"/>
    <w:rsid w:val="006B5642"/>
    <w:rsid w:val="006C3804"/>
    <w:rsid w:val="006E1605"/>
    <w:rsid w:val="006E19A1"/>
    <w:rsid w:val="006E296C"/>
    <w:rsid w:val="006E3B8F"/>
    <w:rsid w:val="006E6B39"/>
    <w:rsid w:val="006F19AC"/>
    <w:rsid w:val="006F3714"/>
    <w:rsid w:val="006F4F36"/>
    <w:rsid w:val="006F585C"/>
    <w:rsid w:val="006F59FF"/>
    <w:rsid w:val="007002B7"/>
    <w:rsid w:val="00706385"/>
    <w:rsid w:val="007063BE"/>
    <w:rsid w:val="00710D6B"/>
    <w:rsid w:val="00712378"/>
    <w:rsid w:val="00712D51"/>
    <w:rsid w:val="00720C97"/>
    <w:rsid w:val="00721737"/>
    <w:rsid w:val="007236C6"/>
    <w:rsid w:val="00727480"/>
    <w:rsid w:val="00730E1D"/>
    <w:rsid w:val="00730E71"/>
    <w:rsid w:val="00735372"/>
    <w:rsid w:val="00752719"/>
    <w:rsid w:val="0075647A"/>
    <w:rsid w:val="00770EEA"/>
    <w:rsid w:val="007958C4"/>
    <w:rsid w:val="007A1CD7"/>
    <w:rsid w:val="007A4F2C"/>
    <w:rsid w:val="007A6AC7"/>
    <w:rsid w:val="007B71B4"/>
    <w:rsid w:val="007C190F"/>
    <w:rsid w:val="007C40A7"/>
    <w:rsid w:val="007D2A60"/>
    <w:rsid w:val="007D3AB0"/>
    <w:rsid w:val="007D4E75"/>
    <w:rsid w:val="007E1F32"/>
    <w:rsid w:val="007E6A0C"/>
    <w:rsid w:val="007F3B76"/>
    <w:rsid w:val="00803231"/>
    <w:rsid w:val="008048FB"/>
    <w:rsid w:val="00804A9D"/>
    <w:rsid w:val="008079B6"/>
    <w:rsid w:val="00811241"/>
    <w:rsid w:val="00811C8A"/>
    <w:rsid w:val="0081304F"/>
    <w:rsid w:val="00816BCC"/>
    <w:rsid w:val="008218F0"/>
    <w:rsid w:val="00826E1B"/>
    <w:rsid w:val="00833E54"/>
    <w:rsid w:val="008347B8"/>
    <w:rsid w:val="00842399"/>
    <w:rsid w:val="00852185"/>
    <w:rsid w:val="008601DB"/>
    <w:rsid w:val="00863A0F"/>
    <w:rsid w:val="00865E6E"/>
    <w:rsid w:val="00870D21"/>
    <w:rsid w:val="00873AC2"/>
    <w:rsid w:val="00876DBE"/>
    <w:rsid w:val="00883D81"/>
    <w:rsid w:val="00890F6A"/>
    <w:rsid w:val="008A083A"/>
    <w:rsid w:val="008A2DEF"/>
    <w:rsid w:val="008A612F"/>
    <w:rsid w:val="008B2868"/>
    <w:rsid w:val="008B3BF2"/>
    <w:rsid w:val="008B6239"/>
    <w:rsid w:val="008C19E4"/>
    <w:rsid w:val="008E7D1C"/>
    <w:rsid w:val="008F6C96"/>
    <w:rsid w:val="008F74DA"/>
    <w:rsid w:val="008F7995"/>
    <w:rsid w:val="00900D0B"/>
    <w:rsid w:val="009017F7"/>
    <w:rsid w:val="009047D0"/>
    <w:rsid w:val="00912899"/>
    <w:rsid w:val="009240E3"/>
    <w:rsid w:val="00931C9F"/>
    <w:rsid w:val="00932C87"/>
    <w:rsid w:val="0093397C"/>
    <w:rsid w:val="00950C72"/>
    <w:rsid w:val="00954488"/>
    <w:rsid w:val="00963A22"/>
    <w:rsid w:val="009701FD"/>
    <w:rsid w:val="00976E5D"/>
    <w:rsid w:val="009A1284"/>
    <w:rsid w:val="009D2FC0"/>
    <w:rsid w:val="00A01152"/>
    <w:rsid w:val="00A02D24"/>
    <w:rsid w:val="00A15B59"/>
    <w:rsid w:val="00A20869"/>
    <w:rsid w:val="00A2199B"/>
    <w:rsid w:val="00A22B7A"/>
    <w:rsid w:val="00A22F74"/>
    <w:rsid w:val="00A33DE7"/>
    <w:rsid w:val="00A5743E"/>
    <w:rsid w:val="00A57974"/>
    <w:rsid w:val="00A648ED"/>
    <w:rsid w:val="00A7144C"/>
    <w:rsid w:val="00A751AB"/>
    <w:rsid w:val="00A84958"/>
    <w:rsid w:val="00AA1366"/>
    <w:rsid w:val="00AA19BE"/>
    <w:rsid w:val="00AA20CA"/>
    <w:rsid w:val="00AA34BE"/>
    <w:rsid w:val="00AB193A"/>
    <w:rsid w:val="00AB550B"/>
    <w:rsid w:val="00AB62DF"/>
    <w:rsid w:val="00AC3E65"/>
    <w:rsid w:val="00AC71F0"/>
    <w:rsid w:val="00AC7F76"/>
    <w:rsid w:val="00AD1A0A"/>
    <w:rsid w:val="00AD20BE"/>
    <w:rsid w:val="00AD7F74"/>
    <w:rsid w:val="00B00D8B"/>
    <w:rsid w:val="00B0336B"/>
    <w:rsid w:val="00B1128D"/>
    <w:rsid w:val="00B11DCB"/>
    <w:rsid w:val="00B15606"/>
    <w:rsid w:val="00B157CD"/>
    <w:rsid w:val="00B16B50"/>
    <w:rsid w:val="00B27F29"/>
    <w:rsid w:val="00B304C9"/>
    <w:rsid w:val="00B40615"/>
    <w:rsid w:val="00B40BD7"/>
    <w:rsid w:val="00B41D08"/>
    <w:rsid w:val="00B42464"/>
    <w:rsid w:val="00B517B9"/>
    <w:rsid w:val="00B52DA1"/>
    <w:rsid w:val="00B63EC4"/>
    <w:rsid w:val="00B669BC"/>
    <w:rsid w:val="00B66DF1"/>
    <w:rsid w:val="00B71577"/>
    <w:rsid w:val="00B74547"/>
    <w:rsid w:val="00BA5D70"/>
    <w:rsid w:val="00BA72AD"/>
    <w:rsid w:val="00BD4A3F"/>
    <w:rsid w:val="00BD7734"/>
    <w:rsid w:val="00BD7CA2"/>
    <w:rsid w:val="00BE02A9"/>
    <w:rsid w:val="00BF3734"/>
    <w:rsid w:val="00BF7365"/>
    <w:rsid w:val="00C04B84"/>
    <w:rsid w:val="00C1067A"/>
    <w:rsid w:val="00C14273"/>
    <w:rsid w:val="00C220B4"/>
    <w:rsid w:val="00C267A9"/>
    <w:rsid w:val="00C27408"/>
    <w:rsid w:val="00C3046A"/>
    <w:rsid w:val="00C427B8"/>
    <w:rsid w:val="00C43F80"/>
    <w:rsid w:val="00C449A4"/>
    <w:rsid w:val="00C44E56"/>
    <w:rsid w:val="00C53E46"/>
    <w:rsid w:val="00C56EDF"/>
    <w:rsid w:val="00C637DA"/>
    <w:rsid w:val="00C70FD5"/>
    <w:rsid w:val="00C774D5"/>
    <w:rsid w:val="00C80C5A"/>
    <w:rsid w:val="00C82637"/>
    <w:rsid w:val="00C83440"/>
    <w:rsid w:val="00C844FC"/>
    <w:rsid w:val="00C84E17"/>
    <w:rsid w:val="00C909D5"/>
    <w:rsid w:val="00C920A4"/>
    <w:rsid w:val="00CA5B55"/>
    <w:rsid w:val="00CB3F3E"/>
    <w:rsid w:val="00CB5B8E"/>
    <w:rsid w:val="00CB63AE"/>
    <w:rsid w:val="00CC60EA"/>
    <w:rsid w:val="00CC697F"/>
    <w:rsid w:val="00CD2BF0"/>
    <w:rsid w:val="00CD42AB"/>
    <w:rsid w:val="00D01C62"/>
    <w:rsid w:val="00D0366A"/>
    <w:rsid w:val="00D056A0"/>
    <w:rsid w:val="00D15B0C"/>
    <w:rsid w:val="00D208F6"/>
    <w:rsid w:val="00D2123C"/>
    <w:rsid w:val="00D37FD6"/>
    <w:rsid w:val="00D406FE"/>
    <w:rsid w:val="00D41A0F"/>
    <w:rsid w:val="00D45F91"/>
    <w:rsid w:val="00D460D4"/>
    <w:rsid w:val="00D56417"/>
    <w:rsid w:val="00D627A6"/>
    <w:rsid w:val="00D66BAC"/>
    <w:rsid w:val="00D7479F"/>
    <w:rsid w:val="00D75171"/>
    <w:rsid w:val="00D7540B"/>
    <w:rsid w:val="00D83005"/>
    <w:rsid w:val="00D86868"/>
    <w:rsid w:val="00D9298E"/>
    <w:rsid w:val="00D94773"/>
    <w:rsid w:val="00DA1362"/>
    <w:rsid w:val="00DA3041"/>
    <w:rsid w:val="00DB0C17"/>
    <w:rsid w:val="00DB6BD8"/>
    <w:rsid w:val="00DC2F94"/>
    <w:rsid w:val="00DD1ECB"/>
    <w:rsid w:val="00DD2C02"/>
    <w:rsid w:val="00DD46BB"/>
    <w:rsid w:val="00DE2DA2"/>
    <w:rsid w:val="00E00E96"/>
    <w:rsid w:val="00E0398B"/>
    <w:rsid w:val="00E069A3"/>
    <w:rsid w:val="00E12B81"/>
    <w:rsid w:val="00E21B94"/>
    <w:rsid w:val="00E37978"/>
    <w:rsid w:val="00E4083D"/>
    <w:rsid w:val="00E40D9E"/>
    <w:rsid w:val="00E53987"/>
    <w:rsid w:val="00E632E2"/>
    <w:rsid w:val="00E64AB0"/>
    <w:rsid w:val="00E7283D"/>
    <w:rsid w:val="00EA432E"/>
    <w:rsid w:val="00EA62B8"/>
    <w:rsid w:val="00EB3A78"/>
    <w:rsid w:val="00EB4AA7"/>
    <w:rsid w:val="00EC2E60"/>
    <w:rsid w:val="00EC7D10"/>
    <w:rsid w:val="00EE06E3"/>
    <w:rsid w:val="00F009F5"/>
    <w:rsid w:val="00F01BD4"/>
    <w:rsid w:val="00F23735"/>
    <w:rsid w:val="00F27821"/>
    <w:rsid w:val="00F50FDF"/>
    <w:rsid w:val="00F562D5"/>
    <w:rsid w:val="00F56946"/>
    <w:rsid w:val="00F65177"/>
    <w:rsid w:val="00F70423"/>
    <w:rsid w:val="00F75188"/>
    <w:rsid w:val="00F75479"/>
    <w:rsid w:val="00F77FDC"/>
    <w:rsid w:val="00F92652"/>
    <w:rsid w:val="00F96C81"/>
    <w:rsid w:val="00FA0A21"/>
    <w:rsid w:val="00FA0F82"/>
    <w:rsid w:val="00FB40AC"/>
    <w:rsid w:val="00FB57EB"/>
    <w:rsid w:val="00FC1F56"/>
    <w:rsid w:val="00FC545E"/>
    <w:rsid w:val="00FC6E87"/>
    <w:rsid w:val="00FC7A7F"/>
    <w:rsid w:val="00FD3564"/>
    <w:rsid w:val="00FE489C"/>
    <w:rsid w:val="00FE62EE"/>
    <w:rsid w:val="0257A955"/>
    <w:rsid w:val="02932515"/>
    <w:rsid w:val="080666A4"/>
    <w:rsid w:val="08D33226"/>
    <w:rsid w:val="101AE5B6"/>
    <w:rsid w:val="12EB4DA7"/>
    <w:rsid w:val="14FB8123"/>
    <w:rsid w:val="16D3C31C"/>
    <w:rsid w:val="17A02D60"/>
    <w:rsid w:val="19FEB327"/>
    <w:rsid w:val="1AE36A6B"/>
    <w:rsid w:val="1C7C2A6C"/>
    <w:rsid w:val="1D01E873"/>
    <w:rsid w:val="1D57FBDE"/>
    <w:rsid w:val="1F8CF045"/>
    <w:rsid w:val="2299001D"/>
    <w:rsid w:val="2477C64C"/>
    <w:rsid w:val="25A0C099"/>
    <w:rsid w:val="27480CB2"/>
    <w:rsid w:val="282F8CC5"/>
    <w:rsid w:val="283BA6F0"/>
    <w:rsid w:val="29EFAE71"/>
    <w:rsid w:val="2B6CF418"/>
    <w:rsid w:val="2E6F63F7"/>
    <w:rsid w:val="327D4228"/>
    <w:rsid w:val="348FCFC5"/>
    <w:rsid w:val="34AD6853"/>
    <w:rsid w:val="36C72645"/>
    <w:rsid w:val="376CDBB0"/>
    <w:rsid w:val="40BC2477"/>
    <w:rsid w:val="45F7EFA6"/>
    <w:rsid w:val="47119265"/>
    <w:rsid w:val="471578AA"/>
    <w:rsid w:val="474B9772"/>
    <w:rsid w:val="47944BB3"/>
    <w:rsid w:val="48F4CD8E"/>
    <w:rsid w:val="4BBB3FB9"/>
    <w:rsid w:val="4D3BE1D3"/>
    <w:rsid w:val="4EC61E55"/>
    <w:rsid w:val="52F3BAF1"/>
    <w:rsid w:val="54C5A33F"/>
    <w:rsid w:val="5DC1643D"/>
    <w:rsid w:val="5F10469F"/>
    <w:rsid w:val="6623350A"/>
    <w:rsid w:val="6AB599AE"/>
    <w:rsid w:val="6F34582F"/>
    <w:rsid w:val="6F7F1E03"/>
    <w:rsid w:val="70A5B208"/>
    <w:rsid w:val="771879AB"/>
    <w:rsid w:val="7772248E"/>
    <w:rsid w:val="77A79049"/>
    <w:rsid w:val="7B0B3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314c"/>
    </o:shapedefaults>
    <o:shapelayout v:ext="edit">
      <o:idmap v:ext="edit" data="2"/>
    </o:shapelayout>
  </w:shapeDefaults>
  <w:decimalSymbol w:val="."/>
  <w:listSeparator w:val=","/>
  <w14:docId w14:val="6581ABC3"/>
  <w15:chartTrackingRefBased/>
  <w15:docId w15:val="{61B5FB1F-E784-4B5D-8CC7-6DF86D31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paragraph" w:styleId="Heading2">
    <w:name w:val="heading 2"/>
    <w:basedOn w:val="Normal"/>
    <w:next w:val="Normal"/>
    <w:link w:val="Heading2Char"/>
    <w:uiPriority w:val="9"/>
    <w:semiHidden/>
    <w:unhideWhenUsed/>
    <w:rsid w:val="00870D2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70D2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rmal"/>
    <w:link w:val="h1Char"/>
    <w:qFormat/>
    <w:rsid w:val="00F77FDC"/>
    <w:pPr>
      <w:jc w:val="both"/>
    </w:pPr>
    <w:rPr>
      <w:rFonts w:eastAsia="Times New Roman"/>
      <w:b/>
      <w:bCs/>
      <w:sz w:val="28"/>
      <w:szCs w:val="28"/>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F77FDC"/>
    <w:rPr>
      <w:rFonts w:ascii="Arial" w:eastAsia="Times New Roman" w:hAnsi="Arial" w:cs="Arial"/>
      <w:b/>
      <w:bCs/>
      <w:sz w:val="28"/>
      <w:szCs w:val="28"/>
    </w:rPr>
  </w:style>
  <w:style w:type="paragraph" w:customStyle="1" w:styleId="h3">
    <w:name w:val="h3"/>
    <w:basedOn w:val="h2"/>
    <w:link w:val="h3Char"/>
    <w:qFormat/>
    <w:rsid w:val="00C774D5"/>
    <w:rPr>
      <w:color w:val="000000" w:themeColor="text1"/>
      <w:sz w:val="28"/>
      <w:szCs w:val="28"/>
    </w:rPr>
  </w:style>
  <w:style w:type="character" w:customStyle="1" w:styleId="h2Char">
    <w:name w:val="h2 Char"/>
    <w:basedOn w:val="h1Char"/>
    <w:link w:val="h2"/>
    <w:rsid w:val="006503CA"/>
    <w:rPr>
      <w:rFonts w:ascii="Arial" w:eastAsia="Times New Roman" w:hAnsi="Arial" w:cs="Arial"/>
      <w:b/>
      <w:bCs/>
      <w:color w:val="08314C"/>
      <w:sz w:val="52"/>
      <w:szCs w:val="52"/>
    </w:rPr>
  </w:style>
  <w:style w:type="paragraph" w:customStyle="1" w:styleId="h4">
    <w:name w:val="h4"/>
    <w:basedOn w:val="h3"/>
    <w:link w:val="h4Char"/>
    <w:qFormat/>
    <w:rsid w:val="001062CB"/>
    <w:rPr>
      <w:sz w:val="24"/>
      <w:szCs w:val="24"/>
    </w:rPr>
  </w:style>
  <w:style w:type="character" w:customStyle="1" w:styleId="h3Char">
    <w:name w:val="h3 Char"/>
    <w:basedOn w:val="h2Char"/>
    <w:link w:val="h3"/>
    <w:rsid w:val="00C774D5"/>
    <w:rPr>
      <w:rFonts w:ascii="Arial" w:eastAsia="Times New Roman" w:hAnsi="Arial" w:cs="Arial"/>
      <w:b/>
      <w:bCs/>
      <w:color w:val="000000" w:themeColor="text1"/>
      <w:sz w:val="28"/>
      <w:szCs w:val="28"/>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1062CB"/>
    <w:rPr>
      <w:rFonts w:ascii="Arial" w:eastAsia="Times New Roman" w:hAnsi="Arial" w:cs="Arial"/>
      <w:b/>
      <w:bCs/>
      <w:color w:val="000000" w:themeColor="text1"/>
      <w:sz w:val="24"/>
      <w:szCs w:val="24"/>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eastAsia="Times New Roman"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character" w:customStyle="1" w:styleId="findhit">
    <w:name w:val="findhit"/>
    <w:basedOn w:val="DefaultParagraphFont"/>
    <w:rsid w:val="006E3B8F"/>
  </w:style>
  <w:style w:type="character" w:customStyle="1" w:styleId="normaltextrun">
    <w:name w:val="normaltextrun"/>
    <w:basedOn w:val="DefaultParagraphFont"/>
    <w:rsid w:val="006E3B8F"/>
  </w:style>
  <w:style w:type="character" w:customStyle="1" w:styleId="eop">
    <w:name w:val="eop"/>
    <w:basedOn w:val="DefaultParagraphFont"/>
    <w:rsid w:val="006E3B8F"/>
  </w:style>
  <w:style w:type="paragraph" w:customStyle="1" w:styleId="autonumber">
    <w:name w:val="autonumber"/>
    <w:basedOn w:val="Normal"/>
    <w:rsid w:val="00A22F74"/>
    <w:pPr>
      <w:widowControl w:val="0"/>
      <w:numPr>
        <w:numId w:val="8"/>
      </w:numPr>
      <w:tabs>
        <w:tab w:val="left" w:pos="2160"/>
        <w:tab w:val="left" w:pos="2880"/>
        <w:tab w:val="left" w:pos="3600"/>
        <w:tab w:val="left" w:pos="4320"/>
        <w:tab w:val="left" w:pos="5040"/>
        <w:tab w:val="left" w:pos="5760"/>
        <w:tab w:val="left" w:pos="6480"/>
        <w:tab w:val="left" w:pos="7200"/>
        <w:tab w:val="left" w:pos="7920"/>
        <w:tab w:val="left" w:pos="8640"/>
      </w:tabs>
      <w:spacing w:after="288"/>
    </w:pPr>
    <w:rPr>
      <w:rFonts w:eastAsia="Times New Roman" w:cs="Times New Roman"/>
      <w:snapToGrid w:val="0"/>
      <w:color w:val="000000"/>
      <w:kern w:val="0"/>
      <w:sz w:val="20"/>
      <w:szCs w:val="20"/>
      <w14:ligatures w14:val="none"/>
    </w:rPr>
  </w:style>
  <w:style w:type="character" w:styleId="UnresolvedMention">
    <w:name w:val="Unresolved Mention"/>
    <w:basedOn w:val="DefaultParagraphFont"/>
    <w:uiPriority w:val="99"/>
    <w:semiHidden/>
    <w:unhideWhenUsed/>
    <w:rsid w:val="007B71B4"/>
    <w:rPr>
      <w:color w:val="605E5C"/>
      <w:shd w:val="clear" w:color="auto" w:fill="E1DFDD"/>
    </w:rPr>
  </w:style>
  <w:style w:type="table" w:styleId="TableGrid">
    <w:name w:val="Table Grid"/>
    <w:basedOn w:val="TableNormal"/>
    <w:uiPriority w:val="39"/>
    <w:rsid w:val="005C3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00E96"/>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E00E96"/>
    <w:rPr>
      <w:rFonts w:ascii="Times New Roman" w:eastAsia="Times New Roman" w:hAnsi="Times New Roman" w:cs="Times New Roman"/>
      <w:kern w:val="0"/>
      <w:sz w:val="20"/>
      <w:szCs w:val="20"/>
      <w14:ligatures w14:val="none"/>
    </w:rPr>
  </w:style>
  <w:style w:type="character" w:styleId="FootnoteReference">
    <w:name w:val="footnote reference"/>
    <w:semiHidden/>
    <w:rsid w:val="00E00E96"/>
    <w:rPr>
      <w:vertAlign w:val="superscript"/>
    </w:rPr>
  </w:style>
  <w:style w:type="character" w:styleId="FollowedHyperlink">
    <w:name w:val="FollowedHyperlink"/>
    <w:basedOn w:val="DefaultParagraphFont"/>
    <w:uiPriority w:val="99"/>
    <w:semiHidden/>
    <w:unhideWhenUsed/>
    <w:rsid w:val="00DB6BD8"/>
    <w:rPr>
      <w:color w:val="954F72" w:themeColor="followedHyperlink"/>
      <w:u w:val="single"/>
    </w:rPr>
  </w:style>
  <w:style w:type="paragraph" w:styleId="TOCHeading">
    <w:name w:val="TOC Heading"/>
    <w:basedOn w:val="Heading1"/>
    <w:next w:val="Normal"/>
    <w:uiPriority w:val="39"/>
    <w:unhideWhenUsed/>
    <w:qFormat/>
    <w:rsid w:val="00870D21"/>
    <w:pPr>
      <w:keepNext/>
      <w:keepLines/>
      <w:spacing w:before="240" w:line="259" w:lineRule="auto"/>
      <w:outlineLvl w:val="9"/>
    </w:pPr>
    <w:rPr>
      <w:rFonts w:asciiTheme="majorHAnsi" w:eastAsiaTheme="majorEastAsia" w:hAnsiTheme="majorHAnsi" w:cstheme="majorBidi"/>
      <w:b w:val="0"/>
      <w:bCs w:val="0"/>
      <w:noProof w:val="0"/>
      <w:color w:val="2F5496" w:themeColor="accent1" w:themeShade="BF"/>
      <w:kern w:val="0"/>
      <w:sz w:val="32"/>
      <w:szCs w:val="32"/>
      <w:lang w:val="en-US"/>
      <w14:ligatures w14:val="none"/>
    </w:rPr>
  </w:style>
  <w:style w:type="character" w:customStyle="1" w:styleId="Heading2Char">
    <w:name w:val="Heading 2 Char"/>
    <w:basedOn w:val="DefaultParagraphFont"/>
    <w:link w:val="Heading2"/>
    <w:uiPriority w:val="9"/>
    <w:semiHidden/>
    <w:rsid w:val="00870D2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70D21"/>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870D21"/>
    <w:pPr>
      <w:spacing w:after="100"/>
      <w:ind w:left="480"/>
    </w:pPr>
  </w:style>
  <w:style w:type="paragraph" w:styleId="TOC4">
    <w:name w:val="toc 4"/>
    <w:basedOn w:val="Normal"/>
    <w:next w:val="Normal"/>
    <w:autoRedefine/>
    <w:uiPriority w:val="39"/>
    <w:unhideWhenUsed/>
    <w:rsid w:val="00870D21"/>
    <w:pPr>
      <w:spacing w:after="100"/>
      <w:ind w:left="720"/>
    </w:pPr>
  </w:style>
  <w:style w:type="character" w:styleId="CommentReference">
    <w:name w:val="annotation reference"/>
    <w:basedOn w:val="DefaultParagraphFont"/>
    <w:uiPriority w:val="99"/>
    <w:semiHidden/>
    <w:unhideWhenUsed/>
    <w:rsid w:val="00492CA9"/>
    <w:rPr>
      <w:sz w:val="16"/>
      <w:szCs w:val="16"/>
    </w:rPr>
  </w:style>
  <w:style w:type="paragraph" w:styleId="CommentText">
    <w:name w:val="annotation text"/>
    <w:basedOn w:val="Normal"/>
    <w:link w:val="CommentTextChar"/>
    <w:uiPriority w:val="99"/>
    <w:unhideWhenUsed/>
    <w:rsid w:val="00492CA9"/>
    <w:rPr>
      <w:sz w:val="20"/>
      <w:szCs w:val="20"/>
    </w:rPr>
  </w:style>
  <w:style w:type="character" w:customStyle="1" w:styleId="CommentTextChar">
    <w:name w:val="Comment Text Char"/>
    <w:basedOn w:val="DefaultParagraphFont"/>
    <w:link w:val="CommentText"/>
    <w:uiPriority w:val="99"/>
    <w:rsid w:val="00492CA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92CA9"/>
    <w:rPr>
      <w:b/>
      <w:bCs/>
    </w:rPr>
  </w:style>
  <w:style w:type="character" w:customStyle="1" w:styleId="CommentSubjectChar">
    <w:name w:val="Comment Subject Char"/>
    <w:basedOn w:val="CommentTextChar"/>
    <w:link w:val="CommentSubject"/>
    <w:uiPriority w:val="99"/>
    <w:semiHidden/>
    <w:rsid w:val="00492CA9"/>
    <w:rPr>
      <w:rFonts w:ascii="Arial" w:hAnsi="Arial" w:cs="Arial"/>
      <w:b/>
      <w:bCs/>
      <w:sz w:val="20"/>
      <w:szCs w:val="20"/>
    </w:rPr>
  </w:style>
  <w:style w:type="character" w:styleId="Mention">
    <w:name w:val="Mention"/>
    <w:basedOn w:val="DefaultParagraphFont"/>
    <w:uiPriority w:val="99"/>
    <w:unhideWhenUsed/>
    <w:rsid w:val="00492CA9"/>
    <w:rPr>
      <w:color w:val="2B579A"/>
      <w:shd w:val="clear" w:color="auto" w:fill="E1DFDD"/>
    </w:rPr>
  </w:style>
  <w:style w:type="paragraph" w:styleId="Revision">
    <w:name w:val="Revision"/>
    <w:hidden/>
    <w:uiPriority w:val="99"/>
    <w:semiHidden/>
    <w:rsid w:val="00350036"/>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34065">
      <w:bodyDiv w:val="1"/>
      <w:marLeft w:val="0"/>
      <w:marRight w:val="0"/>
      <w:marTop w:val="0"/>
      <w:marBottom w:val="0"/>
      <w:divBdr>
        <w:top w:val="none" w:sz="0" w:space="0" w:color="auto"/>
        <w:left w:val="none" w:sz="0" w:space="0" w:color="auto"/>
        <w:bottom w:val="none" w:sz="0" w:space="0" w:color="auto"/>
        <w:right w:val="none" w:sz="0" w:space="0" w:color="auto"/>
      </w:divBdr>
    </w:div>
    <w:div w:id="917329718">
      <w:bodyDiv w:val="1"/>
      <w:marLeft w:val="0"/>
      <w:marRight w:val="0"/>
      <w:marTop w:val="0"/>
      <w:marBottom w:val="0"/>
      <w:divBdr>
        <w:top w:val="none" w:sz="0" w:space="0" w:color="auto"/>
        <w:left w:val="none" w:sz="0" w:space="0" w:color="auto"/>
        <w:bottom w:val="none" w:sz="0" w:space="0" w:color="auto"/>
        <w:right w:val="none" w:sz="0" w:space="0" w:color="auto"/>
      </w:divBdr>
    </w:div>
    <w:div w:id="1287541498">
      <w:bodyDiv w:val="1"/>
      <w:marLeft w:val="0"/>
      <w:marRight w:val="0"/>
      <w:marTop w:val="0"/>
      <w:marBottom w:val="0"/>
      <w:divBdr>
        <w:top w:val="none" w:sz="0" w:space="0" w:color="auto"/>
        <w:left w:val="none" w:sz="0" w:space="0" w:color="auto"/>
        <w:bottom w:val="none" w:sz="0" w:space="0" w:color="auto"/>
        <w:right w:val="none" w:sz="0" w:space="0" w:color="auto"/>
      </w:divBdr>
    </w:div>
    <w:div w:id="1522402328">
      <w:bodyDiv w:val="1"/>
      <w:marLeft w:val="0"/>
      <w:marRight w:val="0"/>
      <w:marTop w:val="0"/>
      <w:marBottom w:val="0"/>
      <w:divBdr>
        <w:top w:val="none" w:sz="0" w:space="0" w:color="auto"/>
        <w:left w:val="none" w:sz="0" w:space="0" w:color="auto"/>
        <w:bottom w:val="none" w:sz="0" w:space="0" w:color="auto"/>
        <w:right w:val="none" w:sz="0" w:space="0" w:color="auto"/>
      </w:divBdr>
    </w:div>
    <w:div w:id="1594127726">
      <w:bodyDiv w:val="1"/>
      <w:marLeft w:val="0"/>
      <w:marRight w:val="0"/>
      <w:marTop w:val="0"/>
      <w:marBottom w:val="0"/>
      <w:divBdr>
        <w:top w:val="none" w:sz="0" w:space="0" w:color="auto"/>
        <w:left w:val="none" w:sz="0" w:space="0" w:color="auto"/>
        <w:bottom w:val="none" w:sz="0" w:space="0" w:color="auto"/>
        <w:right w:val="none" w:sz="0" w:space="0" w:color="auto"/>
      </w:divBdr>
    </w:div>
    <w:div w:id="1695230555">
      <w:bodyDiv w:val="1"/>
      <w:marLeft w:val="0"/>
      <w:marRight w:val="0"/>
      <w:marTop w:val="0"/>
      <w:marBottom w:val="0"/>
      <w:divBdr>
        <w:top w:val="none" w:sz="0" w:space="0" w:color="auto"/>
        <w:left w:val="none" w:sz="0" w:space="0" w:color="auto"/>
        <w:bottom w:val="none" w:sz="0" w:space="0" w:color="auto"/>
        <w:right w:val="none" w:sz="0" w:space="0" w:color="auto"/>
      </w:divBdr>
    </w:div>
    <w:div w:id="1732539384">
      <w:bodyDiv w:val="1"/>
      <w:marLeft w:val="0"/>
      <w:marRight w:val="0"/>
      <w:marTop w:val="0"/>
      <w:marBottom w:val="0"/>
      <w:divBdr>
        <w:top w:val="none" w:sz="0" w:space="0" w:color="auto"/>
        <w:left w:val="none" w:sz="0" w:space="0" w:color="auto"/>
        <w:bottom w:val="none" w:sz="0" w:space="0" w:color="auto"/>
        <w:right w:val="none" w:sz="0" w:space="0" w:color="auto"/>
      </w:divBdr>
    </w:div>
    <w:div w:id="204925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s://www.hants.gov.uk/aboutthecouncil/equality/objectiv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hants.gov.uk/socialcareandhealth/adultsocialcare/customer-car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adultservices.complaints@hants.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mailto:sharedlivesteam@hants.gov.uk"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mailto:adultservices.complaints@hants.gov.uk"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F4B2AD6-CBF4-4E51-860B-4912521ADB93}">
    <t:Anchor>
      <t:Comment id="559715304"/>
    </t:Anchor>
    <t:History>
      <t:Event id="{9E5056ED-5E3C-4D95-9FD3-0EE58DC4E73C}" time="2025-07-02T13:18:04.683Z">
        <t:Attribution userId="S::sser01mg@hants.gov.uk::0ca6fd67-d9d2-4dcb-8682-501d13893037" userProvider="AD" userName="Grahamsley, Mandy"/>
        <t:Anchor>
          <t:Comment id="559715304"/>
        </t:Anchor>
        <t:Create/>
      </t:Event>
      <t:Event id="{E9AA6CCF-C9A0-4EBC-9F2D-94E76E4E8FC6}" time="2025-07-02T13:18:04.683Z">
        <t:Attribution userId="S::sser01mg@hants.gov.uk::0ca6fd67-d9d2-4dcb-8682-501d13893037" userProvider="AD" userName="Grahamsley, Mandy"/>
        <t:Anchor>
          <t:Comment id="559715304"/>
        </t:Anchor>
        <t:Assign userId="S::ssfg01mr@hants.gov.uk::9cb56b77-b198-43fd-a0bc-e9ddadfc86eb" userProvider="AD" userName="Roberts, Maria"/>
      </t:Event>
      <t:Event id="{A98B0508-3C22-44F7-814E-6CB1A1398F7C}" time="2025-07-02T13:18:04.683Z">
        <t:Attribution userId="S::sser01mg@hants.gov.uk::0ca6fd67-d9d2-4dcb-8682-501d13893037" userProvider="AD" userName="Grahamsley, Mandy"/>
        <t:Anchor>
          <t:Comment id="559715304"/>
        </t:Anchor>
        <t:SetTitle title="@Roberts, Maria please add governance table"/>
      </t:Event>
      <t:Event id="{9409408C-AAB1-4A43-911A-3589ED608CD1}" time="2025-07-09T09:33:13.501Z">
        <t:Attribution userId="S::ssfg01mr@hants.gov.uk::9cb56b77-b198-43fd-a0bc-e9ddadfc86eb" userProvider="AD" userName="Roberts, Mari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c5dbf80e-f509-45f6-9fe5-406e3eefabbb">
      <Value>53</Value>
    </TaxCatchAll>
    <_dlc_DocId xmlns="f5da6961-df15-4a00-8bc7-26ec1a99c3a7">AHCIHDOCID-711523309-12738889</_dlc_DocId>
    <_dlc_DocIdUrl xmlns="f5da6961-df15-4a00-8bc7-26ec1a99c3a7">
      <Url>https://hants.sharepoint.com/sites/AHCIH/SL/_layouts/15/DocIdRedir.aspx?ID=AHCIHDOCID-711523309-12738889</Url>
      <Description>AHCIHDOCID-711523309-12738889</Description>
    </_dlc_DocIdUrl>
    <Item_x0020_ID xmlns="c5dbf80e-f509-45f6-9fe5-406e3eefabbb" xsi:nil="true"/>
    <Active_x0020_Document xmlns="c5dbf80e-f509-45f6-9fe5-406e3eefabbb">true</Active_x0020_Document>
    <obe7f11923d947ceb6b732bddc996d59 xmlns="c5dbf80e-f509-45f6-9fe5-406e3eefabbb">
      <Terms xmlns="http://schemas.microsoft.com/office/infopath/2007/PartnerControls">
        <TermInfo xmlns="http://schemas.microsoft.com/office/infopath/2007/PartnerControls">
          <TermName xmlns="http://schemas.microsoft.com/office/infopath/2007/PartnerControls">Shared Lives Scheme</TermName>
          <TermId xmlns="http://schemas.microsoft.com/office/infopath/2007/PartnerControls">bb828c88-94a0-4be8-a416-efb6f364f2e1</TermId>
        </TermInfo>
      </Terms>
    </obe7f11923d947ceb6b732bddc996d59>
    <hc632fe273cb498aa970207d30c3b1d8 xmlns="c5dbf80e-f509-45f6-9fe5-406e3eefabbb">
      <Terms xmlns="http://schemas.microsoft.com/office/infopath/2007/PartnerControls"/>
    </hc632fe273cb498aa970207d30c3b1d8>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c5dbf34-c73a-430c-9290-9174ad787734" ContentTypeId="0x0101004E1B537BC2B2AD43A5AF5311D732D3AA"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AHC Casework Management" ma:contentTypeID="0x0101004E1B537BC2B2AD43A5AF5311D732D3AA69005615575A349A3346A2558B506401D559" ma:contentTypeVersion="630" ma:contentTypeDescription="" ma:contentTypeScope="" ma:versionID="58e1e1f6b187f633bcd8fe28b35e651c">
  <xsd:schema xmlns:xsd="http://www.w3.org/2001/XMLSchema" xmlns:xs="http://www.w3.org/2001/XMLSchema" xmlns:p="http://schemas.microsoft.com/office/2006/metadata/properties" xmlns:ns2="c5dbf80e-f509-45f6-9fe5-406e3eefabbb" xmlns:ns3="f5da6961-df15-4a00-8bc7-26ec1a99c3a7" targetNamespace="http://schemas.microsoft.com/office/2006/metadata/properties" ma:root="true" ma:fieldsID="951c830ef87d44bfb1ac45e70d599553" ns2:_="" ns3:_="">
    <xsd:import namespace="c5dbf80e-f509-45f6-9fe5-406e3eefabbb"/>
    <xsd:import namespace="f5da6961-df15-4a00-8bc7-26ec1a99c3a7"/>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obe7f11923d947ceb6b732bddc996d5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21fd00-db5a-412c-a3fb-0fde7f031945}" ma:internalName="TaxCatchAll" ma:showField="CatchAllData"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21fd00-db5a-412c-a3fb-0fde7f031945}" ma:internalName="TaxCatchAllLabel" ma:readOnly="true" ma:showField="CatchAllDataLabel"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obe7f11923d947ceb6b732bddc996d59" ma:index="14" ma:taxonomy="true" ma:internalName="obe7f11923d947ceb6b732bddc996d59" ma:taxonomyFieldName="AHC_x0020_Casework_x0020_Management" ma:displayName="AHC Casework Management" ma:indexed="true" ma:readOnly="false" ma:default="" ma:fieldId="{8be7f119-23d9-47ce-b6b7-32bddc996d59}" ma:sspId="3c5dbf34-c73a-430c-9290-9174ad787734" ma:termSetId="a8dc5230-5e93-4163-9010-2665b3c9838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da6961-df15-4a00-8bc7-26ec1a99c3a7"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E6C1D-E1BB-4141-BFB9-55D85FB70D51}">
  <ds:schemaRefs>
    <ds:schemaRef ds:uri="http://schemas.microsoft.com/sharepoint/events"/>
  </ds:schemaRefs>
</ds:datastoreItem>
</file>

<file path=customXml/itemProps2.xml><?xml version="1.0" encoding="utf-8"?>
<ds:datastoreItem xmlns:ds="http://schemas.openxmlformats.org/officeDocument/2006/customXml" ds:itemID="{AEB9C669-03DE-4A52-BFAC-5E9B1EB819E6}">
  <ds:schemaRefs>
    <ds:schemaRef ds:uri="http://schemas.microsoft.com/office/2006/metadata/properties"/>
    <ds:schemaRef ds:uri="http://schemas.microsoft.com/office/infopath/2007/PartnerControls"/>
    <ds:schemaRef ds:uri="c5dbf80e-f509-45f6-9fe5-406e3eefabbb"/>
    <ds:schemaRef ds:uri="f5da6961-df15-4a00-8bc7-26ec1a99c3a7"/>
  </ds:schemaRefs>
</ds:datastoreItem>
</file>

<file path=customXml/itemProps3.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4.xml><?xml version="1.0" encoding="utf-8"?>
<ds:datastoreItem xmlns:ds="http://schemas.openxmlformats.org/officeDocument/2006/customXml" ds:itemID="{C60F0AC5-D25D-4FDB-97F8-5A7A9F9ECCF8}">
  <ds:schemaRefs>
    <ds:schemaRef ds:uri="Microsoft.SharePoint.Taxonomy.ContentTypeSync"/>
  </ds:schemaRefs>
</ds:datastoreItem>
</file>

<file path=customXml/itemProps5.xml><?xml version="1.0" encoding="utf-8"?>
<ds:datastoreItem xmlns:ds="http://schemas.openxmlformats.org/officeDocument/2006/customXml" ds:itemID="{6EF63B5F-9E67-43C3-B8DE-A27DCD82F997}">
  <ds:schemaRefs>
    <ds:schemaRef ds:uri="http://schemas.microsoft.com/sharepoint/v3/contenttype/forms"/>
  </ds:schemaRefs>
</ds:datastoreItem>
</file>

<file path=customXml/itemProps6.xml><?xml version="1.0" encoding="utf-8"?>
<ds:datastoreItem xmlns:ds="http://schemas.openxmlformats.org/officeDocument/2006/customXml" ds:itemID="{83259923-FD5C-41E5-B067-8DDF0DDB4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f5da6961-df15-4a00-8bc7-26ec1a99c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2067</Words>
  <Characters>10584</Characters>
  <Application>Microsoft Office Word</Application>
  <DocSecurity>0</DocSecurity>
  <Lines>378</Lines>
  <Paragraphs>118</Paragraphs>
  <ScaleCrop>false</ScaleCrop>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Mulholland, Rae</cp:lastModifiedBy>
  <cp:revision>57</cp:revision>
  <cp:lastPrinted>2025-01-15T14:06:00Z</cp:lastPrinted>
  <dcterms:created xsi:type="dcterms:W3CDTF">2026-03-02T10:44:00Z</dcterms:created>
  <dcterms:modified xsi:type="dcterms:W3CDTF">2026-03-05T11:27:00Z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0x0101004E1B537BC2B2AD43A5AF5311D732D3AA69005615575A349A3346A2558B506401D559</vt:lpwstr>
  </property>
  <property fmtid="{D5CDD505-2E9C-101B-9397-08002B2CF9AE}" pid="3" name="_dlc_DocIdItemGuid">
    <vt:lpwstr>a4cd4110-b4ae-4860-979b-9dca0d436fee</vt:lpwstr>
  </property>
  <property fmtid="{D5CDD505-2E9C-101B-9397-08002B2CF9AE}" pid="4" name="MediaServiceImageTags">
    <vt:lpwstr/>
  </property>
  <property fmtid="{D5CDD505-2E9C-101B-9397-08002B2CF9AE}" pid="5" name="AHC_x0020_Groups_x0020_and_x0020_Meetings">
    <vt:lpwstr/>
  </property>
  <property fmtid="{D5CDD505-2E9C-101B-9397-08002B2CF9AE}" pid="6" name="lcf76f155ced4ddcb4097134ff3c332f">
    <vt:lpwstr/>
  </property>
  <property fmtid="{D5CDD505-2E9C-101B-9397-08002B2CF9AE}" pid="7" name="AHC_x0020_Management_x0020_Information">
    <vt:lpwstr/>
  </property>
  <property fmtid="{D5CDD505-2E9C-101B-9397-08002B2CF9AE}" pid="8" name="g56026d439e8463fa9c68b57b2a88d5c">
    <vt:lpwstr/>
  </property>
  <property fmtid="{D5CDD505-2E9C-101B-9397-08002B2CF9AE}" pid="9" name="a39f7aff4be34a8195e6cec9048c085a">
    <vt:lpwstr/>
  </property>
  <property fmtid="{D5CDD505-2E9C-101B-9397-08002B2CF9AE}" pid="10" name="Document Type">
    <vt:lpwstr/>
  </property>
  <property fmtid="{D5CDD505-2E9C-101B-9397-08002B2CF9AE}" pid="11" name="AHC Casework Management">
    <vt:lpwstr>53;#Shared Lives Scheme|bb828c88-94a0-4be8-a416-efb6f364f2e1</vt:lpwstr>
  </property>
  <property fmtid="{D5CDD505-2E9C-101B-9397-08002B2CF9AE}" pid="12" name="AHC Management Information">
    <vt:lpwstr/>
  </property>
  <property fmtid="{D5CDD505-2E9C-101B-9397-08002B2CF9AE}" pid="13" name="AHC Groups and Meetings">
    <vt:lpwstr/>
  </property>
  <property fmtid="{D5CDD505-2E9C-101B-9397-08002B2CF9AE}" pid="14" name="Document_x0020_Type">
    <vt:lpwstr/>
  </property>
  <property fmtid="{D5CDD505-2E9C-101B-9397-08002B2CF9AE}" pid="15" name="AHC_x0020_Casework_x0020_Management">
    <vt:lpwstr>53;#Shared Lives Scheme|bb828c88-94a0-4be8-a416-efb6f364f2e1</vt:lpwstr>
  </property>
</Properties>
</file>