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5C0" w14:textId="62099880" w:rsidR="00863A0F" w:rsidRDefault="00863A0F" w:rsidP="006503CA">
      <w:pPr>
        <w:pStyle w:val="Documenttitle"/>
      </w:pPr>
    </w:p>
    <w:p w14:paraId="73B61592" w14:textId="77777777" w:rsidR="00863A0F" w:rsidRDefault="00863A0F" w:rsidP="006503CA">
      <w:pPr>
        <w:pStyle w:val="Documenttitle"/>
      </w:pPr>
    </w:p>
    <w:p w14:paraId="1731EFC1" w14:textId="77777777" w:rsidR="00863A0F" w:rsidRDefault="00863A0F" w:rsidP="006503CA">
      <w:pPr>
        <w:pStyle w:val="Documenttitle"/>
      </w:pPr>
    </w:p>
    <w:p w14:paraId="10AFF33E" w14:textId="77777777" w:rsidR="00863A0F" w:rsidRDefault="00863A0F" w:rsidP="006503CA">
      <w:pPr>
        <w:pStyle w:val="Documenttitle"/>
      </w:pPr>
    </w:p>
    <w:p w14:paraId="07AE599B" w14:textId="5CC31EA1" w:rsidR="0000701F" w:rsidRPr="008218F0" w:rsidRDefault="002D0ACC" w:rsidP="006503CA">
      <w:pPr>
        <w:pStyle w:val="Documenttitle"/>
        <w:rPr>
          <w:color w:val="08314C"/>
        </w:rPr>
      </w:pPr>
      <w:r w:rsidRPr="3A5ABC00">
        <w:rPr>
          <w:color w:val="08314C"/>
        </w:rPr>
        <w:t xml:space="preserve">Hampshire </w:t>
      </w:r>
      <w:r w:rsidR="007B5D2F" w:rsidRPr="3A5ABC00">
        <w:rPr>
          <w:color w:val="08314C"/>
        </w:rPr>
        <w:t xml:space="preserve">Shared Lives – </w:t>
      </w:r>
      <w:r w:rsidR="00A23FC5">
        <w:rPr>
          <w:color w:val="08314C"/>
        </w:rPr>
        <w:t>‘</w:t>
      </w:r>
      <w:r w:rsidR="007B5D2F" w:rsidRPr="3A5ABC00">
        <w:rPr>
          <w:color w:val="08314C"/>
        </w:rPr>
        <w:t>All About Me</w:t>
      </w:r>
      <w:r w:rsidR="00A23FC5">
        <w:rPr>
          <w:color w:val="08314C"/>
        </w:rPr>
        <w:t>’</w:t>
      </w:r>
      <w:r w:rsidR="007B5D2F" w:rsidRPr="3A5ABC00">
        <w:rPr>
          <w:color w:val="08314C"/>
        </w:rPr>
        <w:t xml:space="preserve"> </w:t>
      </w:r>
      <w:r w:rsidR="00A23FC5">
        <w:rPr>
          <w:color w:val="08314C"/>
        </w:rPr>
        <w:t>g</w:t>
      </w:r>
      <w:r w:rsidR="007B5D2F" w:rsidRPr="3A5ABC00">
        <w:rPr>
          <w:color w:val="08314C"/>
        </w:rPr>
        <w:t>uidance</w:t>
      </w:r>
    </w:p>
    <w:p w14:paraId="5245F70E" w14:textId="7F43D3E4" w:rsidR="3A5ABC00" w:rsidRDefault="3A5ABC00" w:rsidP="3A5ABC00">
      <w:pPr>
        <w:pStyle w:val="Documenttitle"/>
        <w:rPr>
          <w:color w:val="08314C"/>
        </w:rPr>
      </w:pPr>
    </w:p>
    <w:p w14:paraId="2FA9773C" w14:textId="46A87DCA" w:rsidR="3A5ABC00" w:rsidRDefault="3A5ABC00" w:rsidP="3A5ABC00">
      <w:pPr>
        <w:pStyle w:val="Documenttitle"/>
        <w:rPr>
          <w:color w:val="08314C"/>
        </w:rPr>
      </w:pPr>
    </w:p>
    <w:p w14:paraId="302D2D6D" w14:textId="06DBB759" w:rsidR="3A5ABC00" w:rsidRDefault="3A5ABC00" w:rsidP="3A5ABC00">
      <w:pPr>
        <w:pStyle w:val="Documenttitle"/>
        <w:rPr>
          <w:color w:val="08314C"/>
        </w:rPr>
      </w:pPr>
    </w:p>
    <w:p w14:paraId="6583D996" w14:textId="5D9ADB49" w:rsidR="5C147803" w:rsidRDefault="5C147803" w:rsidP="3A5ABC00">
      <w:pPr>
        <w:pStyle w:val="Documenttitle"/>
      </w:pPr>
    </w:p>
    <w:p w14:paraId="26C6EC53" w14:textId="79B7BA0F" w:rsidR="0000701F" w:rsidRDefault="00FF1C10" w:rsidP="006503CA">
      <w:pPr>
        <w:rPr>
          <w:noProof/>
          <w:color w:val="FFFFFF" w:themeColor="background1"/>
          <w:sz w:val="96"/>
          <w:szCs w:val="96"/>
        </w:rPr>
      </w:pPr>
      <w:r w:rsidRPr="008218F0">
        <w:rPr>
          <w:noProof/>
          <w:color w:val="08314C"/>
        </w:rPr>
        <w:drawing>
          <wp:anchor distT="0" distB="0" distL="114300" distR="114300" simplePos="0" relativeHeight="251659264" behindDoc="1" locked="0" layoutInCell="1" allowOverlap="1" wp14:anchorId="1D2993C8" wp14:editId="1869D76C">
            <wp:simplePos x="0" y="0"/>
            <wp:positionH relativeFrom="page">
              <wp:align>right</wp:align>
            </wp:positionH>
            <wp:positionV relativeFrom="page">
              <wp:posOffset>9596120</wp:posOffset>
            </wp:positionV>
            <wp:extent cx="7548880" cy="1047115"/>
            <wp:effectExtent l="0" t="0" r="0" b="635"/>
            <wp:wrapNone/>
            <wp:docPr id="2" name="Picture 2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quare with white line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01F">
        <w:br w:type="page"/>
      </w:r>
    </w:p>
    <w:p w14:paraId="20EFFB45" w14:textId="40D91B8C" w:rsidR="007B5D2F" w:rsidRPr="001224C4" w:rsidRDefault="007604CD" w:rsidP="00487E21">
      <w:pPr>
        <w:jc w:val="both"/>
        <w:rPr>
          <w:rFonts w:eastAsia="Times New Roman"/>
          <w:b/>
          <w:bCs/>
          <w:color w:val="002060"/>
        </w:rPr>
      </w:pPr>
      <w:r w:rsidRPr="001224C4">
        <w:rPr>
          <w:rFonts w:eastAsia="Times New Roman"/>
          <w:b/>
          <w:bCs/>
        </w:rPr>
        <w:lastRenderedPageBreak/>
        <w:t xml:space="preserve">All About Me – </w:t>
      </w:r>
      <w:r w:rsidR="00A23FC5" w:rsidRPr="001224C4">
        <w:rPr>
          <w:rFonts w:eastAsia="Times New Roman"/>
          <w:b/>
          <w:bCs/>
        </w:rPr>
        <w:t>g</w:t>
      </w:r>
      <w:r w:rsidRPr="001224C4">
        <w:rPr>
          <w:rFonts w:eastAsia="Times New Roman"/>
          <w:b/>
          <w:bCs/>
        </w:rPr>
        <w:t xml:space="preserve">uidance, </w:t>
      </w:r>
      <w:r w:rsidR="00A23FC5" w:rsidRPr="001224C4">
        <w:rPr>
          <w:rFonts w:eastAsia="Times New Roman"/>
          <w:b/>
          <w:bCs/>
        </w:rPr>
        <w:t>m</w:t>
      </w:r>
      <w:r w:rsidRPr="001224C4">
        <w:rPr>
          <w:rFonts w:eastAsia="Times New Roman"/>
          <w:b/>
          <w:bCs/>
        </w:rPr>
        <w:t xml:space="preserve">onitoring and </w:t>
      </w:r>
      <w:r w:rsidR="00A23FC5" w:rsidRPr="001224C4">
        <w:rPr>
          <w:rFonts w:eastAsia="Times New Roman"/>
          <w:b/>
          <w:bCs/>
        </w:rPr>
        <w:t>r</w:t>
      </w:r>
      <w:r w:rsidRPr="001224C4">
        <w:rPr>
          <w:rFonts w:eastAsia="Times New Roman"/>
          <w:b/>
          <w:bCs/>
        </w:rPr>
        <w:t>eview</w:t>
      </w:r>
    </w:p>
    <w:p w14:paraId="39F72BF3" w14:textId="77777777" w:rsidR="00D02AF0" w:rsidRPr="00487E21" w:rsidRDefault="00D02AF0" w:rsidP="00487E21">
      <w:pPr>
        <w:jc w:val="both"/>
        <w:rPr>
          <w:rFonts w:eastAsia="Times New Roman"/>
        </w:rPr>
      </w:pPr>
    </w:p>
    <w:p w14:paraId="74E0DF54" w14:textId="6402A352" w:rsidR="007B5D2F" w:rsidRPr="00487E21" w:rsidRDefault="007B5D2F" w:rsidP="00487E21">
      <w:pPr>
        <w:jc w:val="both"/>
        <w:rPr>
          <w:rFonts w:eastAsia="Times New Roman"/>
        </w:rPr>
      </w:pPr>
      <w:r w:rsidRPr="00487E21">
        <w:rPr>
          <w:rFonts w:eastAsia="Times New Roman"/>
        </w:rPr>
        <w:t>The Hampshire Shared Lives Scheme aims to deliver the support a person using the service requires</w:t>
      </w:r>
      <w:r w:rsidR="140CC39D" w:rsidRPr="00487E21">
        <w:rPr>
          <w:rFonts w:eastAsia="Times New Roman"/>
        </w:rPr>
        <w:t>,</w:t>
      </w:r>
      <w:r w:rsidRPr="00487E21">
        <w:rPr>
          <w:rFonts w:eastAsia="Times New Roman"/>
        </w:rPr>
        <w:t xml:space="preserve"> in a way that is personalised and fair, and which meets their current and changing needs and wishes safely and effectively.</w:t>
      </w:r>
    </w:p>
    <w:p w14:paraId="29B51C70" w14:textId="7B21327A" w:rsidR="4539628C" w:rsidRPr="00487E21" w:rsidRDefault="4539628C" w:rsidP="00487E21">
      <w:pPr>
        <w:jc w:val="both"/>
        <w:rPr>
          <w:rFonts w:eastAsia="Times New Roman"/>
        </w:rPr>
      </w:pPr>
    </w:p>
    <w:p w14:paraId="26AB4C75" w14:textId="1A29B516" w:rsidR="7D7E3EAD" w:rsidRDefault="7D7E3EAD" w:rsidP="00487E21">
      <w:pPr>
        <w:jc w:val="both"/>
        <w:rPr>
          <w:rFonts w:eastAsia="Aptos"/>
        </w:rPr>
      </w:pPr>
      <w:r w:rsidRPr="609D5926">
        <w:rPr>
          <w:rFonts w:eastAsia="Aptos"/>
        </w:rPr>
        <w:t>All About Me is not just another care pla</w:t>
      </w:r>
      <w:r w:rsidR="00487E21" w:rsidRPr="609D5926">
        <w:rPr>
          <w:rFonts w:eastAsia="Aptos"/>
        </w:rPr>
        <w:t xml:space="preserve">n, </w:t>
      </w:r>
      <w:r w:rsidR="209622CD" w:rsidRPr="609D5926">
        <w:rPr>
          <w:rFonts w:eastAsia="Aptos"/>
        </w:rPr>
        <w:t>it is</w:t>
      </w:r>
      <w:r w:rsidRPr="609D5926">
        <w:rPr>
          <w:rFonts w:eastAsia="Aptos"/>
        </w:rPr>
        <w:t xml:space="preserve"> more than that</w:t>
      </w:r>
      <w:r w:rsidR="002D2B73">
        <w:rPr>
          <w:rFonts w:eastAsia="Aptos"/>
        </w:rPr>
        <w:t>.</w:t>
      </w:r>
      <w:r w:rsidRPr="609D5926">
        <w:rPr>
          <w:rFonts w:eastAsia="Aptos"/>
        </w:rPr>
        <w:t xml:space="preserve"> </w:t>
      </w:r>
      <w:r w:rsidR="002D2B73">
        <w:rPr>
          <w:rFonts w:eastAsia="Aptos"/>
        </w:rPr>
        <w:t>I</w:t>
      </w:r>
      <w:r w:rsidRPr="609D5926">
        <w:rPr>
          <w:rFonts w:eastAsia="Aptos"/>
        </w:rPr>
        <w:t>t encompasses everything we do and should be at the heart of every service we provide to ensure we are delivering truly person-centred care.</w:t>
      </w:r>
    </w:p>
    <w:p w14:paraId="4EB59FA2" w14:textId="77777777" w:rsidR="00487E21" w:rsidRPr="00487E21" w:rsidRDefault="00487E21" w:rsidP="00487E21">
      <w:pPr>
        <w:jc w:val="both"/>
        <w:rPr>
          <w:rFonts w:eastAsia="Times New Roman"/>
        </w:rPr>
      </w:pPr>
    </w:p>
    <w:p w14:paraId="651E5B34" w14:textId="2A3D4303" w:rsidR="7D7E3EAD" w:rsidRPr="00487E21" w:rsidRDefault="7D7E3EAD" w:rsidP="00487E21">
      <w:pPr>
        <w:spacing w:after="160" w:line="276" w:lineRule="auto"/>
        <w:jc w:val="both"/>
      </w:pPr>
      <w:r w:rsidRPr="00487E21">
        <w:rPr>
          <w:rFonts w:eastAsia="Aptos"/>
        </w:rPr>
        <w:t xml:space="preserve">All </w:t>
      </w:r>
      <w:r w:rsidR="002D2B73">
        <w:rPr>
          <w:rFonts w:eastAsia="Aptos"/>
        </w:rPr>
        <w:t>A</w:t>
      </w:r>
      <w:r w:rsidRPr="00487E21">
        <w:rPr>
          <w:rFonts w:eastAsia="Aptos"/>
        </w:rPr>
        <w:t xml:space="preserve">bout </w:t>
      </w:r>
      <w:r w:rsidR="002D2B73">
        <w:rPr>
          <w:rFonts w:eastAsia="Aptos"/>
        </w:rPr>
        <w:t>M</w:t>
      </w:r>
      <w:r w:rsidRPr="00487E21">
        <w:rPr>
          <w:rFonts w:eastAsia="Aptos"/>
        </w:rPr>
        <w:t>e is a live, working document that holds the most up</w:t>
      </w:r>
      <w:r w:rsidR="002D2B73">
        <w:rPr>
          <w:rFonts w:eastAsia="Aptos"/>
        </w:rPr>
        <w:t>-</w:t>
      </w:r>
      <w:r w:rsidRPr="00487E21">
        <w:rPr>
          <w:rFonts w:eastAsia="Aptos"/>
        </w:rPr>
        <w:t>to</w:t>
      </w:r>
      <w:r w:rsidR="002D2B73">
        <w:rPr>
          <w:rFonts w:eastAsia="Aptos"/>
        </w:rPr>
        <w:t>-</w:t>
      </w:r>
      <w:r w:rsidRPr="00487E21">
        <w:rPr>
          <w:rFonts w:eastAsia="Aptos"/>
        </w:rPr>
        <w:t>date information on a person’s care and how they wish to be supported daily.</w:t>
      </w:r>
    </w:p>
    <w:p w14:paraId="460CACFE" w14:textId="7F520127" w:rsidR="7D7E3EAD" w:rsidRPr="00487E21" w:rsidRDefault="7D7E3EAD" w:rsidP="00487E21">
      <w:pPr>
        <w:spacing w:after="160" w:line="276" w:lineRule="auto"/>
        <w:jc w:val="both"/>
      </w:pPr>
      <w:r w:rsidRPr="1D9CF8C7">
        <w:rPr>
          <w:rFonts w:eastAsia="Aptos"/>
        </w:rPr>
        <w:t xml:space="preserve">Within the Hampshire Shared </w:t>
      </w:r>
      <w:r w:rsidR="002D2B73">
        <w:rPr>
          <w:rFonts w:eastAsia="Aptos"/>
        </w:rPr>
        <w:t xml:space="preserve">Lives </w:t>
      </w:r>
      <w:r w:rsidR="1787EF1A" w:rsidRPr="1D9CF8C7">
        <w:rPr>
          <w:rFonts w:eastAsia="Aptos"/>
        </w:rPr>
        <w:t>Scheme,</w:t>
      </w:r>
      <w:r w:rsidRPr="1D9CF8C7">
        <w:rPr>
          <w:rFonts w:eastAsia="Aptos"/>
        </w:rPr>
        <w:t xml:space="preserve"> we use a </w:t>
      </w:r>
      <w:r w:rsidR="002D2B73">
        <w:rPr>
          <w:rFonts w:eastAsia="Aptos"/>
        </w:rPr>
        <w:t>d</w:t>
      </w:r>
      <w:r w:rsidRPr="1D9CF8C7">
        <w:rPr>
          <w:rFonts w:eastAsia="Aptos"/>
        </w:rPr>
        <w:t xml:space="preserve">igital </w:t>
      </w:r>
      <w:r w:rsidR="002D2B73">
        <w:rPr>
          <w:rFonts w:eastAsia="Aptos"/>
        </w:rPr>
        <w:t>r</w:t>
      </w:r>
      <w:r w:rsidRPr="1D9CF8C7">
        <w:rPr>
          <w:rFonts w:eastAsia="Aptos"/>
        </w:rPr>
        <w:t xml:space="preserve">ecording </w:t>
      </w:r>
      <w:r w:rsidR="002D2B73">
        <w:rPr>
          <w:rFonts w:eastAsia="Aptos"/>
        </w:rPr>
        <w:t>s</w:t>
      </w:r>
      <w:r w:rsidRPr="1D9CF8C7">
        <w:rPr>
          <w:rFonts w:eastAsia="Aptos"/>
        </w:rPr>
        <w:t>ystem called Nourish</w:t>
      </w:r>
      <w:r w:rsidR="004F58AF">
        <w:rPr>
          <w:rFonts w:eastAsia="Aptos"/>
        </w:rPr>
        <w:t>,</w:t>
      </w:r>
      <w:r w:rsidRPr="1D9CF8C7">
        <w:rPr>
          <w:rFonts w:eastAsia="Aptos"/>
        </w:rPr>
        <w:t xml:space="preserve"> which the Shared Lives </w:t>
      </w:r>
      <w:r w:rsidR="00220498">
        <w:rPr>
          <w:rFonts w:eastAsia="Aptos"/>
        </w:rPr>
        <w:t>o</w:t>
      </w:r>
      <w:r w:rsidRPr="1D9CF8C7">
        <w:rPr>
          <w:rFonts w:eastAsia="Aptos"/>
        </w:rPr>
        <w:t>fficers</w:t>
      </w:r>
      <w:r w:rsidR="004F58AF">
        <w:rPr>
          <w:rFonts w:eastAsia="Aptos"/>
        </w:rPr>
        <w:t xml:space="preserve"> use to</w:t>
      </w:r>
      <w:r w:rsidRPr="1D9CF8C7">
        <w:rPr>
          <w:rFonts w:eastAsia="Aptos"/>
        </w:rPr>
        <w:t xml:space="preserve"> input information provided b</w:t>
      </w:r>
      <w:r w:rsidR="501307DF" w:rsidRPr="1D9CF8C7">
        <w:rPr>
          <w:rFonts w:eastAsia="Aptos"/>
        </w:rPr>
        <w:t>y</w:t>
      </w:r>
      <w:r w:rsidRPr="1D9CF8C7">
        <w:rPr>
          <w:rFonts w:eastAsia="Aptos"/>
        </w:rPr>
        <w:t xml:space="preserve"> the individual, the </w:t>
      </w:r>
      <w:r w:rsidR="00220498">
        <w:rPr>
          <w:rFonts w:eastAsia="Aptos"/>
        </w:rPr>
        <w:t>c</w:t>
      </w:r>
      <w:r w:rsidRPr="1D9CF8C7">
        <w:rPr>
          <w:rFonts w:eastAsia="Aptos"/>
        </w:rPr>
        <w:t>arers and any others that are important to them.</w:t>
      </w:r>
    </w:p>
    <w:p w14:paraId="4258EB1E" w14:textId="08033AEB" w:rsidR="7D7E3EAD" w:rsidRPr="00487E21" w:rsidRDefault="7D7E3EAD" w:rsidP="00487E21">
      <w:pPr>
        <w:spacing w:after="160" w:line="276" w:lineRule="auto"/>
        <w:jc w:val="both"/>
        <w:rPr>
          <w:rFonts w:eastAsia="Aptos"/>
        </w:rPr>
      </w:pPr>
      <w:r w:rsidRPr="00487E21">
        <w:rPr>
          <w:rFonts w:eastAsia="Aptos"/>
        </w:rPr>
        <w:t>All About Me is completed with the individual and anyone else they wish to include and will ensure that the information is accurate, person centred and reflects the</w:t>
      </w:r>
      <w:r w:rsidR="7AE0CC6B" w:rsidRPr="00487E21">
        <w:rPr>
          <w:rFonts w:eastAsia="Aptos"/>
        </w:rPr>
        <w:t>ir</w:t>
      </w:r>
      <w:r w:rsidRPr="00487E21">
        <w:rPr>
          <w:rFonts w:eastAsia="Aptos"/>
        </w:rPr>
        <w:t xml:space="preserve"> needs, wants, aspirations and goals. </w:t>
      </w:r>
    </w:p>
    <w:p w14:paraId="68D23223" w14:textId="0BFF133F" w:rsidR="7D7E3EAD" w:rsidRPr="00487E21" w:rsidRDefault="7D7E3EAD" w:rsidP="37DA2ABC">
      <w:pPr>
        <w:spacing w:after="160" w:line="276" w:lineRule="auto"/>
        <w:jc w:val="both"/>
        <w:rPr>
          <w:rFonts w:eastAsia="Aptos"/>
        </w:rPr>
      </w:pPr>
      <w:r w:rsidRPr="37DA2ABC">
        <w:rPr>
          <w:rFonts w:eastAsia="Aptos"/>
        </w:rPr>
        <w:t>This detail will subsequently follow through to clear</w:t>
      </w:r>
      <w:r w:rsidR="00B2688C">
        <w:rPr>
          <w:rFonts w:eastAsia="Aptos"/>
        </w:rPr>
        <w:t>,</w:t>
      </w:r>
      <w:r w:rsidRPr="37DA2ABC">
        <w:rPr>
          <w:rFonts w:eastAsia="Aptos"/>
        </w:rPr>
        <w:t xml:space="preserve"> concise support plans focusing on </w:t>
      </w:r>
      <w:r w:rsidR="475CF4FD" w:rsidRPr="37DA2ABC">
        <w:rPr>
          <w:rFonts w:eastAsia="Aptos"/>
        </w:rPr>
        <w:t>strength-based</w:t>
      </w:r>
      <w:r w:rsidRPr="37DA2ABC">
        <w:rPr>
          <w:rFonts w:eastAsia="Aptos"/>
        </w:rPr>
        <w:t xml:space="preserve"> approaches within a positive </w:t>
      </w:r>
      <w:r w:rsidR="00487E21" w:rsidRPr="37DA2ABC">
        <w:rPr>
          <w:rFonts w:eastAsia="Aptos"/>
        </w:rPr>
        <w:t>risk-taking</w:t>
      </w:r>
      <w:r w:rsidRPr="37DA2ABC">
        <w:rPr>
          <w:rFonts w:eastAsia="Aptos"/>
        </w:rPr>
        <w:t xml:space="preserve"> </w:t>
      </w:r>
      <w:r w:rsidR="00EF214B" w:rsidRPr="37DA2ABC">
        <w:rPr>
          <w:rFonts w:eastAsia="Aptos"/>
        </w:rPr>
        <w:t>concept; on</w:t>
      </w:r>
      <w:r w:rsidRPr="37DA2ABC">
        <w:rPr>
          <w:rFonts w:eastAsia="Aptos"/>
        </w:rPr>
        <w:t xml:space="preserve"> how to ensure the person is supported how they wish</w:t>
      </w:r>
      <w:r w:rsidR="23B68DD0" w:rsidRPr="37DA2ABC">
        <w:rPr>
          <w:rFonts w:eastAsia="Aptos"/>
        </w:rPr>
        <w:t>,</w:t>
      </w:r>
      <w:r w:rsidRPr="37DA2ABC">
        <w:rPr>
          <w:rFonts w:eastAsia="Aptos"/>
        </w:rPr>
        <w:t xml:space="preserve"> with their safety and </w:t>
      </w:r>
      <w:r w:rsidR="00487E21" w:rsidRPr="37DA2ABC">
        <w:rPr>
          <w:rFonts w:eastAsia="Aptos"/>
        </w:rPr>
        <w:t>wellbeing</w:t>
      </w:r>
      <w:r w:rsidRPr="37DA2ABC">
        <w:rPr>
          <w:rFonts w:eastAsia="Aptos"/>
        </w:rPr>
        <w:t xml:space="preserve"> maintained.</w:t>
      </w:r>
    </w:p>
    <w:p w14:paraId="083D65E9" w14:textId="5A413CDC" w:rsidR="7D7E3EAD" w:rsidRPr="00487E21" w:rsidRDefault="7D7E3EAD" w:rsidP="00487E21">
      <w:pPr>
        <w:spacing w:after="160" w:line="276" w:lineRule="auto"/>
        <w:jc w:val="both"/>
        <w:rPr>
          <w:rFonts w:eastAsia="Aptos"/>
        </w:rPr>
      </w:pPr>
      <w:r w:rsidRPr="609D5926">
        <w:rPr>
          <w:rFonts w:eastAsia="Aptos"/>
        </w:rPr>
        <w:t xml:space="preserve">All About Me should be written in the </w:t>
      </w:r>
      <w:r w:rsidR="00664B51">
        <w:rPr>
          <w:rFonts w:eastAsia="Aptos"/>
        </w:rPr>
        <w:t>f</w:t>
      </w:r>
      <w:r w:rsidRPr="609D5926">
        <w:rPr>
          <w:rFonts w:eastAsia="Aptos"/>
        </w:rPr>
        <w:t>irst person and should reflect as far as is possible simple</w:t>
      </w:r>
      <w:r w:rsidR="32F5CF59" w:rsidRPr="609D5926">
        <w:rPr>
          <w:rFonts w:eastAsia="Aptos"/>
        </w:rPr>
        <w:t>, clear,</w:t>
      </w:r>
      <w:r w:rsidRPr="609D5926">
        <w:rPr>
          <w:rFonts w:eastAsia="Aptos"/>
        </w:rPr>
        <w:t xml:space="preserve"> </w:t>
      </w:r>
      <w:r w:rsidR="258252E9" w:rsidRPr="609D5926">
        <w:rPr>
          <w:rFonts w:eastAsia="Aptos"/>
        </w:rPr>
        <w:t>respectful</w:t>
      </w:r>
      <w:r w:rsidRPr="609D5926">
        <w:rPr>
          <w:rFonts w:eastAsia="Aptos"/>
        </w:rPr>
        <w:t xml:space="preserve"> and dignified language.</w:t>
      </w:r>
    </w:p>
    <w:p w14:paraId="61CE9AF6" w14:textId="26DF0191" w:rsidR="7D7E3EAD" w:rsidRPr="00487E21" w:rsidRDefault="7D7E3EAD" w:rsidP="00487E21">
      <w:pPr>
        <w:spacing w:after="160" w:line="276" w:lineRule="auto"/>
        <w:jc w:val="both"/>
        <w:rPr>
          <w:rFonts w:eastAsia="Aptos"/>
        </w:rPr>
      </w:pPr>
      <w:r w:rsidRPr="00487E21">
        <w:rPr>
          <w:rFonts w:eastAsia="Aptos"/>
        </w:rPr>
        <w:t xml:space="preserve">An All About Me and </w:t>
      </w:r>
      <w:r w:rsidR="006C3642">
        <w:rPr>
          <w:rFonts w:eastAsia="Aptos"/>
        </w:rPr>
        <w:t>s</w:t>
      </w:r>
      <w:r w:rsidRPr="00487E21">
        <w:rPr>
          <w:rFonts w:eastAsia="Aptos"/>
        </w:rPr>
        <w:t xml:space="preserve">upport plans </w:t>
      </w:r>
      <w:r w:rsidR="00487E21" w:rsidRPr="00487E21">
        <w:rPr>
          <w:rFonts w:eastAsia="Aptos"/>
        </w:rPr>
        <w:t>enabl</w:t>
      </w:r>
      <w:r w:rsidR="00705D47">
        <w:rPr>
          <w:rFonts w:eastAsia="Aptos"/>
        </w:rPr>
        <w:t>e</w:t>
      </w:r>
      <w:r w:rsidRPr="00487E21">
        <w:rPr>
          <w:rFonts w:eastAsia="Aptos"/>
        </w:rPr>
        <w:t xml:space="preserve"> a </w:t>
      </w:r>
      <w:r w:rsidR="00705D47">
        <w:rPr>
          <w:rFonts w:eastAsia="Aptos"/>
        </w:rPr>
        <w:t>p</w:t>
      </w:r>
      <w:r w:rsidRPr="00487E21">
        <w:rPr>
          <w:rFonts w:eastAsia="Aptos"/>
        </w:rPr>
        <w:t xml:space="preserve">lan to be created that involves all aspects of an </w:t>
      </w:r>
      <w:r w:rsidR="00705D47">
        <w:rPr>
          <w:rFonts w:eastAsia="Aptos"/>
        </w:rPr>
        <w:t>i</w:t>
      </w:r>
      <w:r w:rsidR="240D94C7" w:rsidRPr="00487E21">
        <w:rPr>
          <w:rFonts w:eastAsia="Aptos"/>
        </w:rPr>
        <w:t>ndividual</w:t>
      </w:r>
      <w:r w:rsidR="00705D47">
        <w:rPr>
          <w:rFonts w:eastAsia="Aptos"/>
        </w:rPr>
        <w:t>’</w:t>
      </w:r>
      <w:r w:rsidR="240D94C7" w:rsidRPr="00487E21">
        <w:rPr>
          <w:rFonts w:eastAsia="Aptos"/>
        </w:rPr>
        <w:t>s</w:t>
      </w:r>
      <w:r w:rsidRPr="00487E21">
        <w:rPr>
          <w:rFonts w:eastAsia="Aptos"/>
        </w:rPr>
        <w:t xml:space="preserve"> life and may contain information in relation to: </w:t>
      </w:r>
    </w:p>
    <w:p w14:paraId="47663DB8" w14:textId="4B318C47" w:rsidR="7D7E3EAD" w:rsidRPr="00487E21" w:rsidRDefault="7D7E3EAD" w:rsidP="001224C4">
      <w:pPr>
        <w:pStyle w:val="ListParagraph"/>
        <w:numPr>
          <w:ilvl w:val="0"/>
          <w:numId w:val="5"/>
        </w:numPr>
        <w:spacing w:after="160" w:line="276" w:lineRule="auto"/>
        <w:jc w:val="both"/>
      </w:pPr>
      <w:r w:rsidRPr="001224C4">
        <w:rPr>
          <w:rFonts w:eastAsia="Aptos"/>
        </w:rPr>
        <w:t xml:space="preserve">Health </w:t>
      </w:r>
      <w:r w:rsidR="00A55529">
        <w:rPr>
          <w:rFonts w:eastAsia="Aptos"/>
        </w:rPr>
        <w:t>s</w:t>
      </w:r>
      <w:r w:rsidRPr="001224C4">
        <w:rPr>
          <w:rFonts w:eastAsia="Aptos"/>
        </w:rPr>
        <w:t xml:space="preserve">creening </w:t>
      </w:r>
      <w:r w:rsidR="00A55529">
        <w:rPr>
          <w:rFonts w:eastAsia="Aptos"/>
        </w:rPr>
        <w:t>t</w:t>
      </w:r>
      <w:r w:rsidRPr="001224C4">
        <w:rPr>
          <w:rFonts w:eastAsia="Aptos"/>
        </w:rPr>
        <w:t>ools/</w:t>
      </w:r>
      <w:r w:rsidR="00A55529">
        <w:rPr>
          <w:rFonts w:eastAsia="Aptos"/>
        </w:rPr>
        <w:t>r</w:t>
      </w:r>
      <w:r w:rsidRPr="001224C4">
        <w:rPr>
          <w:rFonts w:eastAsia="Aptos"/>
        </w:rPr>
        <w:t>eports (</w:t>
      </w:r>
      <w:r w:rsidR="00A55529">
        <w:rPr>
          <w:rFonts w:eastAsia="Aptos"/>
        </w:rPr>
        <w:t>f</w:t>
      </w:r>
      <w:r w:rsidRPr="001224C4">
        <w:rPr>
          <w:rFonts w:eastAsia="Aptos"/>
        </w:rPr>
        <w:t xml:space="preserve">alls, </w:t>
      </w:r>
      <w:r w:rsidR="00A55529">
        <w:rPr>
          <w:rFonts w:eastAsia="Aptos"/>
        </w:rPr>
        <w:t>c</w:t>
      </w:r>
      <w:r w:rsidRPr="001224C4">
        <w:rPr>
          <w:rFonts w:eastAsia="Aptos"/>
        </w:rPr>
        <w:t xml:space="preserve">hoking, </w:t>
      </w:r>
      <w:r w:rsidR="00A55529">
        <w:rPr>
          <w:rFonts w:eastAsia="Aptos"/>
        </w:rPr>
        <w:t>e</w:t>
      </w:r>
      <w:r w:rsidRPr="001224C4">
        <w:rPr>
          <w:rFonts w:eastAsia="Aptos"/>
        </w:rPr>
        <w:t xml:space="preserve">ating and </w:t>
      </w:r>
      <w:r w:rsidR="00A55529">
        <w:rPr>
          <w:rFonts w:eastAsia="Aptos"/>
        </w:rPr>
        <w:t>d</w:t>
      </w:r>
      <w:r w:rsidRPr="001224C4">
        <w:rPr>
          <w:rFonts w:eastAsia="Aptos"/>
        </w:rPr>
        <w:t>rinking)</w:t>
      </w:r>
    </w:p>
    <w:p w14:paraId="3A3BBFE6" w14:textId="036437AC" w:rsidR="7D7E3EAD" w:rsidRPr="00487E21" w:rsidRDefault="7D7E3EAD" w:rsidP="001224C4">
      <w:pPr>
        <w:pStyle w:val="ListParagraph"/>
        <w:numPr>
          <w:ilvl w:val="0"/>
          <w:numId w:val="5"/>
        </w:numPr>
        <w:spacing w:after="160" w:line="276" w:lineRule="auto"/>
        <w:jc w:val="both"/>
      </w:pPr>
      <w:r w:rsidRPr="001224C4">
        <w:rPr>
          <w:rFonts w:eastAsia="Aptos"/>
        </w:rPr>
        <w:t xml:space="preserve">Epilepsy </w:t>
      </w:r>
      <w:r w:rsidR="00A55529">
        <w:rPr>
          <w:rFonts w:eastAsia="Aptos"/>
        </w:rPr>
        <w:t>g</w:t>
      </w:r>
      <w:r w:rsidRPr="001224C4">
        <w:rPr>
          <w:rFonts w:eastAsia="Aptos"/>
        </w:rPr>
        <w:t>uidelines</w:t>
      </w:r>
    </w:p>
    <w:p w14:paraId="54750BF4" w14:textId="5C777E08" w:rsidR="7D7E3EAD" w:rsidRPr="00487E21" w:rsidRDefault="7D7E3EAD" w:rsidP="001224C4">
      <w:pPr>
        <w:pStyle w:val="ListParagraph"/>
        <w:numPr>
          <w:ilvl w:val="0"/>
          <w:numId w:val="5"/>
        </w:numPr>
        <w:spacing w:after="160" w:line="276" w:lineRule="auto"/>
        <w:jc w:val="both"/>
      </w:pPr>
      <w:r w:rsidRPr="001224C4">
        <w:rPr>
          <w:rFonts w:eastAsia="Aptos"/>
        </w:rPr>
        <w:t xml:space="preserve">Communication </w:t>
      </w:r>
      <w:r w:rsidR="00A55529">
        <w:rPr>
          <w:rFonts w:eastAsia="Aptos"/>
        </w:rPr>
        <w:t>p</w:t>
      </w:r>
      <w:r w:rsidRPr="001224C4">
        <w:rPr>
          <w:rFonts w:eastAsia="Aptos"/>
        </w:rPr>
        <w:t>lans</w:t>
      </w:r>
    </w:p>
    <w:p w14:paraId="5D214397" w14:textId="7A53433E" w:rsidR="7D7E3EAD" w:rsidRPr="00487E21" w:rsidRDefault="7D7E3EAD" w:rsidP="001224C4">
      <w:pPr>
        <w:pStyle w:val="ListParagraph"/>
        <w:numPr>
          <w:ilvl w:val="0"/>
          <w:numId w:val="5"/>
        </w:numPr>
        <w:spacing w:after="160" w:line="276" w:lineRule="auto"/>
        <w:jc w:val="both"/>
      </w:pPr>
      <w:r w:rsidRPr="001224C4">
        <w:rPr>
          <w:rFonts w:eastAsia="Aptos"/>
        </w:rPr>
        <w:t xml:space="preserve">Moving and </w:t>
      </w:r>
      <w:r w:rsidR="00A55529">
        <w:rPr>
          <w:rFonts w:eastAsia="Aptos"/>
        </w:rPr>
        <w:t>h</w:t>
      </w:r>
      <w:r w:rsidRPr="001224C4">
        <w:rPr>
          <w:rFonts w:eastAsia="Aptos"/>
        </w:rPr>
        <w:t xml:space="preserve">andling </w:t>
      </w:r>
      <w:r w:rsidR="00A55529">
        <w:rPr>
          <w:rFonts w:eastAsia="Aptos"/>
        </w:rPr>
        <w:t>p</w:t>
      </w:r>
      <w:r w:rsidRPr="001224C4">
        <w:rPr>
          <w:rFonts w:eastAsia="Aptos"/>
        </w:rPr>
        <w:t>lans</w:t>
      </w:r>
    </w:p>
    <w:p w14:paraId="10D7CD66" w14:textId="3A974179" w:rsidR="7D7E3EAD" w:rsidRDefault="7D7E3EAD" w:rsidP="001224C4">
      <w:pPr>
        <w:pStyle w:val="ListParagraph"/>
        <w:numPr>
          <w:ilvl w:val="0"/>
          <w:numId w:val="5"/>
        </w:numPr>
        <w:spacing w:after="160" w:line="276" w:lineRule="auto"/>
        <w:jc w:val="both"/>
      </w:pPr>
      <w:r w:rsidRPr="001224C4">
        <w:rPr>
          <w:rFonts w:eastAsia="Aptos"/>
        </w:rPr>
        <w:t xml:space="preserve">Positive </w:t>
      </w:r>
      <w:r w:rsidR="0093647B">
        <w:rPr>
          <w:rFonts w:eastAsia="Aptos"/>
        </w:rPr>
        <w:t>b</w:t>
      </w:r>
      <w:r w:rsidRPr="001224C4">
        <w:rPr>
          <w:rFonts w:eastAsia="Aptos"/>
        </w:rPr>
        <w:t xml:space="preserve">ehaviour </w:t>
      </w:r>
      <w:r w:rsidR="0093647B">
        <w:rPr>
          <w:rFonts w:eastAsia="Aptos"/>
        </w:rPr>
        <w:t>s</w:t>
      </w:r>
      <w:r w:rsidRPr="001224C4">
        <w:rPr>
          <w:rFonts w:eastAsia="Aptos"/>
        </w:rPr>
        <w:t xml:space="preserve">upport </w:t>
      </w:r>
      <w:r w:rsidR="0093647B">
        <w:rPr>
          <w:rFonts w:eastAsia="Aptos"/>
        </w:rPr>
        <w:t>p</w:t>
      </w:r>
      <w:r w:rsidRPr="001224C4">
        <w:rPr>
          <w:rFonts w:eastAsia="Aptos"/>
        </w:rPr>
        <w:t>lans (covering emotional wellbeing)</w:t>
      </w:r>
    </w:p>
    <w:p w14:paraId="1D5CD31F" w14:textId="77777777" w:rsidR="00EF214B" w:rsidRPr="00487E21" w:rsidRDefault="00EF214B" w:rsidP="00487E21">
      <w:pPr>
        <w:spacing w:after="160" w:line="276" w:lineRule="auto"/>
        <w:jc w:val="both"/>
      </w:pPr>
    </w:p>
    <w:p w14:paraId="4AA668E6" w14:textId="605A9AC6" w:rsidR="7D7E3EAD" w:rsidRPr="001224C4" w:rsidRDefault="00894A66" w:rsidP="00487E21">
      <w:pPr>
        <w:spacing w:after="160" w:line="276" w:lineRule="auto"/>
        <w:jc w:val="both"/>
        <w:rPr>
          <w:b/>
          <w:bCs/>
        </w:rPr>
      </w:pPr>
      <w:r>
        <w:rPr>
          <w:rFonts w:eastAsia="Aptos"/>
          <w:b/>
          <w:bCs/>
        </w:rPr>
        <w:t>‘</w:t>
      </w:r>
      <w:r w:rsidR="7D7E3EAD" w:rsidRPr="001224C4">
        <w:rPr>
          <w:rFonts w:eastAsia="Aptos"/>
          <w:b/>
          <w:bCs/>
        </w:rPr>
        <w:t>Getting to know me</w:t>
      </w:r>
      <w:r>
        <w:rPr>
          <w:rFonts w:eastAsia="Aptos"/>
          <w:b/>
          <w:bCs/>
        </w:rPr>
        <w:t>’</w:t>
      </w:r>
      <w:r w:rsidR="7D7E3EAD" w:rsidRPr="001224C4">
        <w:rPr>
          <w:rFonts w:eastAsia="Aptos"/>
          <w:b/>
          <w:bCs/>
        </w:rPr>
        <w:t xml:space="preserve"> section</w:t>
      </w:r>
      <w:r w:rsidR="00EF214B" w:rsidRPr="001224C4">
        <w:rPr>
          <w:rFonts w:eastAsia="Aptos"/>
          <w:b/>
          <w:bCs/>
        </w:rPr>
        <w:t>s</w:t>
      </w:r>
    </w:p>
    <w:p w14:paraId="4EAFFEE5" w14:textId="57B77FB2" w:rsidR="7D7E3EAD" w:rsidRPr="00487E21" w:rsidRDefault="7D7E3EAD" w:rsidP="00487E21">
      <w:pPr>
        <w:spacing w:after="160" w:line="276" w:lineRule="auto"/>
        <w:jc w:val="both"/>
      </w:pPr>
      <w:r w:rsidRPr="00487E21">
        <w:rPr>
          <w:rFonts w:eastAsia="Aptos"/>
        </w:rPr>
        <w:t xml:space="preserve">All About Me is split into two main sections on Nourish and sits under </w:t>
      </w:r>
      <w:r w:rsidR="00894A66">
        <w:rPr>
          <w:rFonts w:eastAsia="Aptos"/>
        </w:rPr>
        <w:t xml:space="preserve">the </w:t>
      </w:r>
      <w:r w:rsidRPr="00487E21">
        <w:rPr>
          <w:rFonts w:eastAsia="Aptos"/>
        </w:rPr>
        <w:t>‘Care plan’ tab.</w:t>
      </w:r>
    </w:p>
    <w:p w14:paraId="5C460939" w14:textId="6ED98FAC" w:rsidR="7D7E3EAD" w:rsidRPr="00487E21" w:rsidRDefault="7D7E3EAD" w:rsidP="001224C4">
      <w:pPr>
        <w:pStyle w:val="ListParagraph"/>
        <w:numPr>
          <w:ilvl w:val="0"/>
          <w:numId w:val="7"/>
        </w:numPr>
        <w:spacing w:after="160" w:line="276" w:lineRule="auto"/>
        <w:jc w:val="both"/>
      </w:pPr>
      <w:r w:rsidRPr="001224C4">
        <w:rPr>
          <w:rFonts w:eastAsia="Aptos"/>
        </w:rPr>
        <w:t>Sections AAM 1</w:t>
      </w:r>
      <w:r w:rsidR="00894A66">
        <w:rPr>
          <w:rFonts w:eastAsia="Aptos"/>
        </w:rPr>
        <w:t>-</w:t>
      </w:r>
      <w:r w:rsidRPr="001224C4">
        <w:rPr>
          <w:rFonts w:eastAsia="Aptos"/>
        </w:rPr>
        <w:t xml:space="preserve"> 8 on Nourish </w:t>
      </w:r>
    </w:p>
    <w:p w14:paraId="67570252" w14:textId="2B69A3A9" w:rsidR="7D7E3EAD" w:rsidRPr="00487E21" w:rsidRDefault="7D7E3EAD" w:rsidP="001224C4">
      <w:pPr>
        <w:pStyle w:val="ListParagraph"/>
        <w:numPr>
          <w:ilvl w:val="0"/>
          <w:numId w:val="7"/>
        </w:numPr>
        <w:spacing w:after="160" w:line="276" w:lineRule="auto"/>
        <w:jc w:val="both"/>
      </w:pPr>
      <w:r w:rsidRPr="001224C4">
        <w:rPr>
          <w:rFonts w:eastAsia="Aptos"/>
        </w:rPr>
        <w:t>Sections AAM 9+ (risk assessment sections)</w:t>
      </w:r>
    </w:p>
    <w:p w14:paraId="2A0FEB29" w14:textId="0EB84CB6" w:rsidR="7D7E3EAD" w:rsidRPr="00487E21" w:rsidRDefault="7D7E3EAD" w:rsidP="00487E21">
      <w:pPr>
        <w:spacing w:after="160" w:line="276" w:lineRule="auto"/>
        <w:jc w:val="both"/>
      </w:pPr>
      <w:r w:rsidRPr="00487E21">
        <w:rPr>
          <w:rFonts w:eastAsia="Aptos"/>
        </w:rPr>
        <w:t>Sections AAM 1-8 on Nourish are important as they help the reader to get to know the person’s likes, dislikes and other things that are important to the individual.</w:t>
      </w:r>
    </w:p>
    <w:p w14:paraId="16F0E0FE" w14:textId="45223BC3" w:rsidR="7D7E3EAD" w:rsidRPr="00487E21" w:rsidRDefault="7D7E3EAD" w:rsidP="00487E21">
      <w:pPr>
        <w:spacing w:after="160" w:line="276" w:lineRule="auto"/>
        <w:jc w:val="both"/>
      </w:pPr>
      <w:r w:rsidRPr="00487E21">
        <w:rPr>
          <w:rFonts w:eastAsia="Aptos"/>
        </w:rPr>
        <w:lastRenderedPageBreak/>
        <w:t>There should be nothing mentioned in these sections about staff approach or strategies on how to support the individual. This comes later in sections AAM 8 +</w:t>
      </w:r>
      <w:r w:rsidR="00AB754D">
        <w:rPr>
          <w:rFonts w:eastAsia="Aptos"/>
        </w:rPr>
        <w:t>.</w:t>
      </w:r>
    </w:p>
    <w:p w14:paraId="6A85329B" w14:textId="09287ACE" w:rsidR="007B5D2F" w:rsidRPr="001224C4" w:rsidRDefault="007B5D2F" w:rsidP="00487E21">
      <w:pPr>
        <w:spacing w:after="160" w:line="276" w:lineRule="auto"/>
        <w:jc w:val="both"/>
        <w:rPr>
          <w:rFonts w:eastAsia="Times New Roman"/>
          <w:b/>
          <w:bCs/>
        </w:rPr>
      </w:pPr>
      <w:r w:rsidRPr="001224C4">
        <w:rPr>
          <w:rFonts w:eastAsia="Times New Roman"/>
          <w:b/>
          <w:bCs/>
        </w:rPr>
        <w:t>How will this happen?</w:t>
      </w:r>
    </w:p>
    <w:p w14:paraId="12F34C63" w14:textId="77777777" w:rsidR="007B5D2F" w:rsidRPr="00487E21" w:rsidRDefault="007B5D2F" w:rsidP="00487E21">
      <w:pPr>
        <w:jc w:val="both"/>
        <w:rPr>
          <w:rFonts w:eastAsia="Times New Roman"/>
          <w:b/>
          <w:bCs/>
        </w:rPr>
      </w:pPr>
    </w:p>
    <w:p w14:paraId="1AC630E8" w14:textId="58FDE19B" w:rsidR="007B5D2F" w:rsidRPr="00487E21" w:rsidRDefault="007B5D2F" w:rsidP="00487E21">
      <w:pPr>
        <w:jc w:val="both"/>
        <w:rPr>
          <w:rFonts w:eastAsia="Times New Roman"/>
        </w:rPr>
      </w:pPr>
      <w:r w:rsidRPr="609D5926">
        <w:rPr>
          <w:rFonts w:eastAsia="Times New Roman"/>
        </w:rPr>
        <w:t xml:space="preserve">Before beginning a Shared Lives arrangement, the </w:t>
      </w:r>
      <w:r w:rsidR="00AB754D">
        <w:rPr>
          <w:rFonts w:eastAsia="Times New Roman"/>
        </w:rPr>
        <w:t>r</w:t>
      </w:r>
      <w:r w:rsidR="56931DC3" w:rsidRPr="609D5926">
        <w:rPr>
          <w:rFonts w:eastAsia="Times New Roman"/>
        </w:rPr>
        <w:t xml:space="preserve">eferrals lead and the </w:t>
      </w:r>
      <w:r w:rsidRPr="609D5926">
        <w:rPr>
          <w:rFonts w:eastAsia="Times New Roman"/>
        </w:rPr>
        <w:t xml:space="preserve">Shared Lives </w:t>
      </w:r>
      <w:r w:rsidR="00AB754D">
        <w:rPr>
          <w:rFonts w:eastAsia="Times New Roman"/>
        </w:rPr>
        <w:t>o</w:t>
      </w:r>
      <w:r w:rsidRPr="609D5926">
        <w:rPr>
          <w:rFonts w:eastAsia="Times New Roman"/>
        </w:rPr>
        <w:t>fficer</w:t>
      </w:r>
      <w:r w:rsidR="082AB378" w:rsidRPr="609D5926">
        <w:rPr>
          <w:rFonts w:eastAsia="Times New Roman"/>
        </w:rPr>
        <w:t xml:space="preserve"> </w:t>
      </w:r>
      <w:r w:rsidRPr="609D5926">
        <w:rPr>
          <w:rFonts w:eastAsia="Times New Roman"/>
        </w:rPr>
        <w:t>will meet the person and/or their representative to agree the way in which their needs and wishes will be met in the arrangement</w:t>
      </w:r>
      <w:bookmarkStart w:id="0" w:name="_Int_5DRnhtQU"/>
      <w:r w:rsidRPr="609D5926">
        <w:rPr>
          <w:rFonts w:eastAsia="Times New Roman"/>
        </w:rPr>
        <w:t xml:space="preserve">.  </w:t>
      </w:r>
      <w:bookmarkEnd w:id="0"/>
      <w:r w:rsidRPr="609D5926">
        <w:rPr>
          <w:rFonts w:eastAsia="Times New Roman"/>
        </w:rPr>
        <w:t xml:space="preserve">The decisions reached together will be stored within </w:t>
      </w:r>
      <w:r w:rsidR="00C63232">
        <w:rPr>
          <w:rFonts w:eastAsia="Times New Roman"/>
        </w:rPr>
        <w:t>Hampshire</w:t>
      </w:r>
      <w:r w:rsidR="00AB754D">
        <w:rPr>
          <w:rFonts w:eastAsia="Times New Roman"/>
        </w:rPr>
        <w:t xml:space="preserve"> County Council</w:t>
      </w:r>
      <w:r w:rsidR="00AB754D" w:rsidRPr="609D5926">
        <w:rPr>
          <w:rFonts w:eastAsia="Times New Roman"/>
        </w:rPr>
        <w:t xml:space="preserve">’s </w:t>
      </w:r>
      <w:r w:rsidRPr="609D5926">
        <w:rPr>
          <w:rFonts w:eastAsia="Times New Roman"/>
        </w:rPr>
        <w:t>digital care management software Nourish as an All About Me and support plan. The plan will be discussed with the person</w:t>
      </w:r>
      <w:r w:rsidR="00220FDD" w:rsidRPr="609D5926">
        <w:rPr>
          <w:rFonts w:eastAsia="Times New Roman"/>
        </w:rPr>
        <w:t>, their representative</w:t>
      </w:r>
      <w:r w:rsidRPr="609D5926">
        <w:rPr>
          <w:rFonts w:eastAsia="Times New Roman"/>
        </w:rPr>
        <w:t xml:space="preserve"> and their Shared Lives </w:t>
      </w:r>
      <w:r w:rsidR="00C63232">
        <w:rPr>
          <w:rFonts w:eastAsia="Times New Roman"/>
        </w:rPr>
        <w:t>c</w:t>
      </w:r>
      <w:r w:rsidRPr="609D5926">
        <w:rPr>
          <w:rFonts w:eastAsia="Times New Roman"/>
        </w:rPr>
        <w:t xml:space="preserve">arer(s) and an electronic copy will be made available. </w:t>
      </w:r>
    </w:p>
    <w:p w14:paraId="3170A8DF" w14:textId="77777777" w:rsidR="007B5D2F" w:rsidRPr="00487E21" w:rsidRDefault="007B5D2F" w:rsidP="00487E21">
      <w:pPr>
        <w:jc w:val="both"/>
        <w:rPr>
          <w:rFonts w:eastAsia="Times New Roman"/>
        </w:rPr>
      </w:pPr>
    </w:p>
    <w:p w14:paraId="4A0B2DD5" w14:textId="1EC4D08D" w:rsidR="007B5D2F" w:rsidRPr="00487E21" w:rsidRDefault="007B5D2F" w:rsidP="00487E21">
      <w:pPr>
        <w:jc w:val="both"/>
        <w:rPr>
          <w:rFonts w:eastAsia="Times New Roman"/>
        </w:rPr>
      </w:pPr>
      <w:r w:rsidRPr="609D5926">
        <w:rPr>
          <w:rFonts w:eastAsia="Times New Roman"/>
        </w:rPr>
        <w:t>All About Me will aim to maximise the person’s independence</w:t>
      </w:r>
      <w:r w:rsidR="0081671F" w:rsidRPr="609D5926">
        <w:rPr>
          <w:rFonts w:eastAsia="Times New Roman"/>
        </w:rPr>
        <w:t xml:space="preserve"> and will adopt a </w:t>
      </w:r>
      <w:r w:rsidR="00EF214B" w:rsidRPr="609D5926">
        <w:rPr>
          <w:rFonts w:eastAsia="Times New Roman"/>
        </w:rPr>
        <w:t>strength-based</w:t>
      </w:r>
      <w:r w:rsidR="0081671F" w:rsidRPr="609D5926">
        <w:rPr>
          <w:rFonts w:eastAsia="Times New Roman"/>
        </w:rPr>
        <w:t xml:space="preserve"> approach</w:t>
      </w:r>
      <w:bookmarkStart w:id="1" w:name="_Int_wJBCgDeK"/>
      <w:r w:rsidRPr="609D5926">
        <w:rPr>
          <w:rFonts w:eastAsia="Times New Roman"/>
        </w:rPr>
        <w:t xml:space="preserve">.  </w:t>
      </w:r>
      <w:bookmarkEnd w:id="1"/>
      <w:r w:rsidRPr="609D5926">
        <w:rPr>
          <w:rFonts w:eastAsia="Times New Roman"/>
        </w:rPr>
        <w:t xml:space="preserve">It will be based on information from the assessment of their needs and wishes and will include information and decisions about: </w:t>
      </w:r>
    </w:p>
    <w:p w14:paraId="29EA0E69" w14:textId="77777777" w:rsidR="007B5D2F" w:rsidRPr="00487E21" w:rsidRDefault="007B5D2F" w:rsidP="00487E21">
      <w:pPr>
        <w:jc w:val="both"/>
        <w:rPr>
          <w:rFonts w:eastAsia="Times New Roman"/>
        </w:rPr>
      </w:pPr>
    </w:p>
    <w:p w14:paraId="1337974E" w14:textId="64ECF916" w:rsidR="007B5D2F" w:rsidRPr="00EF214B" w:rsidRDefault="007B5D2F" w:rsidP="00EF214B">
      <w:pPr>
        <w:pStyle w:val="ListParagraph"/>
        <w:numPr>
          <w:ilvl w:val="0"/>
          <w:numId w:val="4"/>
        </w:numPr>
        <w:jc w:val="both"/>
      </w:pPr>
      <w:r w:rsidRPr="00EF214B">
        <w:t>What the person prefers to be called</w:t>
      </w:r>
      <w:r w:rsidR="00837F66">
        <w:t>.</w:t>
      </w:r>
    </w:p>
    <w:p w14:paraId="56B457E9" w14:textId="477AAB1A" w:rsidR="007B5D2F" w:rsidRPr="00EF214B" w:rsidRDefault="007B5D2F" w:rsidP="00EF214B">
      <w:pPr>
        <w:pStyle w:val="ListParagraph"/>
        <w:numPr>
          <w:ilvl w:val="0"/>
          <w:numId w:val="4"/>
        </w:numPr>
        <w:jc w:val="both"/>
      </w:pPr>
      <w:r w:rsidRPr="00EF214B">
        <w:t>Any communication needs and how these will be met</w:t>
      </w:r>
      <w:r w:rsidR="00837F66">
        <w:t>.</w:t>
      </w:r>
    </w:p>
    <w:p w14:paraId="5F9D77E9" w14:textId="039E9B45" w:rsidR="007B5D2F" w:rsidRPr="00EF214B" w:rsidRDefault="007B5D2F" w:rsidP="00EF214B">
      <w:pPr>
        <w:pStyle w:val="ListParagraph"/>
        <w:numPr>
          <w:ilvl w:val="0"/>
          <w:numId w:val="4"/>
        </w:numPr>
        <w:jc w:val="both"/>
      </w:pPr>
      <w:r w:rsidRPr="00EF214B">
        <w:t>Whether the person requires support in speaking up for themselves or making decisions and, if so, how this will be provided</w:t>
      </w:r>
      <w:r w:rsidR="00837F66">
        <w:t>.</w:t>
      </w:r>
    </w:p>
    <w:p w14:paraId="370DFF8F" w14:textId="77777777" w:rsidR="007B5D2F" w:rsidRPr="00EF214B" w:rsidRDefault="007B5D2F" w:rsidP="00EF214B">
      <w:pPr>
        <w:pStyle w:val="ListParagraph"/>
        <w:numPr>
          <w:ilvl w:val="0"/>
          <w:numId w:val="4"/>
        </w:numPr>
        <w:jc w:val="both"/>
      </w:pPr>
      <w:r w:rsidRPr="00EF214B">
        <w:t>The people who are important to the person and arrangements for staying in touch with them.</w:t>
      </w:r>
    </w:p>
    <w:p w14:paraId="2F11E997" w14:textId="7F817182" w:rsidR="007B5D2F" w:rsidRPr="00EF214B" w:rsidRDefault="007B5D2F" w:rsidP="00EF214B">
      <w:pPr>
        <w:pStyle w:val="ListParagraph"/>
        <w:numPr>
          <w:ilvl w:val="0"/>
          <w:numId w:val="4"/>
        </w:numPr>
        <w:jc w:val="both"/>
      </w:pPr>
      <w:r>
        <w:t xml:space="preserve">The person’s social, </w:t>
      </w:r>
      <w:r w:rsidR="62DB680A">
        <w:t>cultural</w:t>
      </w:r>
      <w:r>
        <w:t xml:space="preserve"> and spiritual needs and how these can be met</w:t>
      </w:r>
      <w:r w:rsidR="00837F66">
        <w:t>.</w:t>
      </w:r>
    </w:p>
    <w:p w14:paraId="5D3B1B1F" w14:textId="139558BF" w:rsidR="007B5D2F" w:rsidRPr="00EF214B" w:rsidRDefault="007B5D2F" w:rsidP="00EF214B">
      <w:pPr>
        <w:pStyle w:val="ListParagraph"/>
        <w:numPr>
          <w:ilvl w:val="0"/>
          <w:numId w:val="4"/>
        </w:numPr>
        <w:jc w:val="both"/>
      </w:pPr>
      <w:r w:rsidRPr="00EF214B">
        <w:t>Any specialist equipment the person needs and how this will be provided</w:t>
      </w:r>
      <w:r w:rsidR="00837F66">
        <w:t>.</w:t>
      </w:r>
    </w:p>
    <w:p w14:paraId="3F8C693A" w14:textId="3E252F84" w:rsidR="007B5D2F" w:rsidRPr="00EF214B" w:rsidRDefault="007B5D2F" w:rsidP="00EF214B">
      <w:pPr>
        <w:pStyle w:val="ListParagraph"/>
        <w:numPr>
          <w:ilvl w:val="0"/>
          <w:numId w:val="4"/>
        </w:numPr>
        <w:jc w:val="both"/>
      </w:pPr>
      <w:r w:rsidRPr="00EF214B">
        <w:t>What food and drink the person prefers and any special dietary needs</w:t>
      </w:r>
      <w:r w:rsidR="00DC009A">
        <w:t>.</w:t>
      </w:r>
    </w:p>
    <w:p w14:paraId="08AD9E4E" w14:textId="57D07068" w:rsidR="007B5D2F" w:rsidRPr="00EF214B" w:rsidRDefault="007B5D2F" w:rsidP="00EF214B">
      <w:pPr>
        <w:pStyle w:val="ListParagraph"/>
        <w:numPr>
          <w:ilvl w:val="0"/>
          <w:numId w:val="4"/>
        </w:numPr>
        <w:jc w:val="both"/>
      </w:pPr>
      <w:r w:rsidRPr="00EF214B">
        <w:t>The person’s activities and leisure interests</w:t>
      </w:r>
      <w:r w:rsidR="00837F66">
        <w:t>.</w:t>
      </w:r>
    </w:p>
    <w:p w14:paraId="079ECDB6" w14:textId="77777777" w:rsidR="007B5D2F" w:rsidRPr="00EF214B" w:rsidRDefault="007B5D2F" w:rsidP="00EF214B">
      <w:pPr>
        <w:pStyle w:val="ListParagraph"/>
        <w:numPr>
          <w:ilvl w:val="0"/>
          <w:numId w:val="4"/>
        </w:numPr>
        <w:jc w:val="both"/>
      </w:pPr>
      <w:r w:rsidRPr="00EF214B">
        <w:t>The person’s personal care and health needs, including arrangements for taking medication and protocols relating to any health support required.</w:t>
      </w:r>
    </w:p>
    <w:p w14:paraId="72467B82" w14:textId="77E08506" w:rsidR="007B5D2F" w:rsidRPr="00EF214B" w:rsidRDefault="007B5D2F" w:rsidP="00EF214B">
      <w:pPr>
        <w:pStyle w:val="ListParagraph"/>
        <w:numPr>
          <w:ilvl w:val="0"/>
          <w:numId w:val="4"/>
        </w:numPr>
        <w:jc w:val="both"/>
      </w:pPr>
      <w:r w:rsidRPr="00EF214B">
        <w:t>Decisions on potential risks, including any restrictions to the person’s choices and freedoms which may be necessary for their own safety or the safety of others</w:t>
      </w:r>
      <w:r w:rsidR="007B438F" w:rsidRPr="00EF214B">
        <w:t xml:space="preserve">, promoting positive risk taking and least restrictive options. </w:t>
      </w:r>
    </w:p>
    <w:p w14:paraId="14FD1381" w14:textId="7AB83A3E" w:rsidR="007B5D2F" w:rsidRPr="00EF214B" w:rsidRDefault="007B5D2F" w:rsidP="00EF214B">
      <w:pPr>
        <w:pStyle w:val="ListParagraph"/>
        <w:numPr>
          <w:ilvl w:val="0"/>
          <w:numId w:val="4"/>
        </w:numPr>
        <w:jc w:val="both"/>
      </w:pPr>
      <w:r w:rsidRPr="00EF214B">
        <w:t>The person’s hopes and wishes for the future</w:t>
      </w:r>
      <w:r w:rsidR="1F6B2F26" w:rsidRPr="00EF214B">
        <w:t>.</w:t>
      </w:r>
    </w:p>
    <w:p w14:paraId="780DE2D6" w14:textId="54F3915A" w:rsidR="007B5D2F" w:rsidRPr="00EF214B" w:rsidRDefault="007B5D2F" w:rsidP="00EF214B">
      <w:pPr>
        <w:pStyle w:val="ListParagraph"/>
        <w:numPr>
          <w:ilvl w:val="0"/>
          <w:numId w:val="4"/>
        </w:numPr>
        <w:jc w:val="both"/>
      </w:pPr>
      <w:r w:rsidRPr="00EF214B">
        <w:t>Any other services the person receives and how these may be co-ordinated with their Shared Lives arrangement, if necessary.</w:t>
      </w:r>
    </w:p>
    <w:p w14:paraId="47C420A1" w14:textId="77777777" w:rsidR="007B5D2F" w:rsidRPr="00EF214B" w:rsidRDefault="007B5D2F" w:rsidP="00EF214B">
      <w:pPr>
        <w:pStyle w:val="ListParagraph"/>
        <w:numPr>
          <w:ilvl w:val="0"/>
          <w:numId w:val="4"/>
        </w:numPr>
        <w:jc w:val="both"/>
      </w:pPr>
      <w:r w:rsidRPr="00EF214B">
        <w:t>How often the person’s plan will be reviewed and who should be involved in the reviews.</w:t>
      </w:r>
    </w:p>
    <w:p w14:paraId="4A24A81D" w14:textId="77777777" w:rsidR="007B5D2F" w:rsidRPr="00487E21" w:rsidRDefault="007B5D2F" w:rsidP="00487E21">
      <w:pPr>
        <w:ind w:left="567"/>
        <w:jc w:val="both"/>
        <w:rPr>
          <w:rFonts w:eastAsia="Times New Roman"/>
        </w:rPr>
      </w:pPr>
    </w:p>
    <w:p w14:paraId="4F8C2B29" w14:textId="23EC8296" w:rsidR="00A80BCD" w:rsidRDefault="007B5D2F" w:rsidP="00487E21">
      <w:pPr>
        <w:widowControl w:val="0"/>
        <w:jc w:val="both"/>
        <w:rPr>
          <w:rFonts w:eastAsia="Times New Roman"/>
          <w:lang w:eastAsia="en-GB"/>
        </w:rPr>
      </w:pPr>
      <w:r w:rsidRPr="00487E21">
        <w:rPr>
          <w:rFonts w:eastAsia="Times New Roman"/>
          <w:lang w:eastAsia="en-GB"/>
        </w:rPr>
        <w:t xml:space="preserve">The Hampshire Shared Lives Scheme ensures the Shared Lives </w:t>
      </w:r>
      <w:r w:rsidR="00091CDC">
        <w:rPr>
          <w:rFonts w:eastAsia="Times New Roman"/>
          <w:lang w:eastAsia="en-GB"/>
        </w:rPr>
        <w:t>o</w:t>
      </w:r>
      <w:r w:rsidRPr="00487E21">
        <w:rPr>
          <w:rFonts w:eastAsia="Times New Roman"/>
          <w:lang w:eastAsia="en-GB"/>
        </w:rPr>
        <w:t>fficers have the adequate training to</w:t>
      </w:r>
      <w:r w:rsidR="00A80BCD">
        <w:rPr>
          <w:rFonts w:eastAsia="Times New Roman"/>
          <w:lang w:eastAsia="en-GB"/>
        </w:rPr>
        <w:t>:</w:t>
      </w:r>
      <w:r w:rsidRPr="00487E21">
        <w:rPr>
          <w:rFonts w:eastAsia="Times New Roman"/>
          <w:lang w:eastAsia="en-GB"/>
        </w:rPr>
        <w:t xml:space="preserve"> </w:t>
      </w:r>
    </w:p>
    <w:p w14:paraId="47C68EB7" w14:textId="77777777" w:rsidR="00A80BCD" w:rsidRDefault="007B5D2F" w:rsidP="00A80BCD">
      <w:pPr>
        <w:pStyle w:val="ListParagraph"/>
        <w:widowControl w:val="0"/>
        <w:numPr>
          <w:ilvl w:val="0"/>
          <w:numId w:val="9"/>
        </w:numPr>
        <w:jc w:val="both"/>
        <w:rPr>
          <w:lang w:eastAsia="en-GB"/>
        </w:rPr>
      </w:pPr>
      <w:r w:rsidRPr="00A80BCD">
        <w:rPr>
          <w:lang w:eastAsia="en-GB"/>
        </w:rPr>
        <w:t>provide ongoing support to enable identification of hazards and assess risks</w:t>
      </w:r>
    </w:p>
    <w:p w14:paraId="40029CB5" w14:textId="01E57DA5" w:rsidR="00C86641" w:rsidRDefault="007B5D2F" w:rsidP="00A80BCD">
      <w:pPr>
        <w:pStyle w:val="ListParagraph"/>
        <w:widowControl w:val="0"/>
        <w:numPr>
          <w:ilvl w:val="0"/>
          <w:numId w:val="9"/>
        </w:numPr>
        <w:jc w:val="both"/>
        <w:rPr>
          <w:lang w:eastAsia="en-GB"/>
        </w:rPr>
      </w:pPr>
      <w:r w:rsidRPr="00A80BCD">
        <w:rPr>
          <w:lang w:eastAsia="en-GB"/>
        </w:rPr>
        <w:t>take actions to reduce or remove the risks when appropriate</w:t>
      </w:r>
    </w:p>
    <w:p w14:paraId="1DC9D8B6" w14:textId="5C11CFD2" w:rsidR="007B5D2F" w:rsidRPr="00A80BCD" w:rsidRDefault="007B5D2F" w:rsidP="001224C4">
      <w:pPr>
        <w:pStyle w:val="ListParagraph"/>
        <w:widowControl w:val="0"/>
        <w:numPr>
          <w:ilvl w:val="0"/>
          <w:numId w:val="9"/>
        </w:numPr>
        <w:jc w:val="both"/>
        <w:rPr>
          <w:lang w:eastAsia="en-GB"/>
        </w:rPr>
      </w:pPr>
      <w:r w:rsidRPr="00A80BCD">
        <w:rPr>
          <w:lang w:eastAsia="en-GB"/>
        </w:rPr>
        <w:t>record discussions and decisions about this.</w:t>
      </w:r>
    </w:p>
    <w:p w14:paraId="5D2846DF" w14:textId="6A0E0A30" w:rsidR="01E218B3" w:rsidRPr="00487E21" w:rsidRDefault="01E218B3" w:rsidP="00487E21">
      <w:pPr>
        <w:widowControl w:val="0"/>
        <w:jc w:val="both"/>
        <w:rPr>
          <w:rFonts w:eastAsia="Times New Roman"/>
          <w:lang w:eastAsia="en-GB"/>
        </w:rPr>
      </w:pPr>
    </w:p>
    <w:p w14:paraId="68CF5C72" w14:textId="325EA3ED" w:rsidR="6F9CCA0A" w:rsidRPr="00487E21" w:rsidRDefault="6F9CCA0A" w:rsidP="00487E21">
      <w:pPr>
        <w:spacing w:after="160" w:line="276" w:lineRule="auto"/>
        <w:jc w:val="both"/>
        <w:rPr>
          <w:rFonts w:eastAsia="Aptos"/>
        </w:rPr>
      </w:pPr>
      <w:r w:rsidRPr="140E7FA2">
        <w:rPr>
          <w:rFonts w:eastAsia="Aptos"/>
        </w:rPr>
        <w:t xml:space="preserve">The All About Me document and support plans are reviewed at least yearly </w:t>
      </w:r>
      <w:r w:rsidR="488BB299" w:rsidRPr="140E7FA2">
        <w:rPr>
          <w:rFonts w:eastAsia="Aptos"/>
        </w:rPr>
        <w:t>but, in most cases,</w:t>
      </w:r>
      <w:r w:rsidRPr="140E7FA2">
        <w:rPr>
          <w:rFonts w:eastAsia="Aptos"/>
        </w:rPr>
        <w:t xml:space="preserve"> there will be a need to update </w:t>
      </w:r>
      <w:r w:rsidR="00C86641">
        <w:rPr>
          <w:rFonts w:eastAsia="Aptos"/>
        </w:rPr>
        <w:t xml:space="preserve">them </w:t>
      </w:r>
      <w:r w:rsidRPr="140E7FA2">
        <w:rPr>
          <w:rFonts w:eastAsia="Aptos"/>
        </w:rPr>
        <w:t xml:space="preserve">more often especially where someone begins a new placement within the </w:t>
      </w:r>
      <w:r w:rsidR="00C86641">
        <w:rPr>
          <w:rFonts w:eastAsia="Aptos"/>
        </w:rPr>
        <w:t>s</w:t>
      </w:r>
      <w:r w:rsidRPr="140E7FA2">
        <w:rPr>
          <w:rFonts w:eastAsia="Aptos"/>
        </w:rPr>
        <w:t xml:space="preserve">cheme and the </w:t>
      </w:r>
      <w:r w:rsidR="00C86641">
        <w:rPr>
          <w:rFonts w:eastAsia="Aptos"/>
        </w:rPr>
        <w:t>‘</w:t>
      </w:r>
      <w:r w:rsidRPr="140E7FA2">
        <w:rPr>
          <w:rFonts w:eastAsia="Aptos"/>
        </w:rPr>
        <w:t>getting to know me</w:t>
      </w:r>
      <w:r w:rsidR="00C86641">
        <w:rPr>
          <w:rFonts w:eastAsia="Aptos"/>
        </w:rPr>
        <w:t>’</w:t>
      </w:r>
      <w:r w:rsidRPr="140E7FA2">
        <w:rPr>
          <w:rFonts w:eastAsia="Aptos"/>
        </w:rPr>
        <w:t xml:space="preserve"> process is taking place.</w:t>
      </w:r>
    </w:p>
    <w:p w14:paraId="259137FA" w14:textId="73C39682" w:rsidR="6F9CCA0A" w:rsidRPr="00487E21" w:rsidRDefault="6F9CCA0A" w:rsidP="00487E21">
      <w:pPr>
        <w:spacing w:after="160" w:line="276" w:lineRule="auto"/>
        <w:jc w:val="both"/>
        <w:rPr>
          <w:rFonts w:eastAsia="Aptos"/>
        </w:rPr>
      </w:pPr>
      <w:r w:rsidRPr="140E7FA2">
        <w:rPr>
          <w:rFonts w:eastAsia="Aptos"/>
        </w:rPr>
        <w:lastRenderedPageBreak/>
        <w:t xml:space="preserve">There is an </w:t>
      </w:r>
      <w:r w:rsidR="22F1E330" w:rsidRPr="140E7FA2">
        <w:rPr>
          <w:rFonts w:eastAsia="Aptos"/>
        </w:rPr>
        <w:t>expectation during</w:t>
      </w:r>
      <w:r w:rsidRPr="140E7FA2">
        <w:rPr>
          <w:rFonts w:eastAsia="Aptos"/>
        </w:rPr>
        <w:t xml:space="preserve"> your communication with your Shared Lives </w:t>
      </w:r>
      <w:r w:rsidR="00097845">
        <w:rPr>
          <w:rFonts w:eastAsia="Aptos"/>
        </w:rPr>
        <w:t>o</w:t>
      </w:r>
      <w:r w:rsidRPr="140E7FA2">
        <w:rPr>
          <w:rFonts w:eastAsia="Aptos"/>
        </w:rPr>
        <w:t xml:space="preserve">fficer that you will advise of any updates or changes that need to be made, alongside a formal review that takes place every year. </w:t>
      </w:r>
    </w:p>
    <w:p w14:paraId="736AB932" w14:textId="3171EA25" w:rsidR="6F9CCA0A" w:rsidRPr="00487E21" w:rsidRDefault="6F9CCA0A" w:rsidP="00487E21">
      <w:pPr>
        <w:spacing w:after="160" w:line="276" w:lineRule="auto"/>
        <w:jc w:val="both"/>
        <w:rPr>
          <w:rFonts w:eastAsia="Aptos"/>
        </w:rPr>
      </w:pPr>
      <w:r w:rsidRPr="7192F50D">
        <w:rPr>
          <w:rFonts w:eastAsia="Aptos"/>
        </w:rPr>
        <w:t xml:space="preserve">The All About Me plans are sent to the Management Team for information, </w:t>
      </w:r>
      <w:r w:rsidR="2C847B13" w:rsidRPr="7192F50D">
        <w:rPr>
          <w:rFonts w:eastAsia="Aptos"/>
        </w:rPr>
        <w:t>comment</w:t>
      </w:r>
      <w:r w:rsidRPr="7192F50D">
        <w:rPr>
          <w:rFonts w:eastAsia="Aptos"/>
        </w:rPr>
        <w:t xml:space="preserve"> and critique as part of the Quality Assurance and governance</w:t>
      </w:r>
      <w:r w:rsidR="00097845">
        <w:rPr>
          <w:rFonts w:eastAsia="Aptos"/>
        </w:rPr>
        <w:t xml:space="preserve"> process</w:t>
      </w:r>
      <w:r w:rsidRPr="7192F50D">
        <w:rPr>
          <w:rFonts w:eastAsia="Aptos"/>
        </w:rPr>
        <w:t>.</w:t>
      </w:r>
    </w:p>
    <w:p w14:paraId="36C9D9FA" w14:textId="6C9C68EF" w:rsidR="01E218B3" w:rsidRPr="00487E21" w:rsidRDefault="01E218B3" w:rsidP="00487E21">
      <w:pPr>
        <w:widowControl w:val="0"/>
        <w:jc w:val="both"/>
        <w:rPr>
          <w:rFonts w:eastAsia="Times New Roman"/>
          <w:lang w:eastAsia="en-GB"/>
        </w:rPr>
      </w:pPr>
    </w:p>
    <w:p w14:paraId="4412C3C8" w14:textId="02ADD080" w:rsidR="009D70F8" w:rsidRDefault="009D70F8" w:rsidP="00487E21">
      <w:pPr>
        <w:widowControl w:val="0"/>
        <w:jc w:val="both"/>
        <w:rPr>
          <w:rFonts w:eastAsia="Times New Roman"/>
          <w:lang w:eastAsia="en-GB"/>
        </w:rPr>
      </w:pPr>
    </w:p>
    <w:p w14:paraId="20A13435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71606F4F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277E78E1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4925363A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57910D6D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5408840A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52E81306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132C4F1D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2FC44980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18149E1C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75FD26E3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5664D5BB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3F4CB247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0FE30345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2C23322C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426423CB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132DC58B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47C777BA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6E369666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624974B6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61B72844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2A74AC16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223918E4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5DBE9E95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6B9A8D5A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29802322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65C9BC0D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4284EC44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50252231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26564EE3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71F996B0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7A71C6F7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424AF26F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46231A60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6215245F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7875D5E9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12D4FB16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1D2ACDEE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1E089567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39FD39A9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25EA7990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390C0FB7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51E09C0B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17E855DF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0DC4AA74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418C0C0C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6B665580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04484649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69AFBB0E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659E66BD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7005F015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3CEE77B7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1F9FAAB3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6204A59C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59AC0C1C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5AAFD8F9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20438AAF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6AAB7077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693CFBE2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5B461AE1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3520BE54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5C4FD11F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619403BA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1A31843B" w14:textId="77777777" w:rsidR="00F2340F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48EDD504" w14:textId="77777777" w:rsidR="001224C4" w:rsidRDefault="001224C4" w:rsidP="00487E21">
      <w:pPr>
        <w:widowControl w:val="0"/>
        <w:jc w:val="both"/>
        <w:rPr>
          <w:rFonts w:eastAsia="Times New Roman"/>
          <w:lang w:eastAsia="en-GB"/>
        </w:rPr>
      </w:pPr>
    </w:p>
    <w:p w14:paraId="317D3942" w14:textId="77777777" w:rsidR="001224C4" w:rsidRDefault="001224C4" w:rsidP="00487E21">
      <w:pPr>
        <w:widowControl w:val="0"/>
        <w:jc w:val="both"/>
        <w:rPr>
          <w:rFonts w:eastAsia="Times New Roman"/>
          <w:lang w:eastAsia="en-GB"/>
        </w:rPr>
      </w:pPr>
    </w:p>
    <w:p w14:paraId="23969F22" w14:textId="77777777" w:rsidR="001224C4" w:rsidRDefault="001224C4" w:rsidP="00487E21">
      <w:pPr>
        <w:widowControl w:val="0"/>
        <w:jc w:val="both"/>
        <w:rPr>
          <w:rFonts w:eastAsia="Times New Roman"/>
          <w:lang w:eastAsia="en-GB"/>
        </w:rPr>
      </w:pPr>
    </w:p>
    <w:p w14:paraId="5B2BC405" w14:textId="77777777" w:rsidR="001224C4" w:rsidRDefault="001224C4" w:rsidP="00487E21">
      <w:pPr>
        <w:widowControl w:val="0"/>
        <w:jc w:val="both"/>
        <w:rPr>
          <w:rFonts w:eastAsia="Times New Roman"/>
          <w:lang w:eastAsia="en-GB"/>
        </w:rPr>
      </w:pPr>
    </w:p>
    <w:p w14:paraId="524892A5" w14:textId="77777777" w:rsidR="001224C4" w:rsidRDefault="001224C4" w:rsidP="00487E21">
      <w:pPr>
        <w:widowControl w:val="0"/>
        <w:jc w:val="both"/>
        <w:rPr>
          <w:rFonts w:eastAsia="Times New Roman"/>
          <w:lang w:eastAsia="en-GB"/>
        </w:rPr>
      </w:pPr>
    </w:p>
    <w:p w14:paraId="379BB059" w14:textId="77777777" w:rsidR="001224C4" w:rsidRDefault="001224C4" w:rsidP="00487E21">
      <w:pPr>
        <w:widowControl w:val="0"/>
        <w:jc w:val="both"/>
        <w:rPr>
          <w:rFonts w:eastAsia="Times New Roman"/>
          <w:lang w:eastAsia="en-GB"/>
        </w:rPr>
      </w:pPr>
    </w:p>
    <w:p w14:paraId="44263087" w14:textId="77777777" w:rsidR="00F2340F" w:rsidRPr="00487E21" w:rsidRDefault="00F2340F" w:rsidP="00487E21">
      <w:pPr>
        <w:widowControl w:val="0"/>
        <w:jc w:val="both"/>
        <w:rPr>
          <w:rFonts w:eastAsia="Times New Roman"/>
          <w:lang w:eastAsia="en-GB"/>
        </w:rPr>
      </w:pPr>
    </w:p>
    <w:p w14:paraId="5EB45637" w14:textId="19DB9048" w:rsidR="6FB87A36" w:rsidRPr="00487E21" w:rsidRDefault="6FB87A36" w:rsidP="00487E21">
      <w:pPr>
        <w:widowControl w:val="0"/>
        <w:jc w:val="both"/>
        <w:rPr>
          <w:rFonts w:eastAsia="Times New Roman"/>
          <w:lang w:eastAsia="en-GB"/>
        </w:rPr>
      </w:pPr>
    </w:p>
    <w:p w14:paraId="43797826" w14:textId="77777777" w:rsidR="00C8061E" w:rsidRPr="00487E21" w:rsidRDefault="00C8061E" w:rsidP="00487E21">
      <w:pPr>
        <w:widowControl w:val="0"/>
        <w:jc w:val="both"/>
        <w:rPr>
          <w:rFonts w:eastAsia="Times New Roman"/>
          <w:lang w:eastAsia="en-GB"/>
        </w:rPr>
      </w:pPr>
    </w:p>
    <w:p w14:paraId="5F5EDAED" w14:textId="77777777" w:rsidR="00C8061E" w:rsidRDefault="00C8061E" w:rsidP="00487E21">
      <w:pPr>
        <w:widowControl w:val="0"/>
        <w:jc w:val="both"/>
        <w:rPr>
          <w:rFonts w:eastAsia="Times New Roman"/>
          <w:lang w:eastAsia="en-GB"/>
        </w:rPr>
      </w:pP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78"/>
        <w:gridCol w:w="4664"/>
        <w:gridCol w:w="1658"/>
      </w:tblGrid>
      <w:tr w:rsidR="00F2340F" w:rsidRPr="005038D3" w14:paraId="48AEEC33" w14:textId="77777777" w:rsidTr="000D38F4">
        <w:trPr>
          <w:trHeight w:val="300"/>
        </w:trPr>
        <w:tc>
          <w:tcPr>
            <w:tcW w:w="2306" w:type="dxa"/>
            <w:hideMark/>
          </w:tcPr>
          <w:p w14:paraId="2CA271E6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6EF85DCB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> </w:t>
            </w:r>
          </w:p>
        </w:tc>
        <w:tc>
          <w:tcPr>
            <w:tcW w:w="6322" w:type="dxa"/>
            <w:gridSpan w:val="2"/>
            <w:hideMark/>
          </w:tcPr>
          <w:p w14:paraId="49331B66" w14:textId="014B41D3" w:rsidR="00F2340F" w:rsidRPr="005038D3" w:rsidRDefault="00F2340F" w:rsidP="00F2340F">
            <w:pPr>
              <w:pStyle w:val="Pull-outquote"/>
              <w:tabs>
                <w:tab w:val="left" w:pos="2040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All About Me Guidance V1</w:t>
            </w:r>
          </w:p>
        </w:tc>
      </w:tr>
      <w:tr w:rsidR="00F2340F" w:rsidRPr="005038D3" w14:paraId="09DDDD7C" w14:textId="77777777" w:rsidTr="000D38F4">
        <w:trPr>
          <w:trHeight w:val="300"/>
        </w:trPr>
        <w:tc>
          <w:tcPr>
            <w:tcW w:w="2306" w:type="dxa"/>
            <w:hideMark/>
          </w:tcPr>
          <w:p w14:paraId="79A839B0" w14:textId="7A305D16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 xml:space="preserve">Effective </w:t>
            </w:r>
            <w:r w:rsidR="00097845">
              <w:rPr>
                <w:sz w:val="22"/>
                <w:szCs w:val="22"/>
              </w:rPr>
              <w:t>d</w:t>
            </w:r>
            <w:r w:rsidRPr="005038D3">
              <w:rPr>
                <w:sz w:val="22"/>
                <w:szCs w:val="22"/>
              </w:rPr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45BA1AFC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> </w:t>
            </w:r>
          </w:p>
        </w:tc>
        <w:tc>
          <w:tcPr>
            <w:tcW w:w="6322" w:type="dxa"/>
            <w:gridSpan w:val="2"/>
          </w:tcPr>
          <w:p w14:paraId="0FAA0DBE" w14:textId="77777777" w:rsidR="00F2340F" w:rsidRPr="005038D3" w:rsidRDefault="00F2340F" w:rsidP="000D38F4">
            <w:pPr>
              <w:pStyle w:val="Pull-outquote"/>
              <w:rPr>
                <w:b w:val="0"/>
                <w:sz w:val="22"/>
                <w:szCs w:val="22"/>
              </w:rPr>
            </w:pPr>
            <w:r w:rsidRPr="005038D3">
              <w:rPr>
                <w:b w:val="0"/>
                <w:sz w:val="22"/>
                <w:szCs w:val="22"/>
              </w:rPr>
              <w:t>07/11/2025</w:t>
            </w:r>
          </w:p>
        </w:tc>
      </w:tr>
      <w:tr w:rsidR="00F2340F" w:rsidRPr="005038D3" w14:paraId="209927B8" w14:textId="77777777" w:rsidTr="000D38F4">
        <w:trPr>
          <w:trHeight w:val="300"/>
        </w:trPr>
        <w:tc>
          <w:tcPr>
            <w:tcW w:w="2306" w:type="dxa"/>
            <w:hideMark/>
          </w:tcPr>
          <w:p w14:paraId="1F869F03" w14:textId="2C70186B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 xml:space="preserve">Review </w:t>
            </w:r>
            <w:r w:rsidR="00097845">
              <w:rPr>
                <w:sz w:val="22"/>
                <w:szCs w:val="22"/>
              </w:rPr>
              <w:t>d</w:t>
            </w:r>
            <w:r w:rsidRPr="005038D3">
              <w:rPr>
                <w:sz w:val="22"/>
                <w:szCs w:val="22"/>
              </w:rPr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0A8EFC14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> </w:t>
            </w:r>
          </w:p>
        </w:tc>
        <w:tc>
          <w:tcPr>
            <w:tcW w:w="6322" w:type="dxa"/>
            <w:gridSpan w:val="2"/>
            <w:hideMark/>
          </w:tcPr>
          <w:p w14:paraId="2A693168" w14:textId="77777777" w:rsidR="00F2340F" w:rsidRPr="005038D3" w:rsidRDefault="00F2340F" w:rsidP="000D38F4">
            <w:pPr>
              <w:pStyle w:val="Pull-outquote"/>
              <w:rPr>
                <w:b w:val="0"/>
                <w:sz w:val="22"/>
                <w:szCs w:val="22"/>
              </w:rPr>
            </w:pPr>
            <w:r w:rsidRPr="005038D3">
              <w:rPr>
                <w:b w:val="0"/>
                <w:bCs w:val="0"/>
                <w:sz w:val="22"/>
                <w:szCs w:val="22"/>
              </w:rPr>
              <w:t>07/11/2026 </w:t>
            </w:r>
          </w:p>
        </w:tc>
      </w:tr>
      <w:tr w:rsidR="00F2340F" w:rsidRPr="005038D3" w14:paraId="76E80D8E" w14:textId="77777777" w:rsidTr="000D38F4">
        <w:trPr>
          <w:trHeight w:val="300"/>
        </w:trPr>
        <w:tc>
          <w:tcPr>
            <w:tcW w:w="2306" w:type="dxa"/>
            <w:hideMark/>
          </w:tcPr>
          <w:p w14:paraId="2E957584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14:paraId="36CA2138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> </w:t>
            </w:r>
          </w:p>
        </w:tc>
        <w:tc>
          <w:tcPr>
            <w:tcW w:w="6322" w:type="dxa"/>
            <w:gridSpan w:val="2"/>
            <w:hideMark/>
          </w:tcPr>
          <w:p w14:paraId="03693A23" w14:textId="77777777" w:rsidR="00F2340F" w:rsidRPr="005038D3" w:rsidRDefault="00F2340F" w:rsidP="000D38F4">
            <w:pPr>
              <w:pStyle w:val="Pull-outquote"/>
              <w:rPr>
                <w:b w:val="0"/>
                <w:sz w:val="22"/>
                <w:szCs w:val="22"/>
              </w:rPr>
            </w:pPr>
            <w:r w:rsidRPr="005038D3">
              <w:rPr>
                <w:b w:val="0"/>
                <w:bCs w:val="0"/>
                <w:sz w:val="22"/>
                <w:szCs w:val="22"/>
              </w:rPr>
              <w:t>Helen Bradshaw</w:t>
            </w:r>
          </w:p>
        </w:tc>
      </w:tr>
      <w:tr w:rsidR="00F2340F" w:rsidRPr="005038D3" w14:paraId="6EDF04DD" w14:textId="77777777" w:rsidTr="000D38F4">
        <w:trPr>
          <w:trHeight w:val="300"/>
        </w:trPr>
        <w:tc>
          <w:tcPr>
            <w:tcW w:w="2306" w:type="dxa"/>
            <w:hideMark/>
          </w:tcPr>
          <w:p w14:paraId="3F5CED4F" w14:textId="63658B6C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 xml:space="preserve">Authority to </w:t>
            </w:r>
            <w:r w:rsidR="00097845">
              <w:rPr>
                <w:sz w:val="22"/>
                <w:szCs w:val="22"/>
              </w:rPr>
              <w:t>v</w:t>
            </w:r>
            <w:r w:rsidRPr="005038D3">
              <w:rPr>
                <w:sz w:val="22"/>
                <w:szCs w:val="22"/>
              </w:rPr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14:paraId="6B08B8C1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> </w:t>
            </w:r>
          </w:p>
        </w:tc>
        <w:tc>
          <w:tcPr>
            <w:tcW w:w="6322" w:type="dxa"/>
            <w:gridSpan w:val="2"/>
            <w:hideMark/>
          </w:tcPr>
          <w:p w14:paraId="48A4A1C6" w14:textId="77777777" w:rsidR="00F2340F" w:rsidRPr="005038D3" w:rsidRDefault="00F2340F" w:rsidP="000D38F4">
            <w:pPr>
              <w:pStyle w:val="Pull-outquote"/>
              <w:rPr>
                <w:b w:val="0"/>
                <w:sz w:val="22"/>
                <w:szCs w:val="22"/>
              </w:rPr>
            </w:pPr>
            <w:r w:rsidRPr="005038D3">
              <w:rPr>
                <w:b w:val="0"/>
                <w:sz w:val="22"/>
                <w:szCs w:val="22"/>
              </w:rPr>
              <w:t>HCC Care SMT </w:t>
            </w:r>
          </w:p>
        </w:tc>
      </w:tr>
      <w:tr w:rsidR="00F2340F" w:rsidRPr="005038D3" w14:paraId="27CA1684" w14:textId="77777777" w:rsidTr="000D38F4">
        <w:trPr>
          <w:trHeight w:val="300"/>
        </w:trPr>
        <w:tc>
          <w:tcPr>
            <w:tcW w:w="2306" w:type="dxa"/>
            <w:hideMark/>
          </w:tcPr>
          <w:p w14:paraId="7CCA8D9D" w14:textId="49A2A42C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>Policies/</w:t>
            </w:r>
            <w:r w:rsidR="00097845">
              <w:rPr>
                <w:sz w:val="22"/>
                <w:szCs w:val="22"/>
              </w:rPr>
              <w:t>p</w:t>
            </w:r>
            <w:r w:rsidRPr="005038D3">
              <w:rPr>
                <w:sz w:val="22"/>
                <w:szCs w:val="22"/>
              </w:rPr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14:paraId="01A7BFA4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> </w:t>
            </w:r>
          </w:p>
        </w:tc>
        <w:tc>
          <w:tcPr>
            <w:tcW w:w="6322" w:type="dxa"/>
            <w:gridSpan w:val="2"/>
            <w:hideMark/>
          </w:tcPr>
          <w:p w14:paraId="1B6FB6F2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</w:p>
        </w:tc>
      </w:tr>
      <w:tr w:rsidR="00F2340F" w:rsidRPr="005038D3" w14:paraId="1FF2F7D0" w14:textId="77777777" w:rsidTr="000D38F4">
        <w:trPr>
          <w:trHeight w:val="300"/>
        </w:trPr>
        <w:tc>
          <w:tcPr>
            <w:tcW w:w="7348" w:type="dxa"/>
            <w:gridSpan w:val="3"/>
            <w:hideMark/>
          </w:tcPr>
          <w:p w14:paraId="0ECE9891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>Amendment: </w:t>
            </w:r>
          </w:p>
        </w:tc>
        <w:tc>
          <w:tcPr>
            <w:tcW w:w="1658" w:type="dxa"/>
            <w:hideMark/>
          </w:tcPr>
          <w:p w14:paraId="26BF9CE6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>Date: </w:t>
            </w:r>
          </w:p>
        </w:tc>
      </w:tr>
      <w:tr w:rsidR="00F2340F" w:rsidRPr="005038D3" w14:paraId="2C6CBF81" w14:textId="77777777" w:rsidTr="000D38F4">
        <w:trPr>
          <w:trHeight w:val="300"/>
        </w:trPr>
        <w:tc>
          <w:tcPr>
            <w:tcW w:w="7348" w:type="dxa"/>
            <w:gridSpan w:val="3"/>
          </w:tcPr>
          <w:p w14:paraId="4719B6FF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14:paraId="408E4152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</w:p>
        </w:tc>
      </w:tr>
      <w:tr w:rsidR="00F2340F" w:rsidRPr="005038D3" w14:paraId="4A0513B4" w14:textId="77777777" w:rsidTr="000D38F4">
        <w:trPr>
          <w:trHeight w:val="300"/>
        </w:trPr>
        <w:tc>
          <w:tcPr>
            <w:tcW w:w="7348" w:type="dxa"/>
            <w:gridSpan w:val="3"/>
          </w:tcPr>
          <w:p w14:paraId="62FB9419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14:paraId="686D73EC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</w:p>
        </w:tc>
      </w:tr>
      <w:tr w:rsidR="00F2340F" w:rsidRPr="005038D3" w14:paraId="2A850A74" w14:textId="77777777" w:rsidTr="000D38F4">
        <w:tc>
          <w:tcPr>
            <w:tcW w:w="2306" w:type="dxa"/>
            <w:vAlign w:val="center"/>
            <w:hideMark/>
          </w:tcPr>
          <w:p w14:paraId="3FD1BA9B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</w:p>
        </w:tc>
        <w:tc>
          <w:tcPr>
            <w:tcW w:w="378" w:type="dxa"/>
            <w:vAlign w:val="center"/>
            <w:hideMark/>
          </w:tcPr>
          <w:p w14:paraId="6BF09A75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</w:p>
        </w:tc>
        <w:tc>
          <w:tcPr>
            <w:tcW w:w="4664" w:type="dxa"/>
            <w:vAlign w:val="center"/>
            <w:hideMark/>
          </w:tcPr>
          <w:p w14:paraId="086265A8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</w:p>
        </w:tc>
        <w:tc>
          <w:tcPr>
            <w:tcW w:w="1658" w:type="dxa"/>
            <w:vAlign w:val="center"/>
            <w:hideMark/>
          </w:tcPr>
          <w:p w14:paraId="41E287EB" w14:textId="77777777" w:rsidR="00F2340F" w:rsidRPr="005038D3" w:rsidRDefault="00F2340F" w:rsidP="000D38F4">
            <w:pPr>
              <w:pStyle w:val="Pull-outquote"/>
              <w:rPr>
                <w:sz w:val="22"/>
                <w:szCs w:val="22"/>
              </w:rPr>
            </w:pPr>
          </w:p>
        </w:tc>
      </w:tr>
    </w:tbl>
    <w:p w14:paraId="20204178" w14:textId="77777777" w:rsidR="00EF214B" w:rsidRPr="00487E21" w:rsidRDefault="00EF214B" w:rsidP="00487E21">
      <w:pPr>
        <w:widowControl w:val="0"/>
        <w:jc w:val="both"/>
        <w:rPr>
          <w:rFonts w:eastAsia="Times New Roman"/>
          <w:lang w:eastAsia="en-GB"/>
        </w:rPr>
      </w:pPr>
    </w:p>
    <w:sectPr w:rsidR="00EF214B" w:rsidRPr="00487E21" w:rsidSect="00AB550B"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E9E8" w14:textId="77777777" w:rsidR="002C3EC0" w:rsidRDefault="002C3EC0" w:rsidP="006503CA">
      <w:r>
        <w:separator/>
      </w:r>
    </w:p>
  </w:endnote>
  <w:endnote w:type="continuationSeparator" w:id="0">
    <w:p w14:paraId="5CAEBB24" w14:textId="77777777" w:rsidR="002C3EC0" w:rsidRDefault="002C3EC0" w:rsidP="0065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B648" w14:textId="5F8A8A44" w:rsidR="00863A0F" w:rsidRPr="00863A0F" w:rsidRDefault="00FF1C10" w:rsidP="006503CA">
    <w:pPr>
      <w:pStyle w:val="Footer"/>
      <w:rPr>
        <w:rFonts w:asciiTheme="minorHAnsi" w:hAnsiTheme="minorHAnsi" w:cstheme="minorBidi"/>
        <w:sz w:val="22"/>
        <w:szCs w:val="22"/>
      </w:rPr>
    </w:pPr>
    <w:sdt>
      <w:sdtPr>
        <w:id w:val="-1074893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A0F">
          <w:fldChar w:fldCharType="begin"/>
        </w:r>
        <w:r w:rsidR="00863A0F">
          <w:instrText xml:space="preserve"> PAGE   \* MERGEFORMAT </w:instrText>
        </w:r>
        <w:r w:rsidR="00863A0F">
          <w:fldChar w:fldCharType="separate"/>
        </w:r>
        <w:r w:rsidR="00863A0F">
          <w:rPr>
            <w:noProof/>
          </w:rPr>
          <w:t>2</w:t>
        </w:r>
        <w:r w:rsidR="00863A0F">
          <w:rPr>
            <w:noProof/>
          </w:rPr>
          <w:fldChar w:fldCharType="end"/>
        </w:r>
        <w:r w:rsidR="00863A0F">
          <w:t xml:space="preserve"> </w:t>
        </w:r>
        <w:r w:rsidR="002D0ACC" w:rsidRPr="002D0ACC">
          <w:t xml:space="preserve">SL </w:t>
        </w:r>
        <w:r w:rsidR="001224C4" w:rsidRPr="002D0ACC">
          <w:t>OPG (</w:t>
        </w:r>
        <w:r w:rsidR="002D0ACC" w:rsidRPr="002D0ACC">
          <w:t>14) - All About me Guidance V1</w:t>
        </w:r>
        <w:r w:rsidR="00863A0F"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4326" w14:textId="77777777" w:rsidR="002C3EC0" w:rsidRDefault="002C3EC0" w:rsidP="006503CA">
      <w:r>
        <w:separator/>
      </w:r>
    </w:p>
  </w:footnote>
  <w:footnote w:type="continuationSeparator" w:id="0">
    <w:p w14:paraId="236E1AA4" w14:textId="77777777" w:rsidR="002C3EC0" w:rsidRDefault="002C3EC0" w:rsidP="006503CA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JBCgDeK" int2:invalidationBookmarkName="" int2:hashCode="RoHRJMxsS3O6q/" int2:id="3RRROMxt">
      <int2:state int2:value="Rejected" int2:type="style"/>
    </int2:bookmark>
    <int2:bookmark int2:bookmarkName="_Int_5DRnhtQU" int2:invalidationBookmarkName="" int2:hashCode="RoHRJMxsS3O6q/" int2:id="ihehP7av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18FF"/>
    <w:multiLevelType w:val="hybridMultilevel"/>
    <w:tmpl w:val="6180F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50C8"/>
    <w:multiLevelType w:val="hybridMultilevel"/>
    <w:tmpl w:val="85C6A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A73984"/>
    <w:multiLevelType w:val="hybridMultilevel"/>
    <w:tmpl w:val="8E302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FF1660"/>
    <w:multiLevelType w:val="hybridMultilevel"/>
    <w:tmpl w:val="24C27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47D9E"/>
    <w:multiLevelType w:val="hybridMultilevel"/>
    <w:tmpl w:val="666E1AAC"/>
    <w:lvl w:ilvl="0" w:tplc="A49475AA">
      <w:numFmt w:val="bullet"/>
      <w:lvlText w:val="·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B610C"/>
    <w:multiLevelType w:val="hybridMultilevel"/>
    <w:tmpl w:val="97A2B02C"/>
    <w:lvl w:ilvl="0" w:tplc="DB2A94D0">
      <w:numFmt w:val="bullet"/>
      <w:lvlText w:val="·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86C40"/>
    <w:multiLevelType w:val="hybridMultilevel"/>
    <w:tmpl w:val="25767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869952">
    <w:abstractNumId w:val="6"/>
  </w:num>
  <w:num w:numId="2" w16cid:durableId="2009945258">
    <w:abstractNumId w:val="1"/>
  </w:num>
  <w:num w:numId="3" w16cid:durableId="1815444232">
    <w:abstractNumId w:val="4"/>
  </w:num>
  <w:num w:numId="4" w16cid:durableId="416635995">
    <w:abstractNumId w:val="3"/>
  </w:num>
  <w:num w:numId="5" w16cid:durableId="1862741426">
    <w:abstractNumId w:val="2"/>
  </w:num>
  <w:num w:numId="6" w16cid:durableId="1655253397">
    <w:abstractNumId w:val="7"/>
  </w:num>
  <w:num w:numId="7" w16cid:durableId="1360666158">
    <w:abstractNumId w:val="8"/>
  </w:num>
  <w:num w:numId="8" w16cid:durableId="1250190521">
    <w:abstractNumId w:val="5"/>
  </w:num>
  <w:num w:numId="9" w16cid:durableId="196958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831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701F"/>
    <w:rsid w:val="00020FBD"/>
    <w:rsid w:val="00065FF5"/>
    <w:rsid w:val="00091CDC"/>
    <w:rsid w:val="00097845"/>
    <w:rsid w:val="001224C4"/>
    <w:rsid w:val="00173096"/>
    <w:rsid w:val="001C20A7"/>
    <w:rsid w:val="001F4060"/>
    <w:rsid w:val="00220498"/>
    <w:rsid w:val="00220FDD"/>
    <w:rsid w:val="0022439D"/>
    <w:rsid w:val="00262CBA"/>
    <w:rsid w:val="0028298D"/>
    <w:rsid w:val="002C3EC0"/>
    <w:rsid w:val="002D0ACC"/>
    <w:rsid w:val="002D2B73"/>
    <w:rsid w:val="002F2A47"/>
    <w:rsid w:val="00307C65"/>
    <w:rsid w:val="003176E2"/>
    <w:rsid w:val="00353BE1"/>
    <w:rsid w:val="003A272E"/>
    <w:rsid w:val="004631E1"/>
    <w:rsid w:val="00487E21"/>
    <w:rsid w:val="004F58AF"/>
    <w:rsid w:val="0058280A"/>
    <w:rsid w:val="005D2459"/>
    <w:rsid w:val="005F51FE"/>
    <w:rsid w:val="005F7E02"/>
    <w:rsid w:val="006503CA"/>
    <w:rsid w:val="00655C8C"/>
    <w:rsid w:val="00664B51"/>
    <w:rsid w:val="006C3642"/>
    <w:rsid w:val="006D5DD3"/>
    <w:rsid w:val="006F4425"/>
    <w:rsid w:val="00705D47"/>
    <w:rsid w:val="007362FF"/>
    <w:rsid w:val="007604CD"/>
    <w:rsid w:val="007A5BC1"/>
    <w:rsid w:val="007B438F"/>
    <w:rsid w:val="007B5D2F"/>
    <w:rsid w:val="007E0660"/>
    <w:rsid w:val="007E6A0C"/>
    <w:rsid w:val="0081671F"/>
    <w:rsid w:val="008218F0"/>
    <w:rsid w:val="00833E54"/>
    <w:rsid w:val="00837F66"/>
    <w:rsid w:val="008455EB"/>
    <w:rsid w:val="00863A0F"/>
    <w:rsid w:val="00894A66"/>
    <w:rsid w:val="009054D0"/>
    <w:rsid w:val="00912022"/>
    <w:rsid w:val="0093647B"/>
    <w:rsid w:val="00950C72"/>
    <w:rsid w:val="00975EE7"/>
    <w:rsid w:val="009D70F8"/>
    <w:rsid w:val="00A23FC5"/>
    <w:rsid w:val="00A55529"/>
    <w:rsid w:val="00A80BCD"/>
    <w:rsid w:val="00A918C8"/>
    <w:rsid w:val="00AB45A9"/>
    <w:rsid w:val="00AB550B"/>
    <w:rsid w:val="00AB754D"/>
    <w:rsid w:val="00B2688C"/>
    <w:rsid w:val="00B424AC"/>
    <w:rsid w:val="00B63293"/>
    <w:rsid w:val="00B63EC4"/>
    <w:rsid w:val="00B86862"/>
    <w:rsid w:val="00BD7CA2"/>
    <w:rsid w:val="00C33951"/>
    <w:rsid w:val="00C63232"/>
    <w:rsid w:val="00C8061E"/>
    <w:rsid w:val="00C86641"/>
    <w:rsid w:val="00CB63AE"/>
    <w:rsid w:val="00D02AF0"/>
    <w:rsid w:val="00D45F91"/>
    <w:rsid w:val="00D95979"/>
    <w:rsid w:val="00DC009A"/>
    <w:rsid w:val="00E069A3"/>
    <w:rsid w:val="00E4083D"/>
    <w:rsid w:val="00EA43C0"/>
    <w:rsid w:val="00EC7FB0"/>
    <w:rsid w:val="00EF214B"/>
    <w:rsid w:val="00EF45BB"/>
    <w:rsid w:val="00F2340F"/>
    <w:rsid w:val="00F75479"/>
    <w:rsid w:val="00FF1C10"/>
    <w:rsid w:val="01E218B3"/>
    <w:rsid w:val="0218D2DC"/>
    <w:rsid w:val="02221571"/>
    <w:rsid w:val="043B75BA"/>
    <w:rsid w:val="07269F5F"/>
    <w:rsid w:val="078606DF"/>
    <w:rsid w:val="082AB378"/>
    <w:rsid w:val="0956A0B5"/>
    <w:rsid w:val="0A48830E"/>
    <w:rsid w:val="0EF1ABBD"/>
    <w:rsid w:val="0F321AB7"/>
    <w:rsid w:val="11760D08"/>
    <w:rsid w:val="140CC39D"/>
    <w:rsid w:val="140E7FA2"/>
    <w:rsid w:val="169E9EAC"/>
    <w:rsid w:val="1787EF1A"/>
    <w:rsid w:val="1B443244"/>
    <w:rsid w:val="1D9CF8C7"/>
    <w:rsid w:val="1F6B2F26"/>
    <w:rsid w:val="209622CD"/>
    <w:rsid w:val="22F1E330"/>
    <w:rsid w:val="23B68DD0"/>
    <w:rsid w:val="240D94C7"/>
    <w:rsid w:val="253B6F1C"/>
    <w:rsid w:val="258252E9"/>
    <w:rsid w:val="2C847B13"/>
    <w:rsid w:val="32F5CF59"/>
    <w:rsid w:val="37DA2ABC"/>
    <w:rsid w:val="38A3B98B"/>
    <w:rsid w:val="3A5ABC00"/>
    <w:rsid w:val="3C88D073"/>
    <w:rsid w:val="3E3AF834"/>
    <w:rsid w:val="3E8DE2CD"/>
    <w:rsid w:val="40E10790"/>
    <w:rsid w:val="4539628C"/>
    <w:rsid w:val="46FD3B6A"/>
    <w:rsid w:val="475CF4FD"/>
    <w:rsid w:val="488BB299"/>
    <w:rsid w:val="48B4670B"/>
    <w:rsid w:val="4B7EAB16"/>
    <w:rsid w:val="4D4AF4DC"/>
    <w:rsid w:val="501307DF"/>
    <w:rsid w:val="522B8219"/>
    <w:rsid w:val="52C0E819"/>
    <w:rsid w:val="56931DC3"/>
    <w:rsid w:val="5C147803"/>
    <w:rsid w:val="5CA853E0"/>
    <w:rsid w:val="5F2B7696"/>
    <w:rsid w:val="609D5926"/>
    <w:rsid w:val="62DB680A"/>
    <w:rsid w:val="643C7669"/>
    <w:rsid w:val="6F9CCA0A"/>
    <w:rsid w:val="6FB87A36"/>
    <w:rsid w:val="7063C7AB"/>
    <w:rsid w:val="7192F50D"/>
    <w:rsid w:val="72021AC6"/>
    <w:rsid w:val="7214DCD1"/>
    <w:rsid w:val="7AE0CC6B"/>
    <w:rsid w:val="7D7E3EAD"/>
    <w:rsid w:val="7E0C9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8314c"/>
    </o:shapedefaults>
    <o:shapelayout v:ext="edit">
      <o:idmap v:ext="edit" data="2"/>
    </o:shapelayout>
  </w:shapeDefaults>
  <w:decimalSymbol w:val="."/>
  <w:listSeparator w:val=","/>
  <w14:docId w14:val="6581ABC3"/>
  <w15:chartTrackingRefBased/>
  <w15:docId w15:val="{2083B4E4-DD14-4DF8-8923-0FB6FDD2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0B"/>
  </w:style>
  <w:style w:type="paragraph" w:customStyle="1" w:styleId="Documenttitle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customStyle="1" w:styleId="h1">
    <w:name w:val="h1"/>
    <w:basedOn w:val="NoSpacing"/>
    <w:link w:val="h1Char"/>
    <w:qFormat/>
    <w:rsid w:val="006503CA"/>
    <w:rPr>
      <w:rFonts w:ascii="Arial" w:hAnsi="Arial" w:cs="Arial"/>
      <w:b/>
      <w:bCs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2">
    <w:name w:val="h2"/>
    <w:basedOn w:val="h1"/>
    <w:link w:val="h2Char"/>
    <w:qFormat/>
    <w:rsid w:val="006503CA"/>
    <w:rPr>
      <w:color w:val="08314C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6503CA"/>
  </w:style>
  <w:style w:type="character" w:customStyle="1" w:styleId="h1Char">
    <w:name w:val="h1 Char"/>
    <w:basedOn w:val="NoSpacingChar"/>
    <w:link w:val="h1"/>
    <w:rsid w:val="006503CA"/>
    <w:rPr>
      <w:rFonts w:ascii="Arial" w:hAnsi="Arial" w:cs="Arial"/>
      <w:b/>
      <w:bCs/>
      <w:sz w:val="72"/>
      <w:szCs w:val="72"/>
    </w:rPr>
  </w:style>
  <w:style w:type="paragraph" w:customStyle="1" w:styleId="h3">
    <w:name w:val="h3"/>
    <w:basedOn w:val="h2"/>
    <w:link w:val="h3Char"/>
    <w:qFormat/>
    <w:rsid w:val="006503CA"/>
    <w:rPr>
      <w:color w:val="000000" w:themeColor="text1"/>
      <w:sz w:val="28"/>
      <w:szCs w:val="28"/>
      <w:u w:val="single"/>
    </w:rPr>
  </w:style>
  <w:style w:type="character" w:customStyle="1" w:styleId="h2Char">
    <w:name w:val="h2 Char"/>
    <w:basedOn w:val="h1Char"/>
    <w:link w:val="h2"/>
    <w:rsid w:val="006503CA"/>
    <w:rPr>
      <w:rFonts w:ascii="Arial" w:hAnsi="Arial" w:cs="Arial"/>
      <w:b/>
      <w:bCs/>
      <w:color w:val="08314C"/>
      <w:sz w:val="52"/>
      <w:szCs w:val="52"/>
    </w:rPr>
  </w:style>
  <w:style w:type="paragraph" w:customStyle="1" w:styleId="h4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customStyle="1" w:styleId="h3Char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customStyle="1" w:styleId="Pull-outquote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customStyle="1" w:styleId="h4Char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customStyle="1" w:styleId="Pull-outquoteChar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customStyle="1" w:styleId="Contentsh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Contentsh1Char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918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5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97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979"/>
    <w:rPr>
      <w:rFonts w:ascii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9597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23FC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9E553B4F-BAEE-410D-B335-5B8FC1FEA063}">
    <t:Anchor>
      <t:Comment id="1126050426"/>
    </t:Anchor>
    <t:History>
      <t:Event id="{2406C1F1-760D-480E-B7D0-139798A34C49}" time="2025-07-02T12:39:45.143Z">
        <t:Attribution userId="S::sser01mg@hants.gov.uk::0ca6fd67-d9d2-4dcb-8682-501d13893037" userProvider="AD" userName="Grahamsley, Mandy"/>
        <t:Anchor>
          <t:Comment id="1126050426"/>
        </t:Anchor>
        <t:Create/>
      </t:Event>
      <t:Event id="{6BA1DEA5-1035-4AC4-A274-28909E22ABC6}" time="2025-07-02T12:39:45.143Z">
        <t:Attribution userId="S::sser01mg@hants.gov.uk::0ca6fd67-d9d2-4dcb-8682-501d13893037" userProvider="AD" userName="Grahamsley, Mandy"/>
        <t:Anchor>
          <t:Comment id="1126050426"/>
        </t:Anchor>
        <t:Assign userId="S::ssfg01hz@hants.gov.uk::929fe227-342d-4202-b6e5-dade26c0114f" userProvider="AD" userName="Bradshaw, Helen"/>
      </t:Event>
      <t:Event id="{276D8123-45F4-4048-B5B0-D7811F6D8F4E}" time="2025-07-02T12:39:45.143Z">
        <t:Attribution userId="S::sser01mg@hants.gov.uk::0ca6fd67-d9d2-4dcb-8682-501d13893037" userProvider="AD" userName="Grahamsley, Mandy"/>
        <t:Anchor>
          <t:Comment id="1126050426"/>
        </t:Anchor>
        <t:SetTitle title="@Bradshaw, Helen - this guidance needs some more work please - please look at the guidance in the link and pull out the most appropriate parts. Need to include a requirement for the AAM to be signed off by the management team and how- including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53</Value>
    </TaxCatchAll>
    <_dlc_DocId xmlns="f5da6961-df15-4a00-8bc7-26ec1a99c3a7">AHCIHDOCID-711523309-12738913</_dlc_DocId>
    <_dlc_DocIdUrl xmlns="f5da6961-df15-4a00-8bc7-26ec1a99c3a7">
      <Url>https://hants.sharepoint.com/sites/AHCIH/SL/_layouts/15/DocIdRedir.aspx?ID=AHCIHDOCID-711523309-12738913</Url>
      <Description>AHCIHDOCID-711523309-12738913</Description>
    </_dlc_DocIdUrl>
    <Item_x0020_ID xmlns="c5dbf80e-f509-45f6-9fe5-406e3eefabbb" xsi:nil="true"/>
    <Active_x0020_Document xmlns="c5dbf80e-f509-45f6-9fe5-406e3eefabbb">true</Active_x0020_Document>
    <obe7f11923d947ceb6b732bddc996d59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 Lives Scheme</TermName>
          <TermId xmlns="http://schemas.microsoft.com/office/infopath/2007/PartnerControls">bb828c88-94a0-4be8-a416-efb6f364f2e1</TermId>
        </TermInfo>
      </Terms>
    </obe7f11923d947ceb6b732bddc996d59>
    <hc632fe273cb498aa970207d30c3b1d8 xmlns="c5dbf80e-f509-45f6-9fe5-406e3eefabbb">
      <Terms xmlns="http://schemas.microsoft.com/office/infopath/2007/PartnerControls"/>
    </hc632fe273cb498aa970207d30c3b1d8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HC Casework Management" ma:contentTypeID="0x0101004E1B537BC2B2AD43A5AF5311D732D3AA69005615575A349A3346A2558B506401D559" ma:contentTypeVersion="630" ma:contentTypeDescription="" ma:contentTypeScope="" ma:versionID="58e1e1f6b187f633bcd8fe28b35e651c">
  <xsd:schema xmlns:xsd="http://www.w3.org/2001/XMLSchema" xmlns:xs="http://www.w3.org/2001/XMLSchema" xmlns:p="http://schemas.microsoft.com/office/2006/metadata/properties" xmlns:ns2="c5dbf80e-f509-45f6-9fe5-406e3eefabbb" xmlns:ns3="f5da6961-df15-4a00-8bc7-26ec1a99c3a7" targetNamespace="http://schemas.microsoft.com/office/2006/metadata/properties" ma:root="true" ma:fieldsID="951c830ef87d44bfb1ac45e70d599553" ns2:_="" ns3:_="">
    <xsd:import namespace="c5dbf80e-f509-45f6-9fe5-406e3eefabbb"/>
    <xsd:import namespace="f5da6961-df15-4a00-8bc7-26ec1a99c3a7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obe7f11923d947ceb6b732bddc996d5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21fd00-db5a-412c-a3fb-0fde7f031945}" ma:internalName="TaxCatchAll" ma:showField="CatchAllData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21fd00-db5a-412c-a3fb-0fde7f031945}" ma:internalName="TaxCatchAllLabel" ma:readOnly="true" ma:showField="CatchAllDataLabel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obe7f11923d947ceb6b732bddc996d59" ma:index="14" ma:taxonomy="true" ma:internalName="obe7f11923d947ceb6b732bddc996d59" ma:taxonomyFieldName="AHC_x0020_Casework_x0020_Management" ma:displayName="AHC Casework Management" ma:indexed="true" ma:readOnly="false" ma:default="" ma:fieldId="{8be7f119-23d9-47ce-b6b7-32bddc996d59}" ma:sspId="3c5dbf34-c73a-430c-9290-9174ad787734" ma:termSetId="a8dc5230-5e93-4163-9010-2665b3c983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63B5F-9E67-43C3-B8DE-A27DCD82F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D27A1-311F-4DB0-AFBC-5EBB970A81E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B9C669-03DE-4A52-BFAC-5E9B1EB819E6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f5da6961-df15-4a00-8bc7-26ec1a99c3a7"/>
    <ds:schemaRef ds:uri="http://purl.org/dc/dcmitype/"/>
    <ds:schemaRef ds:uri="http://schemas.microsoft.com/office/infopath/2007/PartnerControls"/>
    <ds:schemaRef ds:uri="c5dbf80e-f509-45f6-9fe5-406e3eefabbb"/>
    <ds:schemaRef ds:uri="http://www.w3.org/XML/1998/namespace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F2E6C1D-E1BB-4141-BFB9-55D85FB70D5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5615E5D-2667-4A98-B22E-AB5D56451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f5da6961-df15-4a00-8bc7-26ec1a99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903</Words>
  <Characters>4689</Characters>
  <Application>Microsoft Office Word</Application>
  <DocSecurity>0</DocSecurity>
  <Lines>213</Lines>
  <Paragraphs>69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Nicholas</dc:creator>
  <cp:keywords/>
  <dc:description/>
  <cp:lastModifiedBy>Mulholland, Rae</cp:lastModifiedBy>
  <cp:revision>40</cp:revision>
  <dcterms:created xsi:type="dcterms:W3CDTF">2026-03-02T15:17:00Z</dcterms:created>
  <dcterms:modified xsi:type="dcterms:W3CDTF">2026-03-05T12:01:00Z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0x0101004E1B537BC2B2AD43A5AF5311D732D3AA69005615575A349A3346A2558B506401D559</vt:lpwstr>
  </property>
  <property fmtid="{D5CDD505-2E9C-101B-9397-08002B2CF9AE}" pid="3" name="_dlc_DocIdItemGuid">
    <vt:lpwstr>ece74c82-3965-4432-9ee9-4ca2ee05a957</vt:lpwstr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AHC_x0020_Groups_x0020_and_x0020_Meetings">
    <vt:lpwstr/>
  </property>
  <property fmtid="{D5CDD505-2E9C-101B-9397-08002B2CF9AE}" pid="7" name="lcf76f155ced4ddcb4097134ff3c332f">
    <vt:lpwstr/>
  </property>
  <property fmtid="{D5CDD505-2E9C-101B-9397-08002B2CF9AE}" pid="8" name="AHC_x0020_Management_x0020_Information">
    <vt:lpwstr/>
  </property>
  <property fmtid="{D5CDD505-2E9C-101B-9397-08002B2CF9AE}" pid="9" name="AHC_x0020_Casework_x0020_Management">
    <vt:lpwstr>53;#Shared Lives Scheme|bb828c88-94a0-4be8-a416-efb6f364f2e1</vt:lpwstr>
  </property>
  <property fmtid="{D5CDD505-2E9C-101B-9397-08002B2CF9AE}" pid="10" name="g56026d439e8463fa9c68b57b2a88d5c">
    <vt:lpwstr/>
  </property>
  <property fmtid="{D5CDD505-2E9C-101B-9397-08002B2CF9AE}" pid="11" name="a39f7aff4be34a8195e6cec9048c085a">
    <vt:lpwstr/>
  </property>
  <property fmtid="{D5CDD505-2E9C-101B-9397-08002B2CF9AE}" pid="12" name="Document Type">
    <vt:lpwstr/>
  </property>
  <property fmtid="{D5CDD505-2E9C-101B-9397-08002B2CF9AE}" pid="13" name="AHC Casework Management">
    <vt:lpwstr>53;#Shared Lives Scheme|bb828c88-94a0-4be8-a416-efb6f364f2e1</vt:lpwstr>
  </property>
  <property fmtid="{D5CDD505-2E9C-101B-9397-08002B2CF9AE}" pid="14" name="AHC Management Information">
    <vt:lpwstr/>
  </property>
  <property fmtid="{D5CDD505-2E9C-101B-9397-08002B2CF9AE}" pid="15" name="AHC Groups and Meetings">
    <vt:lpwstr/>
  </property>
</Properties>
</file>